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подтвердил, что гипермаркет «Ашан» неоправданно затягивал переговоры с поставщиками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 года Арбитражный суд Ростовской области поддержал решение и предписание Управления Федеральной антимонопольной службы по Ростовской области (Ростовское УФАС России) в отношении гипермаркета «Ашан», неоправданно затягивавшего сроки заключения договоров с поставщиками продовольственных товаров.</w:t>
      </w:r>
      <w:r>
        <w:br/>
      </w:r>
      <w:r>
        <w:t xml:space="preserve">
Ранее, 19 февраля 2013 года, Комиссия Ростовского УФАС России установила, что в гипермаркете «Ашан» отсутствует регламентированная процедура заключения договоров с поставщиками продовольственной продукции, в связи с чем преддоговорные переговоры с потенциальными поставщиками могли затягиваться на неопределенное время. В частности, преддоговорный процесс между ООО «Ашан» и ООО «Донской консервный завод» длился полтора года.</w:t>
      </w:r>
      <w:r>
        <w:br/>
      </w:r>
      <w:r>
        <w:t xml:space="preserve">
Комиссия Ростовского УФАС России также доказала, что в результате отсутствия регламентированной процедуры заключения договоров с поставщиками ООО «Ашан» создает препятствия доступа на товарный рынок, чем нарушает п.п. «а» п.1 ч.1 ст.13 Федерального закона № 381 «Об основах государственного регулирования торговой деятельности».</w:t>
      </w:r>
      <w:r>
        <w:br/>
      </w:r>
      <w:r>
        <w:t xml:space="preserve">
«В гипермаркете «Ашан» отсутствует акт, четко регламентирующий порядок взаимодействия торговой сети и потенциальных поставщиков, что исключает «прозрачность» процедуры заключения договоров. Это, в свою очередь, может привести к созданию препятствий для доступа на товарный рынок поставщиков продовольственных товаров», – прокомментировала заместитель руководителя Ростовского УФАС России Наталья Кожемяко.</w:t>
      </w:r>
      <w:r>
        <w:br/>
      </w:r>
      <w:r>
        <w:t xml:space="preserve">
По результатам рассмотрения дела ООО «Ашан» было выдано предписание об устранении нарушения законодательства о торговле. Не согласившись с решением и предписанием Ростовского УФАС России, ООО «Ашан» оспорило их в судебном порядке, однако Арбитражный суд Ростовской области в удовлетворении требований отказал.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