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оставил в силе 2-х млн штраф, назначенный Пензенской электро-технической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2013, 16:53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июня 2013 года Арбитражный суд Пензенской области признал законным решение Управления Федеральной антимонопольной службы по Пензенской области (Пензенское УФАС России) в отношении ООО «Пензенская электро-техническая компания».</w:t>
      </w:r>
      <w:r>
        <w:br/>
      </w:r>
      <w:r>
        <w:t xml:space="preserve">
Напомним, в июле 2012 года Пензенское УФАС назначило штраф ООО «Пензенская электро-техническая компания» на сумму почти в 2 млн рублей за злоупотребление доминирующим положением на товарном рынке (нарушение ст. 10 Федерального закона «О защите конкуренции»).</w:t>
      </w:r>
      <w:r>
        <w:br/>
      </w:r>
      <w:r>
        <w:t xml:space="preserve">
Нарушение выразилось в невыполнении обществом обязательств по технологическому присоединению к электрическим сетям гражданина – потребителя энергетических ресурсов.</w:t>
      </w:r>
      <w:r>
        <w:br/>
      </w:r>
      <w:r>
        <w:t xml:space="preserve">
Общество не согласилось с решением антимонопольного органа и обратилось в суд, однако Арбитражный суд Пензенской области оставил в силе решение антимонопольного органа.</w:t>
      </w:r>
      <w:r>
        <w:br/>
      </w:r>
      <w:r>
        <w:t xml:space="preserve">
«Злоупотребление доминирующим положением является одним из наиболее общественно опасных правонарушений в области предпринимательской деятельности, поскольку создает угрозу охраняемым государством общественным отношениям в области защиты конкуренции и интересов потребителей услуг. Организация грубо нарушила права гражданина на получение электрической энергии», – прокомментировала и.о. руководителя Пензенского УФАС России Татьяна Бутузова.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