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Точка поставлена: Минэнерго России отменило Перечень объектов, подлежащих ведомственной охране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2013, 14:41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энергетики Российской Федерации (Минэнерго России) проинформировало Федеральную антимонопольную службу России (ФАС России) о признании утратившим силу приказа Минэнерго России «Об утверждении Перечня объектов топливно-энергетического комплекса, находящихся в ведении и установленной сфере деятельности Министерства энергетики Российской Федерации, подлежащих ведомственной охране».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2009 году, Комиссия ФАС России установила в действиях Минэнерго России нарушение антимонопольного законодательства и потребовала привести вышеупомянутый приказ в соответствие с ФЗ «О ведомственной охране».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судебных разбирательств, правомерность и законность решения и предписания ФАС России подтвердилась. Минэнерго России отменило приказ, утверждающий Перечень объектов, подлежащих ведомственной охране силами Минэнерго России, который ущемлял интересы, как частных охранных предприятий, так и собственников объектов.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