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обсудил последние достижения в области конкурентной политики с делегацией Международного валютного фонда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2013, 10:26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2013 года состоялась встреча заместителя руководителя Федеральной антимонопольной службы (ФАС России) Андрея Цыганова с делегацией Международного валютного фонда (МВФ) во главе с Советником Европейского департамента Антонио Спилимберго.</w:t>
      </w:r>
      <w:r>
        <w:br/>
      </w:r>
      <w:r>
        <w:t xml:space="preserve">
Визит представителей Международного валютного фонда в Москву связан с подготовкой заключительного доклада по экономике Российской Федерации, в связи с чем в рамках встречи стороны обсудили последние изменения российского антимонопольного законодательства и достижения в области конкурентной политики. Так, эксперты МВФ были ознакомлены с мерами, предусмотренными для развития конкуренции на российских рынках, а также с ожидаемыми результатами их применения. Кроме того, Андрей Цыганов рассказал о деятельности Правительственной комиссии Российской Федерации по вопросам конкуренции и развития малого и среднего предпринимательства, а также о принятии в декабре 2012 года Дорожной карты «Развитие конкуренции и совершенствование антимонопольной политики», которая была разработана в тесном сотрудничестве с представителями бизнеса. </w:t>
      </w:r>
      <w:r>
        <w:br/>
      </w:r>
      <w:r>
        <w:t xml:space="preserve">
Большой интерес со стороны экспертов МВФ вызвали механизмы оценки результативности решений ФАС России и разработка и принятие правил недискриминационного доступа для отраслей, в которых они отсутствуют, в рамках выполнения мероприятий Дорожной карты. </w:t>
      </w:r>
      <w:r>
        <w:br/>
      </w:r>
      <w:r>
        <w:t xml:space="preserve">
Также на встрече особое внимание было уделено вопросам, связанным с банковским сектором, в частности защите потребителей банковских услуг и способам укрепления банковского сектора, сегментации межбанковского рынка, роли банков с государственным участием и их влиянию на конкуренцию. </w:t>
      </w:r>
      <w:r>
        <w:br/>
      </w:r>
      <w:r>
        <w:t xml:space="preserve">
«Антимонопольное законодательство постоянно совершенствуется. В настоящее время мы считаем, что закон и правоприменение соответствуют лучшим мировым практикам, –отметил заместитель руководителя ФАС России Андрей Цыганов. – Кроме того, регулярные встречи со специалистами МВФ являются прекрасной возможностью оценить себя со стороны».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