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Николай Карташов примет участие в пресс-конференции «Нетривиальный взгляд на роль интеллектуальной собственности в инновационном развитии России»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июня 2013, 14:28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июня 2013 года в 11:30 в пресс-центре РИА Новости начальник управления контроля рекламы и недобросовестной конкуренции Николай Карташов примет участие в пресс-конференции «Нетривиальный взгляд на роль интеллектуальной собственности в инновационном развитии России». </w:t>
      </w:r>
      <w:r>
        <w:br/>
      </w:r>
      <w:r>
        <w:t xml:space="preserve">
Пресс-конференция посвящена совместному исследованию Фонда «Сколково» и Высшей школы экономики «Интеллектуальная собственность и развитие общества: время прагматики». </w:t>
      </w:r>
      <w:r>
        <w:br/>
      </w:r>
      <w:r>
        <w:t xml:space="preserve">
Участники пресс-конференции: Алексей Иванов, директор Департамента правовой политики и общественного развития Фонда «Сколково»; Светлана Авдашева, заместитель директора Института анализа предприятий и рынков ВШЭ, профессор Высшей школы экономики; Сергей Плаксин, заместитель директора Дирекции по экспертно-аналитической работе ВШЭ, начальник отдела организационного проектирования Центра анализа деятельности органов исполнительной власти ВШЭ; Андрей Шаститко, директор Центра исследований конкуренции и экономического регулирования РАНХиГС, профессор Московского государственного университета представят анализ ситуации с правовой защитой результатов интеллектуальной деятельности в стране и мире, а также озвучат предложения по ее совершенствованию в контексте реалий и нужд российской экономики.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Время проведения: 5 мая 2013 года в 11:30. Начало регистрации – в 11:00.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Место проведения: РАМИ «РИА Новости», Москва, Зубовский бульвар, д. 4, пресс-центр РИА Новости, Стеклянный зал.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Дополнительная информация и аккредитация:</w:t>
      </w:r>
      <w:r>
        <w:br/>
      </w:r>
      <w:r>
        <w:t xml:space="preserve">
Венера Харитонова +7-905-516-8303,  haritonova_vn@imagroup.ru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Людмила Бондаренко +7-916-316-3490,  bondarenko_lv@imagroup.ru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Вход только для представителей СМИ при предъявлении паспорта и удостоверения журналиста.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