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органов власти Якутии и «Siemens AG» (Германия)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2013, 16:13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2013 года Федеральная антимонопольная служба (ФАС России) возбудила дело о нарушении антимонопольного законодательства в отношении Правительства Республики Саха (Якутия), Министерства здравоохранения Республики Саха (Якутия), ГБУ Республики Саха (Якутия) «Республиканская больница № 2 — Центр экстренной медицинской помощи», ЗАО «ДИАТЕХ АГ», «Diatech S.А.» (Швейцария), ООО «РОСТ МЕД» группы лиц в составе: «Siemens Aktiengesellshaft» (Германия) и ООО «Сименс».</w:t>
      </w:r>
      <w:r>
        <w:br/>
      </w:r>
      <w:r>
        <w:t xml:space="preserve">
Основанием для возбуждения дела послужили материалы, поступившие в антимонопольную службу из следственного Управления по Республике Саха (Якутия) Следственного комитета России. По результатам рассмотрения полученных документов, ФАС России выявила признаки нарушения Федерального закона «О защите конкуренции». Они выразились в заключение между органами власти и хозяйствующими субъектами, входящие в группу «Siemens AG», антиконкурентного соглашения при осуществлении закупок медицинской техники для нужд Республики Саха (Якутия). </w:t>
      </w:r>
      <w:r>
        <w:br/>
      </w:r>
      <w:r>
        <w:t xml:space="preserve">
«В практике ФАС России, это первый случай, когда возбуждено дело по сговору на торгах в отношении хозяйствующих субъектов, зарегистрированных и располагающихся за пределами Российской Федерации. Положения закона о защите конкуренции применяются к соглашениям между российскими и иностранными организациями, если такие соглашения оказывают влияние на состояние конкуренции на территории России» - прокомментировал заместитель начальника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