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Делегация ФАС России приняла участие  во встрече представителей конкурентных ведомств –стран БРИКС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мая 2013, 15:23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участия делегации ФАС России в 12-ой Ежегодной конференции Международной конкурентной сети в Варшаве состоялась встреча представителей конкурентных ведомств – стран БРИКС.</w:t>
      </w:r>
      <w:r>
        <w:br/>
      </w:r>
      <w:r>
        <w:t xml:space="preserve">
В ходе встречи рассматривались перспективы подписания  Меморандума о взаимопонимании между конкурентными ведомствами стран БРИКС, а также обсуждались возможные направления деятельности Рабочей группы стран БРИКС по вопросам взаимодействия в области конкурентного правоприменения, создание которой было одобрено участниками встречи руководителей конкурентных ведомств стран БРИКС в ходе 2-ой Конференции БРИКС, которая состоялась 21 сентября 2011 года в Пекине. </w:t>
      </w:r>
      <w:r>
        <w:br/>
      </w:r>
      <w:r>
        <w:t xml:space="preserve">
Кроме того, стороны обсудили дальнейшие шаги развития сотрудничества конкурентных ведомств  в формате  БРИКС, в том числе вопросы подготовки 3-ей Международной конференции по конкуренции, которая состоится в Индии в ноябре 2013 года. Российская сторона поделилась опытом подготовки и проведения 1-ой  Международной конференции по конкуренции в формате БРИКС в г. Казани.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БРИКС – неформальное межгосударственное объединение Федеративной Республики Бразилия, Российской Федерации, Республики Индии, Китайской Народной Республики и (с декабря 2010 г.) Южно-Африканской Республики. Члены БРИКС характеризуются как наиболее быстро развивающиеся крупные страны. Выгодное положение этим странам обеспечивает наличие в них большого количества важных для мировой экономики ресурсов. Инициатором создания объединения выступила российская сторона. </w:t>
      </w:r>
      <w:r>
        <w:br/>
      </w:r>
      <w:r>
        <w:t xml:space="preserve">
Министерские встречи в формате БРИКС проводятся ежегодно с сентября 2006 года, ежегодные  Саммиты лидеров стран БРИКС  - с 2009 года.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