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ОАО «Волжская ТГК» злоупотребило своим доминированием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2013, 16:44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апреля 2013 года Одиннадцатый Арбитражный апелляционный суд (г. Самара) признал законным решение и постановление Управления Федеральной антимонопольной службы по Ульяновской области (Ульяновское УФАС России) в отношении ОАО «Волжская ТГК».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2012 года, Комиссия Ульяновского УФАС России признала в действиях ОАО «Волжская ТГК» злоупотребление доминированием (нарушение ст.10 Федерального закона «О защите конкуренции»). В 2012 году общество выставило ООО «СЦ ВЭС «Содружество» плату за тепловую энергию, объем которой определен с учетом коэффициента, который не подлежит применению.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Ульяновское УФАС назначило штраф в размере более 940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«Волжское ТГК», не согласилось с действиями антимонопольного органа, обратилось в судебные инстанции, однако Одиннадцатый Арбитражный апелляционный суд в удовлетворении заявленных требований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«Важно, что еще до обострения проблем в области ЖКХ зимой этого года, специалисты УФАС выявили ряд нарушений со стороны организаций теплоэнергетики, в частности УМУП «Теплосервис» прекратил нарушения, оплатив штраф в размере 11 миллионов рублей. Сейчас очередь за ОАО «Волжская ТГК»,</w:t>
      </w:r>
      <w:r>
        <w:t xml:space="preserve"> - отметил руководитель Ульяновского УФАС России Геннадий Спирчагов.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