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Брюсселе состоялся Энергетический диалог Россия – ЕС, в котором принял участие Виталий Королев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2013, 15:54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большинстве сфер естественно-монопольного характера необходимо создать работающие элементы недискриминационного доступа», - об этом заявил  начальник Управления контроля электроэнергетики Федеральной антимонопольной службы (ФАС России) Виталий Королев, выступая на заседании тематической рабочей группы по энергетическим рынкам и стратегиям. </w:t>
      </w:r>
      <w:r>
        <w:br/>
      </w:r>
      <w:r>
        <w:t xml:space="preserve">
В мероприятии, состоявшемся 15 апреля 2013 года, приняли участие представители Европейской комиссии, представители органов власти и энергетических компаний Европейских стран и России. Виталий Королев представил доклад по вопросам антимонопольного регулирования электроэнергетического сектора. В рамках обсуждения доклада были освещены вопросы регулирования внедрения технологий возобновляемых источников энергии (ВИЭ) и методы государственного стимулирования, их развития, а также вопросы формирования государственной политики в сфере электроэнергетики и разграничения полномочий между органами власти по регулированию отрасли на национальном уровне. </w:t>
      </w:r>
      <w:r>
        <w:br/>
      </w:r>
      <w:r>
        <w:t xml:space="preserve">
«Участие в международных мероприятиях такого уровня позволяет получить представление о том, какие вопросы являются наиболее актуальными для обсуждения иностранными коллегами, как представителями регуляторов, так и энергокомпаний», - отметил Виталий Королев.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