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Счет в судебном противостоянии: Ленинградское УФАС – Комитет Госзаказа Ленобласти 31:0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2013, 13:11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апреля 2013 года Арбитражный суд Санкт-Петербурга и Ленинградской области признал законными 15 решений и предписаний Управления Федеральной антимонопольной службы по Ленинградской области (Ленинградское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Ленинградского УФАС в сентябре 2012 года рассмотрела пятнадцать жалоб на Комитет Государственного заказа Ленинградской области при проведении открытых аукционов по ремонту автомобильных дорог. В действиях Комитета Государственного заказа антимонопольный орган выявил нарушения, в том числе, при составлении протоколов рассмотрения заявок на участие в аукционе (нарушения ст.41. Федерального Закона «О размещении заказов»).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решениями Ленинградского УФАС России, Комитет Госзаказа обратился в судебную инстанцию, однако Арбитражный суд Санкт-Петербурга и Ленинградской области в удовлетворении заявленных требований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«Это не первые победы по дорожным делам в Арбитражном суде, которые одержал антимонопольный орган над Комитетом Госзаказа Ленобласти. В марте нами было одержано еще 16 побед. Итоговый счет 31:0 в пользу Ленинградского УФАС России», - подчеркнул руководитель антимонопольного органа Вадим Владимиров.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