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признал факт сговора компаний на аукционе по ремонту средней школы в г. Миллерово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марта 2013, 18:05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марта 2013 года Арбитражный суд Ростовской области признал решение Управления Федеральной антимонопольной службы по Ростовской области (Ростовское УФАС России) о факте сговора ООО «Ростовская механизированная колонна-91», ООО «СК “21 Век”» и ООО «РСК» на аукционе по капитальному ремонту МОУ СОШ №5 г. Миллерово с начальной ценой контракта в 108 924 700 рублей.</w:t>
      </w:r>
      <w:r>
        <w:br/>
      </w:r>
      <w:r>
        <w:t xml:space="preserve">
Комиссия Ростовского УФАС России, рассмотрев жалобу одного из участников торгов, установила, что в ходе проведения электронного аукциона ООО «РСК» и ООО «СК “21 Век”» предложили демпинговые цены исполнения контракта: 84 455 376, 5 рублей и 85 000 000 рублей, соответственно. Однако при рассмотрении второй части заявок компании были отстранены от дальнейшего участия в аукционе, так как их документы не соответствовали требованиям. Победителем аукциона стало ООО «Ростовская механизированная колонна-91», ценовое предложение которого составило 93 700 000 рублей.</w:t>
      </w:r>
      <w:r>
        <w:br/>
      </w:r>
      <w:r>
        <w:t xml:space="preserve">
Комиссия Ростовского УФАС России доказала, что ООО «РСК» и ООО «СК “21 Век”» намеренно снизили цену контракта, чтобы добросовестные участники отказались от дальнейшего участия в аукционе, а также умышленно подали документацию, не соответствующую требованиям, рассчитывая на последующее отклонение их заявок в пользу третьей компании. ООО «Ростовская механизированная колонна-91», в свою очередь, предложило цену чуть ниже, чем у добросовестных участников, обеспечив себе полную победу в аукционе.</w:t>
      </w:r>
      <w:r>
        <w:br/>
      </w:r>
      <w:r>
        <w:t xml:space="preserve">
В результате, Комиссия Ростовского УФАС России признала ООО «Ростовская механизированная колонна-91», ООО «СК “21 Век”» и ООО «РСК» нарушившими закон «О защите конкуренции» в части поддержания цен на торгах.</w:t>
      </w:r>
      <w:r>
        <w:br/>
      </w:r>
      <w:r>
        <w:t xml:space="preserve">
ООО «РСК», не согласившись с решением Ростовского УФАС России, обжаловало его в Арбитражном суде Ростовской области, однако в удовлетворении требований компании было отказано.</w:t>
      </w:r>
      <w:r>
        <w:br/>
      </w:r>
      <w:r>
        <w:t xml:space="preserve">
«Еще один так называемый «таран» по снижению цен на аукционе подтвержден судом, что поможет нам в защите интересов добросовестных участник торгов в дальнейшем. Аналогичное решение Ростовского УФАС России в отношении ООО «СК «Стройковъ», ООО «РСК» и ООО «Строительно-производственная фирма «РостСтройКонтракт» было поддержано судом кассационной инстанции совсем недавно», - прокомментировала заместитель руководителя Ростовского УФАС России Наталья Александровна Кожемяко.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