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прекратила дело в отношении компании "МегаФон"  в связи с отсутствием нарушения закона о рекламе</w:t>
      </w:r>
    </w:p>
    <w:p xmlns:w="http://schemas.openxmlformats.org/wordprocessingml/2006/main" xmlns:pkg="http://schemas.microsoft.com/office/2006/xmlPackage" xmlns:str="http://exslt.org/strings" xmlns:fn="http://www.w3.org/2005/xpath-functions">
      <w:r>
        <w:t xml:space="preserve">21 февраля 2013, 16:01</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России (ФАС России) 19 февраля 2013 года прекратила дело в отношении ОАО «МегаФон» по признакам нарушения части 1 статьи 18 ФЗ «О рекламе», поскольку информация, поступившая от сотового оператора, не является рекламой.</w:t>
      </w:r>
      <w:r>
        <w:br/>
      </w:r>
      <w:r>
        <w:t xml:space="preserve">
Дело в отношении сотового оператора ФАС России возбудила по обращению  абонента с указанием на признаки нарушения законодательства о рекламе при распространении рекламы услуг ОАО «МегаФон» посредством SMS-сообщения. На его телефонный номер в июле 2012 года поступили SMS-сообщения следующего содержания: </w:t>
      </w:r>
      <w:r>
        <w:br/>
      </w:r>
      <w:r>
        <w:t xml:space="preserve">
- «Достигли лимита скорости? Продлите максимальную скорость еще на 2 ГБ трафика! Заказ опции *105*8501# (200 руб.). Подробности на сайте http://szf.megafon.ru/»;</w:t>
      </w:r>
      <w:r>
        <w:br/>
      </w:r>
      <w:r>
        <w:t xml:space="preserve">
- «Безлимитный Интернет для телефона всего за 99 руб/мес. (БИТ MINI)! Подключение *527*02#. Подробности на сайте www.megafon.ru».</w:t>
      </w:r>
      <w:r>
        <w:br/>
      </w:r>
      <w:r>
        <w:t xml:space="preserve">
В соответствии с частью 1 статьи 18 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В своем обращении абонент указал, что не давал своего согласия на получение SMS-сообщений с рекламой услуг своего оператора, и обращался в компанию «МегаФон» с просьбой отключить его от услуги получения рекламных рассылок от оператора. </w:t>
      </w:r>
      <w:r>
        <w:br/>
      </w:r>
      <w:r>
        <w:t xml:space="preserve">
Комиссия ФАС России пришла к выводу, что абонента информировали об услуге, которую ОАО «МегаФон» оказывает ему по условиям заключенного договора. </w:t>
      </w:r>
      <w:r>
        <w:br/>
      </w:r>
      <w:r>
        <w:t xml:space="preserve">
Обязанность оператора связи представлять необходимую для заключения и исполнения договора информацию и право абонента получать такую информацию закреплены в Правилах оказания услуг подвижной связи (постановление Правительства РФ № 328), Правилах оказания услуг связи по передаче данных (постановление Правительства РФ № 32), Правилах оказания тематических услуг связи постановление Правительства РФ № 575).</w:t>
      </w:r>
      <w:r>
        <w:br/>
      </w:r>
      <w:r>
        <w:t xml:space="preserve">
Следовательно, оператор связи согласно ФЗ  «О защите прав потребителей» и правил оказания услуг связи обязан был предоставить потребителю информацию об оказываемой услуге.</w:t>
      </w:r>
      <w:r>
        <w:br/>
      </w:r>
      <w:r>
        <w:t xml:space="preserve">
Поскольку условия договора с абонентом предусматривают оказание ему услуг связи по передаче данных, ОАО «МегаФон» обязано информировать абонента о цене и опциях доступной ему услуги.  Что и сделало ОАО «МегаФон» путем рассылки SMS-сообщений.  SMS-сообщения призваны предоставить потребителю полные сведения об оказываемой услуге, так как  отсутствие информирования может повлиять на выбор абонентом необходимых услуг доступа к сети Интернет.</w:t>
      </w:r>
      <w:r>
        <w:br/>
      </w:r>
      <w:r>
        <w:t xml:space="preserve">
Информация об оказываемых и дополнительных услугах связи, направленная оператором «МегаФон» путем SMS-сообщений является обязательной для оператора связи по отношению к абоненту.</w:t>
      </w:r>
      <w:r>
        <w:br/>
      </w:r>
      <w:r>
        <w:t xml:space="preserve">
Таким образом, направленная гражданину информация не является рекламной, так как не имеет своей целью продвижение товара на рынке, и, согласно пункту 2 части 2 статьи 2 Федерального закона «О рекламе», на неё не распространяются требования закона о рекламе. </w:t>
      </w:r>
    </w:p>
    <w:p xmlns:w="http://schemas.openxmlformats.org/wordprocessingml/2006/main" xmlns:pkg="http://schemas.microsoft.com/office/2006/xmlPackage" xmlns:str="http://exslt.org/strings" xmlns:fn="http://www.w3.org/2005/xpath-functions">
      <w:r>
        <w:br/>
      </w:r>
      <w:r>
        <w:t xml:space="preserve">
Справка</w:t>
      </w:r>
      <w:r>
        <w:br/>
      </w:r>
      <w:r>
        <w:t xml:space="preserve">
1.	В соответствии с пунктом 1 статьи 10 ФЗ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r>
        <w:br/>
      </w:r>
      <w:r>
        <w:t xml:space="preserve">
2.	В соответствии с пунктом 3 статьи 10 ФЗ «О защите прав потребителей» информация о товарах (работах, услугах),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r>
        <w:br/>
      </w:r>
      <w:r>
        <w:t xml:space="preserve">
3.	В соответствии с пунктом 2 части 2 статьи 2 ФЗ «О рекламе» данный федеральный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w:t>
      </w:r>
      <w:r>
        <w:br/>
      </w:r>
      <w:r>
        <w:t xml:space="preserve">
4.	В прошлом году ФАС России рассмотрела более 5 с половиной тысяч дел, возбужденных  по признакам различных нарушений законодательства о рекламе.</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