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Приморское УФАС России выявило сговор на рынке автоперевозок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2013,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службой по Приморскому краю (Приморское УФАС России) 4 февраля 2013 года установило факт сговора между ОАО «Приморавтотранс» и Ассоциацией международных автомобильных перевозчиков (далее – АСМАП).</w:t>
      </w:r>
      <w:r>
        <w:br/>
      </w:r>
      <w:r>
        <w:t xml:space="preserve">
Ранее в антимонопольный орган обратились предприниматели, которые сообщили о фактах задержки, а также непропуске принадлежащих им транспортных средств (нерейсовых автобусов) на территорию пункта пропуска «Пограничный» для пересечения государственной границы в направлении КНР.</w:t>
      </w:r>
      <w:r>
        <w:br/>
      </w:r>
      <w:r>
        <w:t xml:space="preserve">
Диспетчеры ОАО «Приморавтотранс» препятствовали в допуске на территорию пункта пропуска «Пограничный». При этом диспетчеры осуществляли реализацию билетов от имени ОАО «Приморавтотранс» и ООО «Автотранспортное предприятие «ПРИМОРЬЕ» по маршруту рейсовых автобусов «Пограничный-Суйфэньхе».</w:t>
      </w:r>
      <w:r>
        <w:br/>
      </w:r>
      <w:r>
        <w:t xml:space="preserve">
Автотранспортное предприятие на основании соглашения с АСМАП препятствовало в допуске на территорию пункта пропуска. Кроме того, компания с согласия АСМАП осуществляла регулирование и контроль движения пассажирских автобусов на въезде в пункт пропуска «Пограничный».</w:t>
      </w:r>
      <w:r>
        <w:br/>
      </w:r>
      <w:r>
        <w:t xml:space="preserve">
Приморское УФАС России установило в действиях ОАО «Приморавтотранс» и АСМАП нарушение части 4 статьи 11 ФЗ «О защите конкуренции».</w:t>
      </w:r>
      <w:r>
        <w:br/>
      </w:r>
      <w:r>
        <w:t xml:space="preserve">
ОАО «Приморавтотранс» и АСМАП выданы предписания о прекращении нарушения антимонопольного законодательства. Помимо этого, в отношении этих организаций будут возбуждены дела об административном правонарушении.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