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подтвердила факт ограничения ФТС России конкуренции среди специализированных платежных систем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февраля 2013, 16:47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Девятый арбитражный апелляционный суд 12 февраля 2013 года оставил без изменения решение Арбитражного суда г. Москвы о законности решения и предписания Федеральной антимонопольной службы (ФАС России) по делу о нарушении антимонопольного законодательства Федеральной таможенной службой (ФТС России) (ограничение конкуренции на рынке платежных систем).</w:t>
      </w:r>
      <w:r>
        <w:br/>
      </w:r>
      <w:r>
        <w:t xml:space="preserve">
Ранее, 23 апреля 2012 года, Комиссия ФАС России признала ФТС России нарушившей пункт 2 части 1 статьи 15 Федерального закона «О защите конкуренции». Комиссия ФАС России пришла к выводу о том, что, прекратив в ноябре 2011 года  прием таможенных карт «ЗЕЛЕНЫЙ КОРИДОР» для оплаты таможенных платежей и в последующем затягивая процедуру возобновления приема таких карт, ФТС России необоснованно препятствовала осуществлению деятельности ООО «Таможенная платежная система» в качестве координатора эмиссии таможенных карт. </w:t>
      </w:r>
      <w:r>
        <w:br/>
      </w:r>
      <w:r>
        <w:t xml:space="preserve">
На момент вынесения решения по делу работа платежной системы, организованной ООО «Таможенная платежная система», была практически полностью прекращена. </w:t>
      </w:r>
      <w:r>
        <w:br/>
      </w:r>
      <w:r>
        <w:t xml:space="preserve">
ФТС России было выдано предписание о прекращении нарушения антимонопольного законодательства, а также о совершении действий, направленных на обеспечение конкуренции.</w:t>
      </w:r>
      <w:r>
        <w:br/>
      </w:r>
      <w:r>
        <w:t xml:space="preserve">
ФТС России обжаловала решение и предписание ФАС России в судебном порядке. </w:t>
      </w:r>
      <w:r>
        <w:br/>
      </w:r>
      <w:r>
        <w:t xml:space="preserve">
10 октября 2012 года Арбитражный суд г. Москвы отказал ФТС России в удовлетворении заявленных требований, подтвердив тем самым законность и обоснованность решения и предписания Комиссии ФАС России.</w:t>
      </w:r>
      <w:r>
        <w:br/>
      </w:r>
      <w:r>
        <w:t xml:space="preserve">
12 февраля 2013 года ФТС России обжаловала решение Арбитражного суда                 г. Москвы в Девятом арбитражном апелляционном суде, однако ее требования не были удовлетворены.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Справка.</w:t>
      </w:r>
      <w:r>
        <w:br/>
      </w:r>
      <w:r>
        <w:t xml:space="preserve">
Согласно пункту 2 части 1 статьи 15 Федерального закона «О защите конкуренции» федеральным органам исполнительной власти запрещено необоснованное препятствование осуществлению деятельности хозяйствующими субъектами.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