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СМИ. Уточнение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2013, 15:58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появлением в некоторых СМИ сведений о намерениях проверить доходы социальных сетей от рекламы, Федеральная антимонопольная служба (ФАС России) сообщает, что эта информация не соответствует действительности.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на регулярной основе, вне зависимости от возможных нарушений проводит анализ рынков, на основании приказа ФАС России «О порядке анализа товарных рынков».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2013 году у нас в планах определить методические и методологические подходы к анализу рынка социальных сетей. Сам анализ запланирован на 2014 год, в настоящее время никаких проверок не проводится и не запланировано»,— поясняет Владимир Кудрявцев, начальник управления информационных технологий ФАС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