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Российской Федерации считает спор  с компанией Теленор исчерпанным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2012, 11:25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Правительство Российской Федерации приняло решение об отзыве искового заявления Федеральной антимонопольной службы (ФАС России), поданного в Арбитражный суд г.Москвы, о  признании сделок компании "Теленор" в отношении акций ОАО "ВымпелКом" недействительными, и обеспечительных мер, ранее принятых судом по данному спору, с учетом сложившегося соотношения голосов двух основных акционеров ОАО "ВымпелКом".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2012 года руководитель ФАС России Игорь Артемьев направил в Арбитражный суд г.Москвы ходатайство об отзыве всех требований ФАС России по отношению к  компании "Теленор", включая ранее принятые судом обеспечительные меры.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"Мы благодарим за сотрудничество акционеров компании "Вымпелком" за проявленное терпение в этом непростом споре и очень рады, что он завершен", - сообщил руководитель ФАС России Игорь Артемьев.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