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принимает участие в заседании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2012, 16:25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22 по 27 октября 2012 г. делегация Федеральной антимонопольной службы (ФАС России) во главе со статс-секретарем, заместителем руководителя ФАС России Андреем Цариковским принимает участие в заседании Комитета по конкуренции Организации экономического развития и сотрудничества (ОЭСР) в Париже.</w:t>
      </w:r>
      <w:r>
        <w:br/>
      </w:r>
      <w:r>
        <w:t xml:space="preserve">
22 октября  начальник управления международного и экономического сотрудничества ФАС России Леся Давыдова и помощник руководителя ФАС России Владимир Качалин приняли участие в  заседании Рабочей группы по конкуренции и регулированию, на которой обсуждались вопросы правоприменения, адвокатирования, оценки воздействия конкурентной политики на экономики стран ОЭСР, взаимосвязь конкурентной, промышленной и экономической политик государств.</w:t>
      </w:r>
      <w:r>
        <w:br/>
      </w:r>
      <w:r>
        <w:t xml:space="preserve">
23 октября представители ФАС России принимают участие в заседании рабочей группы по сотрудничеству и правоприменению,  на которой представители разных стран обсуждают особенности национальных программ смягчения ответственности за участие в картельном сговоре, а также ограничения для международного сотрудничества, связанные с обменом конфиденциальной информацией между конкурентными ведомствами разных стран.</w:t>
      </w:r>
      <w:r>
        <w:br/>
      </w:r>
      <w:r>
        <w:t xml:space="preserve">
На следующий день откроется очередное заседание Комитета по конкуренции ОЭСР, которое будет посвящен вопросам развития и защиты конкуренции на финансовых рынках, в частности члены Комитета по конкуренции и приглашенные лица обсудят ситуацию, сложившуюся на рынке платежных систем.</w:t>
      </w:r>
      <w:r>
        <w:br/>
      </w:r>
      <w:r>
        <w:t xml:space="preserve">
На заседании Комитета по конкуренции ОЭСР 25 октября 2012 г. планируется затронуть вопросы, касающиеся новых подходов к глобальным вызовам, а также осветить роль требований эффективности в антитрастовом законодательстве.</w:t>
      </w:r>
      <w:r>
        <w:br/>
      </w:r>
      <w:r>
        <w:t xml:space="preserve">
На семинаре Международной конкурентной сети (МКС) по адвокатированию 26 октября 2012 г. помощник руководителя ФАС России Владимир Качалин выступит с докладом «Проект группы по адвокатированию конкуренции – развитие конкурентной культуры». Также в ходе этого семинара планируется обсудить такие вопросы, как адвокатирование и институциональная структура, разъяснение преимуществ конкуренции правительству и законотворцам, роль МКС в адвокатировании конкуренции, основные принципы адвокатирования, работу с судьями.</w:t>
      </w:r>
      <w:r>
        <w:br/>
      </w:r>
      <w:r>
        <w:t xml:space="preserve">
Кроме того, в эти дни запланирован ряд переговоров статс-секретаря, заместителя руководителя ФАС России Андрея Цариковского с представителями Комитета по конкуренции ОЭСР, Европейской Комиссией, мексиканским, сербским и монгольским конкурентными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В 2009 г. ФАС России первая из российских органов исполнительной власти начала процесс вступления России в Организацию экономического развития и сотрудничества, сделав доклад о состоянии конкуренции в России на заседании Комитета по конкуренции ОЭСР. В настоящее время переговоры о вступлении России в эту влиятельную международную организацию в качестве полноправного члена продолжаются.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