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ходатайство о слиянии МОЭК и МТК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2012, 19:33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11 июля 2012г, Федеральная антимонопольная служба (ФАС России) одобрила ходатайство о слиянии Московской объединенной энергетической компании и Московской теплосетевой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Согласно закону «О защите конкуренции» эта сделка, совершаемая внутри одной группы лиц, подлежит рассмотрению ФАС России в уведомительном порядке и не требует предварительного согласования с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закону «О естественных монополиях», компании нужно подать ходатайство в ФАС России, что и было сделано сегодня, 11 июля 2012г.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«Я уверен, эта норма закона «О естественных монополиях» - анахронизм, которую мы планируем отменить в законодательном порядке. Такие сделки мы рассматриваем и будем впредь рассматривать в максимально короткие сроки, по возможности в 1 день», - заявил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«Это еще раз говорит о том, что закон «О естественных монополиях» нужно упразднить. Он накладывает на бизнес ненужные дополнительные ограничения», - пояснил Артемьев.</w:t>
      </w:r>
      <w:r>
        <w:br/>
      </w:r>
      <w:r>
        <w:t xml:space="preserve">
Глава ФАС России также отметил, что ведомство было знакомо с параметрами сделки, так как она готовится уже более 2 лет, и проводило работу по этому направлению с Правительством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Кроме того, с целью снятия лишних бюрократических барьеров ФАС России разработала законопроект об отмене уведомлений, которые компании должны присылать в ФАС России в соответствие с требованиями ФЗ «О защите конкуренции». Ранее антимонопольный орган пытался реализовать эту инициативу в рамках «третьего антимонопольного пакета» законов.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