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Нарушения при закупке учебного оборудования не доказаны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2012, 11:40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июля 2012 года Комиссия ФАС России прекратила дело по признакам нарушения антимонопольного законодательства. Ограничение конкуренции со стороны московских окружных управлений образования (Западного, Восточного, Юго-Восточного, Северного, Зеленоградского) при размещении заказа путем проведения открытых аукционов в электронной форме на закупку в 2011 году учебного оборудования не подтвердилось.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рассмотрела дело в отношении 5 окружных управлений образования Департамента образования города Москвы (Западного, Восточного, Юго-Восточного, Северного, Зеленоградского) по признакам нарушения ч.2 ст.17 закона «О защите конкуренции».</w:t>
      </w:r>
      <w:r>
        <w:br/>
      </w:r>
      <w:r>
        <w:t xml:space="preserve">
В документации открытых аукционов в электронной форме на поставку товаров были объединены: оказание услуг для окружных управлений образования Департамента образования города Москвы в рамках одного лота поставки учебного оборудования, товаров, а также выполнение работ по монтажу, установке, настройке и обучению использованию поставляемого оборудования и товаров. </w:t>
      </w:r>
      <w:r>
        <w:br/>
      </w:r>
      <w:r>
        <w:t xml:space="preserve">
В спецификации товаров, являвшихся предметом поставки аукционов, были объединены товары, относящиеся к различным товарным группам Общероссийского классификатора продукции по видам экономической деятельности ОК 034-2007 (КПЕС 2002), а также товары, права на распространение которых на территории Российской Федерации принадлежат единственному хозяйствующему субъекту. </w:t>
      </w:r>
      <w:r>
        <w:br/>
      </w:r>
      <w:r>
        <w:t xml:space="preserve">
По результатам рассмотрения дела с учетом полученных материалов и сведений Заявителем не были предоставлены достаточные фактические доказательства выдвинутых предположений о невозможности приобретения в 2011 году конструкторов и цифровых микроскопов с необходимыми характеристиками у иных хозяйствующих субъектов, нежели Научно-образовательное частное учреждение «Институт новых технологий». Комиссия ФАС пришла к выводу об отсутствии в действиях окружных управлений образования Департамента образования города Москвы (Западного, Восточного, Юго-Восточного, Северного, Зеленоградского) нарушения части 2 статьи 17 Закона о защите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