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Татьяна Никитина рассказала об изменениях закона о рекламе, касающихся социальной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2012, 17:12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апреля 2012 года заместитель начальника Управления рекламы и недобросовестной конкуренции ФАС России Татьяна Никитина приняла участие в круглом столе «Тенденции развития рынка социальной рекламы в Северо-Западном регионе», который состоялся в г. Санкт-Петербург в рамках Форума «Праздничное оформление. Реклама и информация». </w:t>
      </w:r>
      <w:r>
        <w:br/>
      </w:r>
      <w:r>
        <w:t xml:space="preserve">
 В мероприятии приняли участие представители бизнес сообщества и органов власти г. Санкт-Петербург.</w:t>
      </w:r>
      <w:r>
        <w:br/>
      </w:r>
      <w:r>
        <w:t xml:space="preserve">
 Татьяна Никитина проинформировала участников круглого об изменениях в Федеральном законе «О рекламе», в частности о расширении требований к социальной рекламе, касающихся круга субъектов, упоминание которых в социальной рекламе допускается, в том числе в качестве спонсоров. И об изменениях продолжительности такого упоминания в социальной рекламе.</w:t>
      </w:r>
      <w:r>
        <w:br/>
      </w:r>
      <w:r>
        <w:t xml:space="preserve">
 Также Т. Никитина приняла участие в обсуждении проблем формата и размещения социальной рекламы на улицах города.</w:t>
      </w:r>
      <w:r>
        <w:br/>
      </w:r>
      <w:r>
        <w:t xml:space="preserve">
 «Обсуждение вопросов социальной рекламы в таком формате еще раз подтвердило значимость совместного участия в этой сфере представителей бизнес сообщества и органов власти», - отметила Татьяна Никитина.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