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Состоялся визит заместителя руководителя ФАС России Андрея Цыганова в г. Вашингтон (США)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апреля 2012, 14:37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27 по 30 апреля 2012г. заместитель руководителя ФАС России Андрей Цыганов принял участие в работе целого ряда  международных мероприятий в г. Вашингтоне (США).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2012 г. в Вашингтоне состоялось заседание Координационного комитета Международной конкурентной сети (МКС). Напомним, в 2009 г. ФАС России была избрана в постоянные члены Координационного комитета МКС – органа, осуществляющего общее руководство деятельностью Международной конкурентной сети. </w:t>
      </w:r>
      <w:r>
        <w:br/>
      </w:r>
      <w:r>
        <w:t xml:space="preserve">
Заседание Координационного комитета проходило в преддверии 11-й ежегодной  Конференции МКС, запланированной на 17-20 апреля 2012 г. в Бразилии. На заседании были подведены итоги работы организации и ее рабочих групп за прошедший период, определены задачи на 2012-2013 гг.,  также состоялись назначения сопредседателей рабочих групп.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28 по 30 апреля  2012 г. Андрей Цыганов принял участие в работе 60-го Ежегодного заседания Секции антитраста Американской ассоциации юристов*, на которых обсуждались самые последние тенденции в подходах по антитрестовским делам, лучшие практики ведущих представителей юридического сообщества.</w:t>
      </w:r>
      <w:r>
        <w:br/>
      </w:r>
      <w:r>
        <w:br/>
      </w:r>
      <w:r>
        <w:t xml:space="preserve">
Кроме того, 29 апреля 2012 г. Андрей Цыганов встретился с президентом  Американо-Российского Делового Совета** (АРДС) г-ном Эдвардом Вероной и выступил на круглом столе с информацией о новых нормах российского антимонопольного законодательства, а также законодательства в сфере иностранных инвестиций в стратегические сектора экономики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работы Круглого стола А.Г.Цыганов осветил ряд вопросов, таких как: регулирование деятельности естественных монополий; иностранное участие в средствах массовой информации; розничные сети.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2012 г. в Департаменте антитраста Министерства юстиции США с    лекцией на тему «Конкурентная политика в пост кризисный период» выступил вице-президент Европейской Комиссии Хоакин Альмунья при участии временно исполняющей обязанности руководителя Департамента антитраста г-жи Шарис Позен и руководителя Федеральной торговой комиссии США г-на Джона Лейбовица.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*Американская ассоциация юристов (American Bar Association – ABA) является крупнейшей и наиболее влиятельной организацией юристов. ABA была создана в 1878 г. как общенациональное добровольное объединение юристов. </w:t>
      </w:r>
      <w:r>
        <w:br/>
      </w:r>
      <w:r>
        <w:t xml:space="preserve">
Большую часть ассоциации составляют адвокаты. Этот термин в США используют применительно ко всем тем, кто в России считается адвокатами, прокурорами, юрисконсультами и судьями. Помимо них индивидуальными членами АВА могут быть юристы государственных ведомств, юристы-ученые, студенты юридических вузов. </w:t>
      </w:r>
      <w:r>
        <w:br/>
      </w:r>
      <w:r>
        <w:t xml:space="preserve">
На правах коллективных членов в деятельности АВА принимают участие около 35 специализированных профессиональных организаций юристов (в частности, Общество судей, Национальная ассоциация генеральных прокуроров, Национальная ассоциация адвокатов по уголовным делам и проч.). </w:t>
      </w:r>
      <w:r>
        <w:br/>
      </w:r>
      <w:r>
        <w:t xml:space="preserve">
Деятельность АВА охватывает все аспекты функционирования правовой системы США: от вопросов профессиональной этики до разработки законопроектов большой политической значимости. Ассоциация выступает с крупными законодательными инициативами в различных отраслях права; ее рекомендации способствуют унификации законодательства, выработке единых стандартов адвокатской практики и принципов отправления правосудия. На заключениях АВА основываются решения Президента США и Сената при назначении и утверждении в должности федеральных судей, включая членов Верховного суда США, высших чиновников Министерства юстиции, федеральных обвинителей.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** АРДС содействует разработке и принятию мер, способствующих расширению американских частных инвестиций в российскую экономику, а также налаживанию делового сотрудничества между американскими и российскими фирмами и предприятиями. Совет ведет работу по распространению официальной и деловой информации по вопросам российско-американского торгово-экономического сотрудничества, способствует прямому диалогу между американскими и российскими официальными и деловыми кругами; проводит семинары и конференции.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