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Республики Татарстан: примененные санкции к «Сантехсервис» правомерны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2012,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2012 года Арбитражный суд Республики Татарстан подтвердил законность штрафа, наложенного Управлением Федеральной антимонопольной службой по Республике Татарстан (Татарстанское УФАС России) на ООО «Сантехсервис».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Татарстанское УФАС России признало ООО «Инженерные сети», ООО «Сантехсервис», ООО «Азнакаевская передвижная механизированная колонна» нарушили пункт 2 части 1 статьи 11 Федерального закона «О защите конкуренции». Нарушение выразилось в осуществлении согласованных действий при участии в открытом аукционе на текущий, срочный, аварийный ремонт систем водоснабжения, канализации и отопления, техническое и аварийное обслуживание внутренних инженерных сетей и санитарно-технического оборудования в г. Азнакаево на 2010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Исполнительный комитет Азнакаевского муниципального района (Исполком) разместил извещение о проведении открытого аукциона. В соответствии с извещением выставили 7 лотов. Участие приняли три организации: ООО «Инженерные сети», ООО «Азнакаевская передвижная механизированная колонна» и ООО «Сантехсервис».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Начальная (максимальная) цена контракта по лоту № 1 составила 3,8 млн рублей. Победителем признали ООО «Азнакаевская ПМК» с ценой контракта 3,6 млн рублей. Начальная (максимальная) цена контракта по лотам № 2, 3, 4, 5, 6, 7 составила 1,2 млн рублей. Победитель – ООО «Инженерные сети» с ценой контракта 1,2 млн рублей. ООО «Сантехсервис» ценовых предложений при участии в аукционе не подавало. Как установила Комиссия Татарстанского УФАС России, это было обусловлено заключением после проведения аукциона ООО «Сантехсервис» договор подряда с одним из победителей аукциона – ООО «Азнакаевская ПМК». Согласно условиям договора, ООО «Сантехсервис», выступающий в качестве подрядчика, обязуется выполнить часть работ, оговоренных в муниципальном контракте, который заключили по итогам аукциона Исполком и ООО «Азнакаевская ПМК». Цена договора подряда составила 1,7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действиях хозяйствующих субъектов отсутствовали признаки соперничества, так как минимальный процент снижения первоначальной цены лотов является нехарактерным для конкурентных закупок. Это также свидетельствует о согласованности действий, которые в итоге привели к недостаточной экономии денежных средств», - отмечает заместитель руководителя Татарстанского УФАС России Иван Щербаков.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оштрафовал ООО «Азнакаевская ПМК» и ООО «Сантехсервис» на 100 тысяч рублей. ООО «Инженерные сети» воспользовалось так называемой «программой освобождения от наказания», заявив об участии в согласованных действиях.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«Азнакаевская ПМК» уплатило административный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«Сантехсервис» обжаловало постановление в судебном порядке. Однако суд первой инстанции подтвердил законность постановления Татарстанского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Согласно примечанию к статье 14.32 Кодекса об административных правонарушениях (КоАП РФ) лицо (группа лиц, определяемая в соответствии с антимонопольным законодательством Российской Федерации), добровольно заявившее в федеральный антимонопольный орган,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действий, освобождается от административной ответственности за административные правонарушения, предусмотренные частями 1 и 3 настоящей статьи, при выполнении в совокупности следующих условий: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лицо отказалось от участия или дальнейшего участия в соглашении либо от осуществления или дальнейшего осуществления согласованных действий;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представленные сведения и документы являются достаточными для установления события административного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Освобождению от административной ответственности подлежит лицо, первым выполнившее все условия, предусмотренные настоящим примечанием.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