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наша цель – сделать рынок предсказуемым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2012, 18:13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2012 года в рамках проходящего в Москве III Международного форума: «Биржевой и внебиржевой рынки нефти и нефтепродуктов» выступил заместитель руководителя Федеральной антимонопольной службы Андрей Кашеваров.</w:t>
      </w:r>
      <w:r>
        <w:br/>
      </w:r>
      <w:r>
        <w:t xml:space="preserve">
Андрей Кашеваров рассказал участникам форума об инициативах ФАС России в области применения биржевых механизмов в антимонопольном регулировании. «Наша цель – сделать рынок предсказуемым», - подчеркнул Кашеваров.</w:t>
      </w:r>
      <w:r>
        <w:br/>
      </w:r>
      <w:r>
        <w:t xml:space="preserve">
Большой интерес у собравшихся вызвали вопросы формирования ценовых индикаторов и конкурентной цены на биржевых торгах, формирование ликвидного рынка нефтепродуктов, а также запуск нового механизма продажи нефтепродуктов в формате Единой Торговой Сессии. </w:t>
      </w:r>
      <w:r>
        <w:br/>
      </w:r>
      <w:r>
        <w:t xml:space="preserve">
«Биржа – уникальный механизм, который создается для удобства участников рынка» - сказал Андрей Кашеваров.</w:t>
      </w:r>
      <w:r>
        <w:br/>
      </w:r>
      <w:r>
        <w:t xml:space="preserve">
Также участники форума обсудили вопросы создания срочных инструментов на нефть марки ВСТО. «Надо создавать условия для совершения сделок нерезидентами используя отечественную инфраструктуру», - отметил заместитель руководителя ведомства.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