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Дальневосточного округа отклонил жалобу Магаданского морского торгового 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10:38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арбитражный суд Дальневосточного округа 19 января 2012 года оставил в силе решение Управления Федеральной антимонопольной службы по Магаданской области (Магаданского УФАС России) в отношении ОАО «Магаданский морской торговый порт» (ОАО «ММТП»).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Магаданское УФАС поступило заявление от ООО «Автотранзит», оказывающего услуги транспортно-экспедиционного обслуживания при вывозе грузов автомобильным транспортом с территории ОАО «ММТП», в связи с уклонением порта от заключения договора на услугу по оформлению товарно-транспортной накладной (ТТН) и нарушением порядка оформления ТТН на вывоз грузов автомобильным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Комиссии Магаданского УФАС признала ОАО «ММТП» нарушившим пункт 5 части 1 статьи 10 Федерального закона «О защите конкуренции» и выдала предписание заключить договор на оформление ТТН с ООО «Автотранзит», осуществлять оформление ТТН в соответствии с нормами права, не требовать при заключении договоров и оказании услуги по оформлению ТТН предоставления от контрагентов документов, не предусмотренных нормами действующего законодательства, в срок до 20 апреля 2011 года разработать и довести до сведения всех заинтересованных лиц порядок оформления ОАО «ММТП» ТТН.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 предписание Магаданского УФАС ОАО «ММТП»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Магаданской области и Шестой апелляционный суд г. Хабаровска отказал ОАО «ММТП» в его требованиях.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«Акты антимонопольного органа имеют принципиальное значение для развития конкуренции на рынке транспортно-экспедиционных услуг при организации вывоза автомобильным транспортом с территории морского торгового порта грузов, предназначенных для нужд населения и предпринимательских структур Магаданской области, в которую более 90% грузов завозится морским транспортом через единственные ворота Колымы - морской порт «Магадан», - отметила заместитель руководителя Магаданского УФАС России Людмила Отменная.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