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«ЛУКОЙЛ-Пермнефтепродукт» незаконно поддерживало монопольно высокие  цены на бензины АИ-92 и АИ-95 (96)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2011, 17:10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2011 года суд апелляционной инстанции при повторном рассмотрении дела в отношении ООО «ЛУКОЙЛ-Пермнефтепродукт» признал решение Свердловского Управления Федеральной антимонопольной службы (Свердловского УФАС России) законным и обоснованным.</w:t>
      </w:r>
      <w:r>
        <w:br/>
      </w:r>
      <w:r>
        <w:t xml:space="preserve">
 Ранее, 27 января 2010 года, Свердловское УФАС России признало в действиях ООО «ЛУКОЙЛ-Пермнефтепродукт» нарушение антимонопольного законодательства.</w:t>
      </w:r>
      <w:r>
        <w:br/>
      </w:r>
      <w:r>
        <w:t xml:space="preserve">
 В период с ноября по март 2008 года в адрес Свердловского УФАС России поступали многочисленные обращения граждан в связи с экономически необоснованным повышением цены на бензины автомобильные в муниципальном образовании «город Екатеринбург».</w:t>
      </w:r>
      <w:r>
        <w:br/>
      </w:r>
      <w:r>
        <w:t xml:space="preserve">
 В результате рассмотрения дела Свердловское УФАС России признало положение ООО «ЛУКОЙЛ-Пермнефтепродукт» доминирующим на рынке розничной реализации бензинов автомобильных на территории муниципального образования «город Екатеринбург» и вынесло решение о признании факта нарушения ООО «ЛУКОЙЛ-Пермнефтепродукт» пункта 1 части 1 статьи 10 Федерального закона «О защите конкуренции».</w:t>
      </w:r>
      <w:r>
        <w:br/>
      </w:r>
      <w:r>
        <w:t xml:space="preserve">
 Нарушение выразилось в установлении ООО «ЛУКОЙЛ-Пермнефтепродукт» монопольно высоких цен (путем поддержания) на бензины автомобильные марки АИ-92 в период с декабря 2008 года по январь 2009 года, АИ-95 (96) в период с декабря 2008 года по февраль 2009 года.</w:t>
      </w:r>
      <w:r>
        <w:br/>
      </w:r>
      <w:r>
        <w:t xml:space="preserve">
 За нарушение антимонопольного законодательства Свердловское УФАС России оштрафовало ООО «ЛУКОЙЛ-Пермнефтепродукт» на 20 млн. рублей.</w:t>
      </w:r>
      <w:r>
        <w:br/>
      </w:r>
      <w:r>
        <w:t xml:space="preserve">
 ООО «ЛУКОЙЛ-Пермнефтепродукт» обжаловало в судебном порядке решение Свердловского УФАС России. Суды первой и апелляционной инстанции удовлетворили исковые требования компании.</w:t>
      </w:r>
      <w:r>
        <w:br/>
      </w:r>
      <w:r>
        <w:t xml:space="preserve">
 Однако при повторном рассмотрении дела Арбитражный суд Свердловской области признал решение антимонопольной службы законным.</w:t>
      </w:r>
      <w:r>
        <w:br/>
      </w:r>
      <w:r>
        <w:t xml:space="preserve">
 Суд апелляционной инстанции также согласился с выводами Свердловского УФАС России.</w:t>
      </w:r>
      <w:r>
        <w:br/>
      </w:r>
      <w:r>
        <w:t xml:space="preserve">
 Решение антимонопольного органа об установлении ООО «ЛУКОЙЛ-Пермнефтепродукт» монопольно высоких цен на бензины автомобильные марок АИ-92 в период с декабря 2008 года по январь 2009 года, АИ-95 (96) в период с декабря 2008 года по февраль 2009 года вступило в законную силу.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