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«ЛУКОЙЛ-Северо-Западнефтепродукт» необоснованно завысило цены на бензин в декабре 2010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2011, 12:12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декабря 2011 года Управление Федеральной антимонопольной службы по Республике Коми (Коми УФАС России) признало, что ООО «ЛУКОЙЛ-Северо-Западнефтепродукт» необоснованно завысило розничные цены на бензины марок АИ-80, АИ-92, АИ-95 на территории Сыктывкара, Ухты и Усинска в декабре 2010 года, и признало общество нарушившим часть 1 статьи 10 Федерального закона «О защите конкуренции» (злоупотребление доминирующим положением).</w:t>
      </w:r>
      <w:r>
        <w:br/>
      </w:r>
      <w:r>
        <w:br/>
      </w:r>
      <w:r>
        <w:t xml:space="preserve">
ООО «ЛУКОЙЛ-Северо-Западнефтепродукт» выдано предписание не допускать действий, которые могут привести к необоснованному повышению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«Контроль за ценами на моторное топливо - одно из приоритетных направлений нашей работы. При выявлении фактов экономически необоснованного повышения цен Управление будет применять все предусмотренные антимонопольным законодательством санкции по пресечению подобных злоупотреблений», - отметила заместитель руководителя Коми УФАС России Татьяна Михайлова.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