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Минприроды РФ добровольно устранило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декабря 2011 года Федеральная антимонопольная служба (ФАС России) признала Министерство природных ресурсов и экологии Российской Федерации нарушившим пункт 2 часть 1 статьи 15 Федерального закона «О защите конкуренции».</w:t>
      </w:r>
      <w:r>
        <w:br/>
      </w:r>
      <w:r>
        <w:t xml:space="preserve">
Минприроды РФ в пункте 10.5.4 своего приказа N 412 «Об утверждении дополнительных требований к содержанию декларации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безопасности» указало требования о включении в него 3D модели в формате AUTODESK 3DS MAX.</w:t>
      </w:r>
      <w:r>
        <w:br/>
      </w:r>
      <w:r>
        <w:t xml:space="preserve">
Кроме программы 3DS MAX компании AUTODESK на рынке существует ряд программ аналогичного назначения и примерно с одинаковыми возможностями - Maya V, Light Wave D, Blender 2.4. Таким образом, требование о предоставлении 3D модели в формате AUTODESK 3DS MAX создает необоснованную преференцию этому производителю программного обеспечения.</w:t>
      </w:r>
      <w:r>
        <w:br/>
      </w:r>
      <w:r>
        <w:t xml:space="preserve">
Минприроды РФ признало факт нарушения антимонопольного законодательства и добровольно устранило нарушения. </w:t>
      </w:r>
      <w:r>
        <w:br/>
      </w:r>
      <w:r>
        <w:t xml:space="preserve">
На основании материалов,  подтверждающих прекращение министерством антиконкурентных действий, ФАС России приняла решение о прекращении дела.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