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Камчатского края договорились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2011,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октября 2011 года Федеральная антимонопольная служба (ФАС России) и Правительство Камчатского края заключили соглашение о взаимодействии. Со стороны ФАС России его подписал статс-секретарь - заместитель руководителя Андрей Цариковский, со стороны Камчатского края – губернатор Владимир Илюхин.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договорились об осуществлении мероприятий, направленных на защиту конкуренции и создание условий для эффективного функционирования товарных рынков, реализацию программы развития конкуренции в Камчатском крае, а также соблюдение антимонопольного и рекламного законодательства, законодательства в сфере размещения заказов и в сфере деятельности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Реализацией соглашения будет заниматься со стороны Камчатского края – Министерство экономического развития и торговли, со стороны ФАС России – управление ФАС России по Камчатскому краю.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Правительство Камчатского края договорились осуществлять взаимные консультации, проводить рабочие встречи и семинары в целях выработки предложений по совершенствованию взаимодействия сторон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планируется взаимный обмен информацией о состоянии конкуренции на товарных рынках Камчатского края, а также информацией при проверке обоснованности цен на энергоносители и социально значимые товары.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