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«Прионежская сетевая компания» оштрафовано на 1,5 миллиона рублей за злоупотребление доминирующим положением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2011, 18:27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Северо-Западного округа согласился с выводами судов двух инстанций о правомерности наложения Карельским УФАС России на ОАО «Прионежская сетевая компания» штрафа в размере 1 577 757 рублей.</w:t>
      </w:r>
      <w:r>
        <w:br/>
      </w:r>
      <w:r>
        <w:t xml:space="preserve">
ОАО «Прионежская сетевая компания» было привлечено к административной ответственности за нарушение части 1 статьи 10 Закона «О защите конкуренции». Нарушение выразилось в предоставлении гражданину заведомо недостоверной информации об отсутствии электрических сетей в районе с.Деревянное Прионежского муниципального района и в ущемлении его интересов путем навязывания невыгодных условий договора на технологическое присоединение к электрическим сетям.</w:t>
      </w:r>
      <w:r>
        <w:br/>
      </w:r>
      <w:r>
        <w:t xml:space="preserve">
Компания обжаловала постановление о наложении штрафа в Арбитражном суде Республики Карелия, в Тринадцатом арбитражном апелляционном суде (г.Санкт-Петербург) и в Федеральном арбитражном суде Северо-Западного округа.</w:t>
      </w:r>
      <w:r>
        <w:br/>
      </w:r>
      <w:r>
        <w:t xml:space="preserve">
Все три судебные инстанции оставили Постановление о привлечении сетевой организации к административной ответственности без изменения.</w:t>
      </w:r>
      <w:r>
        <w:br/>
      </w:r>
      <w:r>
        <w:t xml:space="preserve">
«Так как злоупотребление доминирующим положением субъектами естественных монополий в сфере электроэнергетики широко распространено, с принятием «третьего антимонопольного пакета» санкции за подобные нарушения антимонопольного законодательства сохранятся на существующем уровне и не будут снижены», - прокомментировал начальник управления контроля электроэнергетики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