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подтвердил законность решения Омского УФАС России в отношении газовых АЗС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2011, 16:29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августа 2011 года Федеральный арбитражный суд Западно-Сибирского округа оставил в силе решение Управления Федеральной антимонопольной службы по Омской области (Омское УФАС России) в отношении газовых АЗС.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феврале 2010 года Омское УФАС России признало ОАО «Газпромнефть-Омск», ОАО «СГ-транс» в лице Омского филиала, ООО «СибГаз», ООО «НПК «СГ-2000», ООО «Химпромснаб», ООО «Сибирьнефтегаз», ООО «Газстрой» нарушившими часть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согласованных действиях хозяйствующих субъектов, направленных на установление и поддержание технологически и экономически необоснованных розничных цен на сжиженный газ для заправки автотранспорта в 2009 году на товарных рынках его розничной реализации в границах города Омска и Омской области, что привело к ущемлению интересов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антимонопольного органа, Общества обжаловали его в судебном порядке. Однако суды трёх инстанций подтвердили правомерность действий антимонопольного органа, оставив заявления хозяйствующих субъектов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ближайшее время судам предстоит дать оценку законности наложения на хозяйствующие субъекты оборотных штрафов за нарушение антимонопольного законодательства на розничных рынках сжиженного газа в Омске и Омской области», – сообщил руководитель управления Сергей Суменков.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