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признал незаконным представление Прокуратуры Республики Дагестан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августа 2011, 10:18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Советский районный суд города Махачкалы 1 августа 2011 года удовлетворил заявление Управления Федеральной антимонопольной службы по Республике Дагестан (Дагестанского УФАС России) и признал представление Прокуратуры Республики Дагестан незаконным.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апреле 2011 года Прокуратура Республики Дагестан провела проверку Дагестанского УФАС России на предмет соблюдения требований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проверки на имя руководителя Управления Курбана Кубасаева было вынесено представление об устранении нарушений законодательства о государственном контроле.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Выводы, изложенные в представлении, касающиеся порядка проведения проверок хозяйствующих субъектов, Дагестанское УФАС России посчитало необоснованными и обратилось в Советский районный суд города Махачкалы.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«Суд подтвердил правоту наших действий и отсутствие каких-либо нарушений в актах проверок, проводимых Дагестанским УФАС России. Решение суда очень важно для нас, ведь этим представлением Прокуратура РД поставила под сомнение правомерность работы нашего Управления», – заявил руководитель Дагестанского УФАС Курбан Кубасаев.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