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решение ФАС России в отношении территориального фонда ОМС Тюменской области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2011,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2011 года Девятый арбитражный апелляционный суд г. Москвы отказал в удовлетворении требований Территориального фонда обязательного медицинского страхования Тюменской области (ТФОМС ТО) о признании незаконными решения и предписания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9 марта 2011 года, Арбитражный суд г. Москвы также поддержал решение и предписания ФАС России в отношении ТФОМС ТО.</w:t>
      </w:r>
      <w:r>
        <w:br/>
      </w:r>
      <w:r>
        <w:t xml:space="preserve">
Напомним, в 2010 году ФАС России признала Администрацию Тюменской области и ТФОМС ТО нарушившими пункт 2 части 1 статьи 15 Федерального закона «О защите конкуренции». Нарушение выразилось в  необоснованном препятствовании осуществлению деятельности страховыми медицинскими организациями на рынке ОМС Тюменской области. Администрации и территориальному фонду по факту нарушения Комиссия ФАС России выдала предписание об его устранении. </w:t>
      </w:r>
      <w:r>
        <w:br/>
      </w:r>
      <w:r>
        <w:t xml:space="preserve">
Территориальный фонд необоснованно дважды отказал в заключении договора финансирования компании ОАО «МСК «САНА».</w:t>
      </w:r>
      <w:r>
        <w:br/>
      </w:r>
      <w:r>
        <w:t xml:space="preserve">
В первом отказе территориальный фонд ссылался на предусмотренную статьей 421 Гражданского кодекса Российской Федерации свободу договора. Второй отказ фонд аргументировал нецелесообразностью заключения договора финансирования с ОАО «МСК «САНА». </w:t>
      </w:r>
      <w:r>
        <w:br/>
      </w:r>
      <w:r>
        <w:t xml:space="preserve">
Отказывая в заключении договора финансирования, территориальный фонд указал не предусмотренные законодательством РФ основания, создав, тем самым, препятствие деятельности ОАО «МСК «САНА» на рынке предоставления услуг обязательного медицинского страхования, что противоречит антимонопольному законодательству.</w:t>
      </w:r>
      <w:r>
        <w:br/>
      </w:r>
      <w:r>
        <w:t xml:space="preserve">
Согласно Типовым правилам ОМС территориальный фонд имеет право отказать страховой организации в заключении договора финансирования при отсутствие у страховщика действующих договоров обязательного медицинского страхования работающих граждан и договоров на предоставление лечебно-профилактической помощи по обязательному медицинскому страхованию. Однако ОАО «МСК «САНА» обладала заключенными договорами со страхователями и с медицинскими организациями на предоставление медицинских услуг по ОМС.</w:t>
      </w:r>
      <w:r>
        <w:br/>
      </w:r>
      <w:r>
        <w:t xml:space="preserve">
Необходимо отметить, что ТФОМС является организацией, созданной для реализации государственной политики в сфере ОМС как составной части государственного социального страхования, и, аккумулируя и распределяя денежные средства страхователей, исполняет публичную функцию. И обязанность по финансированию ОМС не является частно-правовой обязанностью и не зависит от усмотрения Фонда.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