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Открытые данные</w:t>
      </w:r>
    </w:p>
    <w:p/>
    <w:p>
      <w:r>
        <w:rPr>
          <w:sz w:val="22"/>
          <w:szCs w:val="22"/>
        </w:rPr>
        <w:t xml:space="preserve">В рамках реализации Указа Президента России от 7 мая 2012 г. № 601 «Об основных направлениях совершенствования системы государственного управления» Федеральная антимонопольная служба обеспечивает на официальном сайте доступ к открытым данным, содержащимся в информационных системах ФАС России.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Под открытыми данными понимается информация, созданная в пределах своих полномочий государственными органами, органами местного самоуправления или организациями, подведомственными государственным органам, органам местного самоуправления, либо поступившая в указанные органы и организации, которая подлежит размещению в сети Интернет в формате, обеспечивающем её автоматическую обработку в целях повторного использования без предварительного изменения человеком (машиночитаемый формат), и может свободно использоваться в любых соответствующих закону целях любыми лицами независимо от формы её размещения.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  <w:b/>
        </w:rPr>
        <w:t xml:space="preserve">Условия использования открытых данных: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Пользователь без заключения договора с Федеральной антимонопольной службой может использовать (в том числе повторно) открытые</w:t>
      </w:r>
    </w:p>
    <w:p>
      <w:r>
        <w:rPr>
          <w:sz w:val="22"/>
          <w:szCs w:val="22"/>
        </w:rPr>
        <w:t xml:space="preserve"> данные свободно, бесплатно, бессрочно, безвозмездно и без ограничения территории использования, в том</w:t>
      </w:r>
    </w:p>
    <w:p>
      <w:r>
        <w:rPr>
          <w:sz w:val="22"/>
          <w:szCs w:val="22"/>
        </w:rPr>
        <w:t xml:space="preserve"> числе имеет право копировать, публиковать, распространять открытые данные, видоизменять открытые</w:t>
      </w:r>
    </w:p>
    <w:p>
      <w:r>
        <w:rPr>
          <w:sz w:val="22"/>
          <w:szCs w:val="22"/>
        </w:rPr>
        <w:t xml:space="preserve"> данные и объединять их с другой информацией, использовать открытые данные в некоммерческих и коммерческих</w:t>
      </w:r>
    </w:p>
    <w:p>
      <w:r>
        <w:rPr>
          <w:sz w:val="22"/>
          <w:szCs w:val="22"/>
        </w:rPr>
        <w:t xml:space="preserve">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 перечень открытых данных Федеральной антимонопольной службы входят следующие наборы открытых данных: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Найти Очистить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"Разъяснения"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"Аналитические материалы"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"ФАС России в СМИ"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"Реестр недобросовестных поставщиков"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"Планы"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"Закупки"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"Сведения о группах лиц"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"Наименования подведомственных организаций"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"План проведения проверок юридических лиц"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"Сведения о вакантных должностях государственной гражданской службы"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"Информационные системы"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2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"Новости ФАС России"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"Ведомственная отчётность"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"Территориальные органы ФАС России"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"Решения"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"Реестр хозяйствующих субъектов, имеющих долю на рынке свыше 35%"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3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"Реестр субъектов естественных монополий"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4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4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Паспорт набора данных "Нормативно-правовые акты"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4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Название набора открытых данных Скачать набор данных Формат набора открытых данных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4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list.csv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3.2Кб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21556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61088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4987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16913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  <w:b/>
        </w:rPr>
        <w:t xml:space="preserve">С проектом Плана-графика ФАС России по размещению данных в машиночитаемых форматах и иных действиях ведомства, связанных с оперированием открытыми данными в период 2014-2016 гг. можно ознакомиться </w:t>
      </w:r>
      <w:hyperlink r:id="rId44" w:history="1">
        <w:r>
          <w:rPr>
            <w:color w:val="0000FF"/>
            <w:sz w:val="22"/>
            <w:szCs w:val="22"/>
            <w:b/>
            <w:u w:val="single"/>
          </w:rPr>
          <w:t xml:space="preserve">здесь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5" w:history="1">
        <w:r>
          <w:rPr>
            <w:color w:val="0000FF"/>
            <w:sz w:val="22"/>
            <w:szCs w:val="22"/>
            <w:b/>
            <w:u w:val="single"/>
          </w:rPr>
          <w:t xml:space="preserve">Сведения о мероприятиях с разработчиками приложений на основе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6" w:history="1">
        <w:r>
          <w:rPr>
            <w:color w:val="0000FF"/>
            <w:sz w:val="22"/>
            <w:szCs w:val="22"/>
            <w:b/>
            <w:u w:val="single"/>
          </w:rPr>
          <w:t xml:space="preserve">Сведения об учебных мероприятиях, проведенных в органе власти с представителями, задействованными в работе с открытыми данными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7" w:history="1">
        <w:r>
          <w:rPr>
            <w:color w:val="0000FF"/>
            <w:sz w:val="22"/>
            <w:szCs w:val="22"/>
            <w:b/>
            <w:u w:val="single"/>
          </w:rPr>
          <w:t xml:space="preserve">Сведения об обсуждении наборов открытых данных органа власти, выявленных по итогам ревизии его информационных ресурсов на Совете по открытым данным при Правительственной комиссии по координации деятельности открытого правительства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8" w:history="1">
        <w:r>
          <w:rPr>
            <w:color w:val="0000FF"/>
            <w:sz w:val="22"/>
            <w:szCs w:val="22"/>
            <w:b/>
            <w:u w:val="single"/>
          </w:rPr>
          <w:t xml:space="preserve">Материалы оценок востребованности наборов открытых данных, потенциальных для раскрытия</w:t>
        </w:r>
      </w:hyperlink>
    </w:p>
    <w:p/>
    <w:p>
      <w:r>
        <w:rPr>
          <w:sz w:val="22"/>
          <w:szCs w:val="22"/>
        </w:rPr>
        <w:t xml:space="preserve"> </w:t>
      </w:r>
    </w:p>
    <w:p/>
    <w:p>
      <w:hyperlink r:id="rId49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 информации</w:t>
        </w:r>
      </w:hyperlink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Внутренний регламент, организующий работу с сообщениями об ошибках в данных, полученных по каналам обратной связи органа власти с заинтересованными референтными группами и экспертами, так же как и с другими сообщениями, доступен в </w:t>
      </w:r>
      <w:hyperlink r:id="rId50" w:history="1">
        <w:r>
          <w:rPr>
            <w:color w:val="0000FF"/>
            <w:sz w:val="22"/>
            <w:szCs w:val="22"/>
            <w:u w:val="single"/>
          </w:rPr>
          <w:t xml:space="preserve">Положении об информационной политике ФАС России и её территориальных органов</w:t>
        </w:r>
      </w:hyperlink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С ответами на часто задаваемые вопросы можно ознакомиться по </w:t>
      </w:r>
      <w:hyperlink r:id="rId51" w:history="1">
        <w:r>
          <w:rPr>
            <w:color w:val="0000FF"/>
            <w:sz w:val="22"/>
            <w:szCs w:val="22"/>
            <w:u w:val="single"/>
          </w:rPr>
          <w:t xml:space="preserve">ссылке</w:t>
        </w:r>
      </w:hyperlink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/opendata/7703516539-clarifications" TargetMode="External"/>
  <Relationship Id="rId8" Type="http://schemas.openxmlformats.org/officeDocument/2006/relationships/hyperlink" Target="http://fas.gov.ru//api/documents/clarifications/" TargetMode="External"/>
  <Relationship Id="rId9" Type="http://schemas.openxmlformats.org/officeDocument/2006/relationships/hyperlink" Target="http://fas.gov.ru//opendata/7703516539-analytical" TargetMode="External"/>
  <Relationship Id="rId10" Type="http://schemas.openxmlformats.org/officeDocument/2006/relationships/hyperlink" Target="http://fas.gov.ru//api/documents/analytical/" TargetMode="External"/>
  <Relationship Id="rId11" Type="http://schemas.openxmlformats.org/officeDocument/2006/relationships/hyperlink" Target="http://fas.gov.ru//opendata/7703516539-smi" TargetMode="External"/>
  <Relationship Id="rId12" Type="http://schemas.openxmlformats.org/officeDocument/2006/relationships/hyperlink" Target="http://fas.gov.ru//api/fasonsmi/" TargetMode="External"/>
  <Relationship Id="rId13" Type="http://schemas.openxmlformats.org/officeDocument/2006/relationships/hyperlink" Target="http://fas.gov.ru//opendata/7703516539-rnp" TargetMode="External"/>
  <Relationship Id="rId14" Type="http://schemas.openxmlformats.org/officeDocument/2006/relationships/hyperlink" Target="http://fas.gov.ru/7703516539-rnp/data-2015-10-02T00-00-structure-2013-06-25T00-00.csv" TargetMode="External"/>
  <Relationship Id="rId15" Type="http://schemas.openxmlformats.org/officeDocument/2006/relationships/hyperlink" Target="http://fas.gov.ru//opendata/7703516539-plans" TargetMode="External"/>
  <Relationship Id="rId16" Type="http://schemas.openxmlformats.org/officeDocument/2006/relationships/hyperlink" Target="http://fas.gov.ru//api/aboutfas/plans/" TargetMode="External"/>
  <Relationship Id="rId17" Type="http://schemas.openxmlformats.org/officeDocument/2006/relationships/hyperlink" Target="http://fas.gov.ru//opendata/7703516539-procurements" TargetMode="External"/>
  <Relationship Id="rId18" Type="http://schemas.openxmlformats.org/officeDocument/2006/relationships/hyperlink" Target="http://fas.gov.ru//api/aboutfas/procurements/" TargetMode="External"/>
  <Relationship Id="rId19" Type="http://schemas.openxmlformats.org/officeDocument/2006/relationships/hyperlink" Target="http://fas.gov.ru//opendata/7703516539-groups" TargetMode="External"/>
  <Relationship Id="rId20" Type="http://schemas.openxmlformats.org/officeDocument/2006/relationships/hyperlink" Target="http://fas.gov.ru/7703516539-groups/data-2015-10-02T00-00-structure-2013-06-25T00-00.xml" TargetMode="External"/>
  <Relationship Id="rId21" Type="http://schemas.openxmlformats.org/officeDocument/2006/relationships/hyperlink" Target="http://fas.gov.ru//opendata/7703516539-orgs" TargetMode="External"/>
  <Relationship Id="rId22" Type="http://schemas.openxmlformats.org/officeDocument/2006/relationships/hyperlink" Target="http://fas.gov.ru/7703516539-orgs/data-2015-10-02T00-00-structure-2014-11-14T00-00.csv" TargetMode="External"/>
  <Relationship Id="rId23" Type="http://schemas.openxmlformats.org/officeDocument/2006/relationships/hyperlink" Target="http://fas.gov.ru//opendata/7703516539-planorgs" TargetMode="External"/>
  <Relationship Id="rId24" Type="http://schemas.openxmlformats.org/officeDocument/2006/relationships/hyperlink" Target="http://fas.gov.ru/7703516539-planorgs/data-2015-10-02T00-00-structure-2013-07-30T00-00.csv" TargetMode="External"/>
  <Relationship Id="rId25" Type="http://schemas.openxmlformats.org/officeDocument/2006/relationships/hyperlink" Target="http://fas.gov.ru//opendata/7703516539-vacancies" TargetMode="External"/>
  <Relationship Id="rId26" Type="http://schemas.openxmlformats.org/officeDocument/2006/relationships/hyperlink" Target="http://fas.gov.ru/7703516539-vacancies/data-2015-10-02T00-00-structure-2014-11-28T00-00.csv" TargetMode="External"/>
  <Relationship Id="rId27" Type="http://schemas.openxmlformats.org/officeDocument/2006/relationships/hyperlink" Target="http://fas.gov.ru//opendata/7703516539-itsystems" TargetMode="External"/>
  <Relationship Id="rId28" Type="http://schemas.openxmlformats.org/officeDocument/2006/relationships/hyperlink" Target="http://fas.gov.ru/7703516539-itsystems/data-2015-04-10T00-00-structure-2015-04-10T00-00.csv" TargetMode="External"/>
  <Relationship Id="rId29" Type="http://schemas.openxmlformats.org/officeDocument/2006/relationships/hyperlink" Target="http://fas.gov.ru//opendata/7703516539-news" TargetMode="External"/>
  <Relationship Id="rId30" Type="http://schemas.openxmlformats.org/officeDocument/2006/relationships/hyperlink" Target="http://fas.gov.ru//api/news/" TargetMode="External"/>
  <Relationship Id="rId31" Type="http://schemas.openxmlformats.org/officeDocument/2006/relationships/hyperlink" Target="http://fas.gov.ru//opendata/7703516539-reports" TargetMode="External"/>
  <Relationship Id="rId32" Type="http://schemas.openxmlformats.org/officeDocument/2006/relationships/hyperlink" Target="http://fas.gov.ru//api/aboutfas/reports/" TargetMode="External"/>
  <Relationship Id="rId33" Type="http://schemas.openxmlformats.org/officeDocument/2006/relationships/hyperlink" Target="http://fas.gov.ru//opendata/7703516539-ter" TargetMode="External"/>
  <Relationship Id="rId34" Type="http://schemas.openxmlformats.org/officeDocument/2006/relationships/hyperlink" Target="http://fas.gov.ru//api/territorial_districts/" TargetMode="External"/>
  <Relationship Id="rId35" Type="http://schemas.openxmlformats.org/officeDocument/2006/relationships/hyperlink" Target="http://fas.gov.ru//opendata/7703516539-solutions" TargetMode="External"/>
  <Relationship Id="rId36" Type="http://schemas.openxmlformats.org/officeDocument/2006/relationships/hyperlink" Target="http://fas.gov.ru//api/documents/solutions/" TargetMode="External"/>
  <Relationship Id="rId37" Type="http://schemas.openxmlformats.org/officeDocument/2006/relationships/hyperlink" Target="http://fas.gov.ru//opendata/7703516539-reestr" TargetMode="External"/>
  <Relationship Id="rId38" Type="http://schemas.openxmlformats.org/officeDocument/2006/relationships/hyperlink" Target="http://fas.gov.ru/7703516539-reestr/data-2015-10-02T00-00-structure-2013-06-25T00-00.csv" TargetMode="External"/>
  <Relationship Id="rId39" Type="http://schemas.openxmlformats.org/officeDocument/2006/relationships/hyperlink" Target="http://fas.gov.ru//opendata/7703516539-naturalmonopolies" TargetMode="External"/>
  <Relationship Id="rId40" Type="http://schemas.openxmlformats.org/officeDocument/2006/relationships/hyperlink" Target="http://fas.gov.ru/7703516539-naturalmonopolies/data-2015-10-02T00-00-structure-2015-10-02T00-00.csv" TargetMode="External"/>
  <Relationship Id="rId41" Type="http://schemas.openxmlformats.org/officeDocument/2006/relationships/hyperlink" Target="http://fas.gov.ru//opendata/7703516539-npa" TargetMode="External"/>
  <Relationship Id="rId42" Type="http://schemas.openxmlformats.org/officeDocument/2006/relationships/hyperlink" Target="http://fas.gov.ru//api/documents/npa" TargetMode="External"/>
  <Relationship Id="rId43" Type="http://schemas.openxmlformats.org/officeDocument/2006/relationships/hyperlink" Target="http://fas.gov.ru/opendata/list.csv" TargetMode="External"/>
  <Relationship Id="rId44" Type="http://schemas.openxmlformats.org/officeDocument/2006/relationships/hyperlink" Target="http://fas.gov.ru//opendata/projectopendata.html" TargetMode="External"/>
  <Relationship Id="rId45" Type="http://schemas.openxmlformats.org/officeDocument/2006/relationships/hyperlink" Target="http://fas.gov.ru//opendata/svedeniya-o-meropriyatiyax-s-razrabotchikami-prilozhenij-na-osnove-otkryityix-dannyix.html" TargetMode="External"/>
  <Relationship Id="rId46" Type="http://schemas.openxmlformats.org/officeDocument/2006/relationships/hyperlink" Target="http://fas.gov.ru//opendata/svedeniya-ob-uchebnyix-meropriyatiyax.html" TargetMode="External"/>
  <Relationship Id="rId47" Type="http://schemas.openxmlformats.org/officeDocument/2006/relationships/hyperlink" Target="http://fas.gov.ru//opendata/eventscomission.html" TargetMode="External"/>
  <Relationship Id="rId48" Type="http://schemas.openxmlformats.org/officeDocument/2006/relationships/hyperlink" Target="http://fas.gov.ru//opendata/materialyi-oczenok-vostrebovannosti-naborov-otkryityix-dannyix,-potenczialnyix-dlya-raskryitiya.html" TargetMode="External"/>
  <Relationship Id="rId49" Type="http://schemas.openxmlformats.org/officeDocument/2006/relationships/hyperlink" Target="http://fas.gov.ru//opendata/vnesti-korrektirovki/zapros-informaczii.html" TargetMode="External"/>
  <Relationship Id="rId50" Type="http://schemas.openxmlformats.org/officeDocument/2006/relationships/hyperlink" Target="http://fas.gov.ru//press-center/polozhenie-ob-informaczionnoj-politike-fas-rossii-i-ee-territorialnyix-organov/" TargetMode="External"/>
  <Relationship Id="rId51" Type="http://schemas.openxmlformats.org/officeDocument/2006/relationships/hyperlink" Target="http://fas.gov.ru//contacts/requests/voprosyi-i-otvetyi.html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2016-03-31T05:46:22+03:00</dcterms:created>
  <dcterms:modified xsi:type="dcterms:W3CDTF">2016-03-31T05:46:22+03:00</dcterms:modified>
  <dc:title/>
  <dc:description/>
  <dc:subject/>
  <cp:keywords/>
  <cp:category/>
</cp:coreProperties>
</file>