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D5D" w:rsidRDefault="005F0D5D">
      <w:pPr>
        <w:pStyle w:val="ConsPlusNormal"/>
        <w:jc w:val="right"/>
        <w:outlineLvl w:val="0"/>
      </w:pPr>
      <w:r>
        <w:t>Приложение N 1</w:t>
      </w:r>
    </w:p>
    <w:p w:rsidR="005F0D5D" w:rsidRDefault="005F0D5D">
      <w:pPr>
        <w:pStyle w:val="ConsPlusNormal"/>
        <w:jc w:val="right"/>
      </w:pPr>
      <w:r>
        <w:t>к приказу ФАС России</w:t>
      </w:r>
    </w:p>
    <w:p w:rsidR="005F0D5D" w:rsidRDefault="005F0D5D">
      <w:pPr>
        <w:pStyle w:val="ConsPlusNormal"/>
        <w:jc w:val="right"/>
      </w:pPr>
      <w:r>
        <w:t>от 23.07.2015 N 649/15</w:t>
      </w:r>
    </w:p>
    <w:p w:rsidR="005F0D5D" w:rsidRDefault="005F0D5D">
      <w:pPr>
        <w:pStyle w:val="ConsPlusNormal"/>
        <w:ind w:firstLine="540"/>
        <w:jc w:val="both"/>
      </w:pPr>
    </w:p>
    <w:p w:rsidR="005F0D5D" w:rsidRDefault="005F0D5D">
      <w:pPr>
        <w:pStyle w:val="ConsPlusTitle"/>
        <w:jc w:val="center"/>
      </w:pPr>
      <w:bookmarkStart w:id="0" w:name="P35"/>
      <w:bookmarkEnd w:id="0"/>
      <w:r>
        <w:t>ПОЛОЖЕНИЕ</w:t>
      </w:r>
    </w:p>
    <w:p w:rsidR="005F0D5D" w:rsidRDefault="005F0D5D">
      <w:pPr>
        <w:pStyle w:val="ConsPlusTitle"/>
        <w:jc w:val="center"/>
      </w:pPr>
      <w:r>
        <w:t>О ТЕРРИТОРИАЛЬНОМ ОРГАНЕ ФЕДЕРАЛЬНОЙ АНТИМОНОПОЛЬНОЙ СЛУЖБЫ</w:t>
      </w:r>
    </w:p>
    <w:p w:rsidR="005F0D5D" w:rsidRDefault="005F0D5D">
      <w:pPr>
        <w:pStyle w:val="ConsPlusNormal"/>
        <w:jc w:val="center"/>
      </w:pPr>
    </w:p>
    <w:p w:rsidR="005F0D5D" w:rsidRDefault="005F0D5D">
      <w:pPr>
        <w:pStyle w:val="ConsPlusNormal"/>
        <w:jc w:val="center"/>
      </w:pPr>
      <w:r>
        <w:t>Список изменяющих документов</w:t>
      </w:r>
    </w:p>
    <w:p w:rsidR="005F0D5D" w:rsidRDefault="005F0D5D">
      <w:pPr>
        <w:pStyle w:val="ConsPlusNormal"/>
        <w:jc w:val="center"/>
      </w:pPr>
      <w:proofErr w:type="gramStart"/>
      <w:r>
        <w:t xml:space="preserve">(в ред. Приказов ФАС России от 15.03.2016 </w:t>
      </w:r>
      <w:hyperlink r:id="rId4" w:history="1">
        <w:r>
          <w:rPr>
            <w:color w:val="0000FF"/>
          </w:rPr>
          <w:t>N 254/16</w:t>
        </w:r>
      </w:hyperlink>
      <w:r>
        <w:t>,</w:t>
      </w:r>
      <w:proofErr w:type="gramEnd"/>
    </w:p>
    <w:p w:rsidR="005F0D5D" w:rsidRDefault="005F0D5D">
      <w:pPr>
        <w:pStyle w:val="ConsPlusNormal"/>
        <w:jc w:val="center"/>
      </w:pPr>
      <w:r>
        <w:t xml:space="preserve">от 13.12.2016 </w:t>
      </w:r>
      <w:hyperlink r:id="rId5" w:history="1">
        <w:r>
          <w:rPr>
            <w:color w:val="0000FF"/>
          </w:rPr>
          <w:t>N 1755/16</w:t>
        </w:r>
      </w:hyperlink>
      <w:r>
        <w:t xml:space="preserve">, от 05.04.2017 </w:t>
      </w:r>
      <w:hyperlink r:id="rId6" w:history="1">
        <w:r>
          <w:rPr>
            <w:color w:val="0000FF"/>
          </w:rPr>
          <w:t>N 440/17</w:t>
        </w:r>
      </w:hyperlink>
      <w:r>
        <w:t>)</w:t>
      </w:r>
    </w:p>
    <w:p w:rsidR="005F0D5D" w:rsidRDefault="005F0D5D">
      <w:pPr>
        <w:pStyle w:val="ConsPlusNormal"/>
        <w:ind w:firstLine="540"/>
        <w:jc w:val="both"/>
      </w:pPr>
    </w:p>
    <w:p w:rsidR="005F0D5D" w:rsidRDefault="005F0D5D">
      <w:pPr>
        <w:pStyle w:val="ConsPlusNormal"/>
        <w:jc w:val="center"/>
        <w:outlineLvl w:val="1"/>
      </w:pPr>
      <w:r>
        <w:t>I. Общие положения</w:t>
      </w:r>
    </w:p>
    <w:p w:rsidR="005F0D5D" w:rsidRDefault="005F0D5D">
      <w:pPr>
        <w:pStyle w:val="ConsPlusNormal"/>
        <w:ind w:firstLine="540"/>
        <w:jc w:val="both"/>
      </w:pPr>
    </w:p>
    <w:p w:rsidR="005F0D5D" w:rsidRDefault="005F0D5D">
      <w:pPr>
        <w:pStyle w:val="ConsPlusNormal"/>
        <w:ind w:firstLine="540"/>
        <w:jc w:val="both"/>
      </w:pPr>
      <w:r>
        <w:t xml:space="preserve">1. </w:t>
      </w:r>
      <w:proofErr w:type="gramStart"/>
      <w:r>
        <w:t>Территориальный орган Федеральной антимонопольной службы (далее - территориальный орган) осуществляет функции по контролю за соблюдением антимонопольного законодательства, законодательства в сфере деятельности субъектов естественных монополий (в части установленных законодательством полномочий антимонопольного органа), рекламы, контролю (надзору) в сфере государственного оборонного заказа,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w:t>
      </w:r>
      <w:proofErr w:type="gramEnd"/>
      <w:r>
        <w:t xml:space="preserve"> лиц, а также по согласованию применения закрытых способов определения поставщиков (подрядчиков, исполнителей).</w:t>
      </w:r>
    </w:p>
    <w:p w:rsidR="005F0D5D" w:rsidRDefault="005F0D5D">
      <w:pPr>
        <w:pStyle w:val="ConsPlusNormal"/>
        <w:jc w:val="both"/>
      </w:pPr>
      <w:r>
        <w:t xml:space="preserve">(в ред. </w:t>
      </w:r>
      <w:hyperlink r:id="rId7" w:history="1">
        <w:r>
          <w:rPr>
            <w:color w:val="0000FF"/>
          </w:rPr>
          <w:t>Приказа</w:t>
        </w:r>
      </w:hyperlink>
      <w:r>
        <w:t xml:space="preserve"> ФАС России от 15.03.2016 N 254/16)</w:t>
      </w:r>
    </w:p>
    <w:p w:rsidR="005F0D5D" w:rsidRDefault="005F0D5D">
      <w:pPr>
        <w:pStyle w:val="ConsPlusNormal"/>
        <w:spacing w:before="220"/>
        <w:ind w:firstLine="540"/>
        <w:jc w:val="both"/>
      </w:pPr>
      <w:r>
        <w:t xml:space="preserve">2. Территориальный орган в своей деятельности руководствуется </w:t>
      </w:r>
      <w:hyperlink r:id="rId8"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Положением о Федеральной антимонопольной службе, настоящим Положением, правовыми актами Федеральной антимонопольной службы.</w:t>
      </w:r>
    </w:p>
    <w:p w:rsidR="005F0D5D" w:rsidRDefault="005F0D5D">
      <w:pPr>
        <w:pStyle w:val="ConsPlusNormal"/>
        <w:spacing w:before="220"/>
        <w:ind w:firstLine="540"/>
        <w:jc w:val="both"/>
      </w:pPr>
      <w:r>
        <w:t xml:space="preserve">3. </w:t>
      </w:r>
      <w:proofErr w:type="gramStart"/>
      <w:r>
        <w:t>Территориальный орган осуществляет свою деятельность на территории одного или нескольких субъектов Российской Федерации (далее - территория региона) во взаимодействии с территориальными органами федеральных органов исполнительной власти, органами государственной власти соответствующих субъектов Российской Федерации, органами местного самоуправления, общественными объединениями и иными организациями, в том числе с многофункциональными центрами предоставления государственных и муниципальных услуг.</w:t>
      </w:r>
      <w:proofErr w:type="gramEnd"/>
    </w:p>
    <w:p w:rsidR="005F0D5D" w:rsidRDefault="005F0D5D">
      <w:pPr>
        <w:pStyle w:val="ConsPlusNormal"/>
        <w:spacing w:before="220"/>
        <w:ind w:firstLine="540"/>
        <w:jc w:val="both"/>
      </w:pPr>
      <w:r>
        <w:t xml:space="preserve">4. </w:t>
      </w:r>
      <w:proofErr w:type="gramStart"/>
      <w:r>
        <w:t>Функции по координации деятельности территориальных органов, расположенных на территории соответствующего федерального округа, в соответствии с поручениями руководителя (заместителя руководителя) Федеральной антимонопольной службы, а также по взаимодействию с полномочным представителем Президента Российской Федерации в соответствующем федеральном округе, в том числе по информационно-аналитическому обеспечению исполнения указов и распоряжений Президента Российской Федерации, осуществляют следующие территориальные органы:</w:t>
      </w:r>
      <w:proofErr w:type="gramEnd"/>
    </w:p>
    <w:p w:rsidR="005F0D5D" w:rsidRDefault="005F0D5D">
      <w:pPr>
        <w:pStyle w:val="ConsPlusNormal"/>
        <w:spacing w:before="220"/>
        <w:ind w:firstLine="540"/>
        <w:jc w:val="both"/>
      </w:pPr>
      <w:r>
        <w:t xml:space="preserve">- Управление Федеральной антимонопольной службы по </w:t>
      </w:r>
      <w:proofErr w:type="gramStart"/>
      <w:r>
        <w:t>г</w:t>
      </w:r>
      <w:proofErr w:type="gramEnd"/>
      <w:r>
        <w:t>. Москве - на территории Центрального федерального округа;</w:t>
      </w:r>
    </w:p>
    <w:p w:rsidR="005F0D5D" w:rsidRDefault="005F0D5D">
      <w:pPr>
        <w:pStyle w:val="ConsPlusNormal"/>
        <w:spacing w:before="220"/>
        <w:ind w:firstLine="540"/>
        <w:jc w:val="both"/>
      </w:pPr>
      <w:r>
        <w:t>- Управление Федеральной антимонопольной службы по Санкт-Петербургу - на территории Северо-Западного федерального округа;</w:t>
      </w:r>
    </w:p>
    <w:p w:rsidR="005F0D5D" w:rsidRDefault="005F0D5D">
      <w:pPr>
        <w:pStyle w:val="ConsPlusNormal"/>
        <w:spacing w:before="220"/>
        <w:ind w:firstLine="540"/>
        <w:jc w:val="both"/>
      </w:pPr>
      <w:r>
        <w:t>- Управление Федеральной антимонопольной службы по Ростовской области - на территории Южного федерального округа;</w:t>
      </w:r>
    </w:p>
    <w:p w:rsidR="005F0D5D" w:rsidRDefault="005F0D5D">
      <w:pPr>
        <w:pStyle w:val="ConsPlusNormal"/>
        <w:spacing w:before="220"/>
        <w:ind w:firstLine="540"/>
        <w:jc w:val="both"/>
      </w:pPr>
      <w:r>
        <w:t xml:space="preserve">- Управление Федеральной антимонопольной службы по Ставропольскому краю - на территории </w:t>
      </w:r>
      <w:proofErr w:type="spellStart"/>
      <w:r>
        <w:t>Северо-Кавказского</w:t>
      </w:r>
      <w:proofErr w:type="spellEnd"/>
      <w:r>
        <w:t xml:space="preserve"> федерального округа;</w:t>
      </w:r>
    </w:p>
    <w:p w:rsidR="005F0D5D" w:rsidRDefault="005F0D5D">
      <w:pPr>
        <w:pStyle w:val="ConsPlusNormal"/>
        <w:spacing w:before="220"/>
        <w:ind w:firstLine="540"/>
        <w:jc w:val="both"/>
      </w:pPr>
      <w:r>
        <w:t>- Управление Федеральной антимонопольной службы по Нижегородской области - на территории Приволжского федерального округа;</w:t>
      </w:r>
    </w:p>
    <w:p w:rsidR="005F0D5D" w:rsidRDefault="005F0D5D">
      <w:pPr>
        <w:pStyle w:val="ConsPlusNormal"/>
        <w:spacing w:before="220"/>
        <w:ind w:firstLine="540"/>
        <w:jc w:val="both"/>
      </w:pPr>
      <w:r>
        <w:t>- Управление Федеральной антимонопольной службы по Свердловской области - на территории Уральского федерального округа;</w:t>
      </w:r>
    </w:p>
    <w:p w:rsidR="005F0D5D" w:rsidRDefault="005F0D5D">
      <w:pPr>
        <w:pStyle w:val="ConsPlusNormal"/>
        <w:spacing w:before="220"/>
        <w:ind w:firstLine="540"/>
        <w:jc w:val="both"/>
      </w:pPr>
      <w:r>
        <w:t>- Управление Федеральной антимонопольной службы по Новосибирской области - на территории Сибирского федерального округа;</w:t>
      </w:r>
    </w:p>
    <w:p w:rsidR="005F0D5D" w:rsidRDefault="005F0D5D">
      <w:pPr>
        <w:pStyle w:val="ConsPlusNormal"/>
        <w:spacing w:before="220"/>
        <w:ind w:firstLine="540"/>
        <w:jc w:val="both"/>
      </w:pPr>
      <w:r>
        <w:t>- Управление Федеральной антимонопольной службы по Хабаровскому краю - на территории Дальневосточного федерального округа;</w:t>
      </w:r>
    </w:p>
    <w:p w:rsidR="005F0D5D" w:rsidRDefault="005F0D5D">
      <w:pPr>
        <w:pStyle w:val="ConsPlusNormal"/>
        <w:spacing w:before="220"/>
        <w:ind w:firstLine="540"/>
        <w:jc w:val="both"/>
      </w:pPr>
      <w:r>
        <w:t xml:space="preserve">абзац исключен. - </w:t>
      </w:r>
      <w:hyperlink r:id="rId9" w:history="1">
        <w:r>
          <w:rPr>
            <w:color w:val="0000FF"/>
          </w:rPr>
          <w:t>Приказ</w:t>
        </w:r>
      </w:hyperlink>
      <w:r>
        <w:t xml:space="preserve"> ФАС России от 13.12.2016 N 1755/16.</w:t>
      </w:r>
    </w:p>
    <w:p w:rsidR="005F0D5D" w:rsidRDefault="005F0D5D">
      <w:pPr>
        <w:pStyle w:val="ConsPlusNormal"/>
        <w:spacing w:before="220"/>
        <w:ind w:firstLine="540"/>
        <w:jc w:val="both"/>
      </w:pPr>
      <w:r>
        <w:t xml:space="preserve">5. Функции по контролю за соблюдением законодательства в сфере государственного оборонного заказа, в сфере закупок товаров, работ, услуг для обеспечения государственных и муниципальных нужд, которые не относятся к государственному оборонному заказу и </w:t>
      </w:r>
      <w:proofErr w:type="gramStart"/>
      <w:r>
        <w:t>сведения</w:t>
      </w:r>
      <w:proofErr w:type="gramEnd"/>
      <w:r>
        <w:t xml:space="preserve"> о которых составляют государственную тайну, осуществляют следующие территориальные органы:</w:t>
      </w:r>
    </w:p>
    <w:p w:rsidR="005F0D5D" w:rsidRDefault="005F0D5D">
      <w:pPr>
        <w:pStyle w:val="ConsPlusNormal"/>
        <w:spacing w:before="220"/>
        <w:ind w:firstLine="540"/>
        <w:jc w:val="both"/>
      </w:pPr>
      <w:r>
        <w:t>- Управление Федеральной антимонопольной службы по Санкт-Петербургу - на территории Северо-Западного федерального округа;</w:t>
      </w:r>
    </w:p>
    <w:p w:rsidR="005F0D5D" w:rsidRDefault="005F0D5D">
      <w:pPr>
        <w:pStyle w:val="ConsPlusNormal"/>
        <w:spacing w:before="220"/>
        <w:ind w:firstLine="540"/>
        <w:jc w:val="both"/>
      </w:pPr>
      <w:r>
        <w:t xml:space="preserve">- Управление Федеральной антимонопольной службы по Ростовской области - на территории Южного федерального округа, </w:t>
      </w:r>
      <w:proofErr w:type="spellStart"/>
      <w:r>
        <w:t>Северо-Кавказского</w:t>
      </w:r>
      <w:proofErr w:type="spellEnd"/>
      <w:r>
        <w:t xml:space="preserve"> федерального округа;</w:t>
      </w:r>
    </w:p>
    <w:p w:rsidR="005F0D5D" w:rsidRDefault="005F0D5D">
      <w:pPr>
        <w:pStyle w:val="ConsPlusNormal"/>
        <w:jc w:val="both"/>
      </w:pPr>
      <w:r>
        <w:t xml:space="preserve">(в ред. </w:t>
      </w:r>
      <w:hyperlink r:id="rId10" w:history="1">
        <w:r>
          <w:rPr>
            <w:color w:val="0000FF"/>
          </w:rPr>
          <w:t>Приказа</w:t>
        </w:r>
      </w:hyperlink>
      <w:r>
        <w:t xml:space="preserve"> ФАС России от 13.12.2016 N 1755/16)</w:t>
      </w:r>
    </w:p>
    <w:p w:rsidR="005F0D5D" w:rsidRDefault="005F0D5D">
      <w:pPr>
        <w:pStyle w:val="ConsPlusNormal"/>
        <w:spacing w:before="220"/>
        <w:ind w:firstLine="540"/>
        <w:jc w:val="both"/>
      </w:pPr>
      <w:r>
        <w:t>- Управление Федеральной антимонопольной службы по Нижегородской области - на территории Приволжского федерального округа;</w:t>
      </w:r>
    </w:p>
    <w:p w:rsidR="005F0D5D" w:rsidRDefault="005F0D5D">
      <w:pPr>
        <w:pStyle w:val="ConsPlusNormal"/>
        <w:spacing w:before="220"/>
        <w:ind w:firstLine="540"/>
        <w:jc w:val="both"/>
      </w:pPr>
      <w:r>
        <w:t>- Управление Федеральной антимонопольной службы по Свердловской области - на территории Уральского федерального округа;</w:t>
      </w:r>
    </w:p>
    <w:p w:rsidR="005F0D5D" w:rsidRDefault="005F0D5D">
      <w:pPr>
        <w:pStyle w:val="ConsPlusNormal"/>
        <w:spacing w:before="220"/>
        <w:ind w:firstLine="540"/>
        <w:jc w:val="both"/>
      </w:pPr>
      <w:r>
        <w:t>- Управление Федеральной антимонопольной службы по Новосибирской области - на территории Сибирского федерального округа;</w:t>
      </w:r>
    </w:p>
    <w:p w:rsidR="005F0D5D" w:rsidRDefault="005F0D5D">
      <w:pPr>
        <w:pStyle w:val="ConsPlusNormal"/>
        <w:spacing w:before="220"/>
        <w:ind w:firstLine="540"/>
        <w:jc w:val="both"/>
      </w:pPr>
      <w:r>
        <w:t>- Управление Федеральной антимонопольной службы по Хабаровскому краю - на территории Дальневосточного федерального округа.</w:t>
      </w:r>
    </w:p>
    <w:p w:rsidR="005F0D5D" w:rsidRDefault="005F0D5D">
      <w:pPr>
        <w:pStyle w:val="ConsPlusNormal"/>
        <w:spacing w:before="220"/>
        <w:ind w:firstLine="540"/>
        <w:jc w:val="both"/>
      </w:pPr>
      <w:r>
        <w:t xml:space="preserve">На территории Центрального федерального округа функции по контролю за соблюдением законодательства в сфере государственного оборонного заказа, в сфере закупок товаров, работ, услуг для обеспечения государственных и муниципальных нужд, которые не относятся к государственному оборонному заказу и </w:t>
      </w:r>
      <w:proofErr w:type="gramStart"/>
      <w:r>
        <w:t>сведения</w:t>
      </w:r>
      <w:proofErr w:type="gramEnd"/>
      <w:r>
        <w:t xml:space="preserve"> о которых составляют государственную тайну, осуществляет Центральный аппарат Федеральной антимонопольной службы.</w:t>
      </w:r>
    </w:p>
    <w:p w:rsidR="005F0D5D" w:rsidRDefault="005F0D5D">
      <w:pPr>
        <w:pStyle w:val="ConsPlusNormal"/>
        <w:spacing w:before="220"/>
        <w:ind w:firstLine="540"/>
        <w:jc w:val="both"/>
      </w:pPr>
      <w:r>
        <w:t xml:space="preserve">В соответствии с поручением руководителя (заместителя руководителя) Федеральной антимонопольной службы функции по контролю за соблюдением законодательства в сфере государственного оборонного заказа, а также в сфере закупок товаров, работ, услуг для обеспечения государственных и муниципальных нужд, которые не относятся к государственному оборонному заказу и </w:t>
      </w:r>
      <w:proofErr w:type="gramStart"/>
      <w:r>
        <w:t>сведения</w:t>
      </w:r>
      <w:proofErr w:type="gramEnd"/>
      <w:r>
        <w:t xml:space="preserve"> о которых составляют государственную тайну, могут быть возложены на иные территориальные органы Федеральной антимонопольной службы.</w:t>
      </w:r>
    </w:p>
    <w:p w:rsidR="005F0D5D" w:rsidRDefault="005F0D5D">
      <w:pPr>
        <w:pStyle w:val="ConsPlusNormal"/>
        <w:ind w:firstLine="540"/>
        <w:jc w:val="both"/>
      </w:pPr>
    </w:p>
    <w:p w:rsidR="005F0D5D" w:rsidRDefault="005F0D5D">
      <w:pPr>
        <w:pStyle w:val="ConsPlusNormal"/>
        <w:jc w:val="center"/>
        <w:outlineLvl w:val="1"/>
      </w:pPr>
      <w:r>
        <w:t>II. Полномочия</w:t>
      </w:r>
    </w:p>
    <w:p w:rsidR="005F0D5D" w:rsidRDefault="005F0D5D">
      <w:pPr>
        <w:pStyle w:val="ConsPlusNormal"/>
        <w:ind w:firstLine="540"/>
        <w:jc w:val="both"/>
      </w:pPr>
    </w:p>
    <w:p w:rsidR="005F0D5D" w:rsidRDefault="005F0D5D">
      <w:pPr>
        <w:pStyle w:val="ConsPlusNormal"/>
        <w:ind w:firstLine="540"/>
        <w:jc w:val="both"/>
      </w:pPr>
      <w:r>
        <w:t>6. Территориальный орган осуществляет следующие полномочия:</w:t>
      </w:r>
    </w:p>
    <w:p w:rsidR="005F0D5D" w:rsidRDefault="005F0D5D">
      <w:pPr>
        <w:pStyle w:val="ConsPlusNormal"/>
        <w:spacing w:before="220"/>
        <w:ind w:firstLine="540"/>
        <w:jc w:val="both"/>
      </w:pPr>
      <w:r>
        <w:t>6.1. осуществляет контроль:</w:t>
      </w:r>
    </w:p>
    <w:p w:rsidR="005F0D5D" w:rsidRDefault="005F0D5D">
      <w:pPr>
        <w:pStyle w:val="ConsPlusNormal"/>
        <w:spacing w:before="220"/>
        <w:ind w:firstLine="540"/>
        <w:jc w:val="both"/>
      </w:pPr>
      <w:r>
        <w:t>6.1.1. за соблюдением коммерческими и некоммерческими организациями, территориальными органами федеральных органов государственной власти, органами государственной власти субъектов Российской Федерации и органами местного самоуправления антимонопольного законодательства, законодательства о естественных монополиях, законодательства о рекламе (в части установленных законодательством полномочий антимонопольного органа);</w:t>
      </w:r>
    </w:p>
    <w:p w:rsidR="005F0D5D" w:rsidRDefault="005F0D5D">
      <w:pPr>
        <w:pStyle w:val="ConsPlusNormal"/>
        <w:jc w:val="both"/>
      </w:pPr>
      <w:r>
        <w:t xml:space="preserve">(в ред. </w:t>
      </w:r>
      <w:hyperlink r:id="rId11" w:history="1">
        <w:r>
          <w:rPr>
            <w:color w:val="0000FF"/>
          </w:rPr>
          <w:t>Приказа</w:t>
        </w:r>
      </w:hyperlink>
      <w:r>
        <w:t xml:space="preserve"> ФАС России от 05.04.2017 N 440/17)</w:t>
      </w:r>
    </w:p>
    <w:p w:rsidR="005F0D5D" w:rsidRDefault="005F0D5D">
      <w:pPr>
        <w:pStyle w:val="ConsPlusNormal"/>
        <w:spacing w:before="220"/>
        <w:ind w:firstLine="540"/>
        <w:jc w:val="both"/>
      </w:pPr>
      <w:r>
        <w:t>6.1.2. за соблюдением антимонопольного законодательства на товарных рынках:</w:t>
      </w:r>
    </w:p>
    <w:p w:rsidR="005F0D5D" w:rsidRDefault="005F0D5D">
      <w:pPr>
        <w:pStyle w:val="ConsPlusNormal"/>
        <w:spacing w:before="220"/>
        <w:ind w:firstLine="540"/>
        <w:jc w:val="both"/>
      </w:pPr>
      <w:r>
        <w:t>а) при слиянии и присоединении коммерческих организаций (за исключением финансовых организаций) ходатайства представляются:</w:t>
      </w:r>
    </w:p>
    <w:p w:rsidR="005F0D5D" w:rsidRDefault="005F0D5D">
      <w:pPr>
        <w:pStyle w:val="ConsPlusNormal"/>
        <w:spacing w:before="220"/>
        <w:ind w:firstLine="540"/>
        <w:jc w:val="both"/>
      </w:pPr>
      <w:proofErr w:type="gramStart"/>
      <w:r>
        <w:t>1) в соответствующий территориальный орган по месту нахождения вновь возникающего юридического лица, по месту нахождения реорганизуемого юридического лица при присоединении к нему другого юридического лица,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не превышает пятнадцати миллиардов рублей или суммарная выручка таких организаций (их групп лиц</w:t>
      </w:r>
      <w:proofErr w:type="gramEnd"/>
      <w:r>
        <w:t>) от реализации товаров за календарный год, предшествующий году слияния (присоединения), не превышает тридцати миллиардов рублей;</w:t>
      </w:r>
    </w:p>
    <w:p w:rsidR="005F0D5D" w:rsidRDefault="005F0D5D">
      <w:pPr>
        <w:pStyle w:val="ConsPlusNormal"/>
        <w:spacing w:before="220"/>
        <w:ind w:firstLine="540"/>
        <w:jc w:val="both"/>
      </w:pPr>
      <w:proofErr w:type="gramStart"/>
      <w:r>
        <w:t>2) в соответствующий территориальный орган по месту нахождения вновь возникающего юридического лица, по месту нахождения реорганизуемого юридического лица при присоединении к нему другого юридического лица в случае, если одна из таких организаций включена в реестр хозяйствующих субъектов, имеющих долю на рынке определенного товара в размере более тридцати пяти процентов (далее - реестр).</w:t>
      </w:r>
      <w:proofErr w:type="gramEnd"/>
      <w:r>
        <w:t xml:space="preserve"> При этом территориальный орган запрашивает информацию о состоянии конкуренции на товарном рынке у того антимонопольного органа, который принял решение о включении таких (одну из таких) организаций в реестр;</w:t>
      </w:r>
    </w:p>
    <w:p w:rsidR="005F0D5D" w:rsidRDefault="005F0D5D">
      <w:pPr>
        <w:pStyle w:val="ConsPlusNormal"/>
        <w:spacing w:before="220"/>
        <w:ind w:firstLine="540"/>
        <w:jc w:val="both"/>
      </w:pPr>
      <w:proofErr w:type="gramStart"/>
      <w:r>
        <w:t>б) при слиянии финансовых организаций или присоединении финансовой организации к другой финансовой организации ходатайства представляются в соответствующий территориальный орган по месту нахождения вновь возникающего юридического лица, по месту нахождения реорганизуемого юридического лица при присоединении к нему другого юридического лица,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w:t>
      </w:r>
      <w:proofErr w:type="gramEnd"/>
      <w:r>
        <w:t xml:space="preserve"> ходатайства, не более чем в пять раз превышает величину, установленную Правительством Российской Федерации;</w:t>
      </w:r>
    </w:p>
    <w:p w:rsidR="005F0D5D" w:rsidRDefault="005F0D5D">
      <w:pPr>
        <w:pStyle w:val="ConsPlusNormal"/>
        <w:spacing w:before="220"/>
        <w:ind w:firstLine="540"/>
        <w:jc w:val="both"/>
      </w:pPr>
      <w:r>
        <w:t>в) при создании коммерческих организаций ходатайства представляются:</w:t>
      </w:r>
    </w:p>
    <w:p w:rsidR="005F0D5D" w:rsidRDefault="005F0D5D">
      <w:pPr>
        <w:pStyle w:val="ConsPlusNormal"/>
        <w:spacing w:before="220"/>
        <w:ind w:firstLine="540"/>
        <w:jc w:val="both"/>
      </w:pPr>
      <w:proofErr w:type="gramStart"/>
      <w:r>
        <w:t xml:space="preserve">1) в соответствующий территориальный орган по месту нахождения вновь создаваемого юридического лица, если его уставный капитал оплачивается акциями (долями) и (или) имуществом другой коммерческой организации (за исключением финансовой организации), создаваемая коммерческая организация приобретает в отношении данных акций (долей) и (или) имущества права, предусмотренные </w:t>
      </w:r>
      <w:hyperlink r:id="rId12" w:history="1">
        <w:r>
          <w:rPr>
            <w:color w:val="0000FF"/>
          </w:rPr>
          <w:t>статьей 28</w:t>
        </w:r>
      </w:hyperlink>
      <w:r>
        <w:t xml:space="preserve"> Федерального закона от 26.07.2006 N 135-ФЗ "О защите конкуренции", и суммарная стоимость активов учредителей создаваемой</w:t>
      </w:r>
      <w:proofErr w:type="gramEnd"/>
      <w:r>
        <w:t xml:space="preserve"> </w:t>
      </w:r>
      <w:proofErr w:type="gramStart"/>
      <w:r>
        <w:t>организации (их групп лиц) и лиц (их групп лиц), акции (доли) и (или) имущество которых вносятся в качестве вклада в уставный капитал, по бухгалтерским балансам по состоянию на последнюю отчетную дату, предшествующую дате представления ходатайства, не превышает пятнадцати миллиардов рублей либо если суммарная выручка учредителей создаваемой организации (их групп лиц) и лиц (их групп лиц), акции (доли) и (или) имущество</w:t>
      </w:r>
      <w:proofErr w:type="gramEnd"/>
      <w:r>
        <w:t xml:space="preserve"> которых вносятся в качестве вклада в уставный капитал, от реализации товаров за последний календарный год не превышает тридцати миллиардов рублей;</w:t>
      </w:r>
    </w:p>
    <w:p w:rsidR="005F0D5D" w:rsidRDefault="005F0D5D">
      <w:pPr>
        <w:pStyle w:val="ConsPlusNormal"/>
        <w:spacing w:before="220"/>
        <w:ind w:firstLine="540"/>
        <w:jc w:val="both"/>
      </w:pPr>
      <w:r>
        <w:t>2) в соответствующий территориальный орган по месту нахождения вновь создаваемого юридического лица в случае, если организация, акции (доли) и (или) имущество которой вносятся в качестве вклада в уставный капитал, включена в реестр. При этом территориальный орган запрашивает информацию о состоянии конкуренции на товарном рынке у того антимонопольного органа, который принял решение о включении в реестр организации, акции (доли) и (или) имущество которой вносятся в качестве вклада в уставный капитал вновь создаваемого юридического лица;</w:t>
      </w:r>
    </w:p>
    <w:p w:rsidR="005F0D5D" w:rsidRDefault="005F0D5D">
      <w:pPr>
        <w:pStyle w:val="ConsPlusNormal"/>
        <w:spacing w:before="220"/>
        <w:ind w:firstLine="540"/>
        <w:jc w:val="both"/>
      </w:pPr>
      <w:proofErr w:type="gramStart"/>
      <w:r>
        <w:t xml:space="preserve">3) в соответствующий территориальный орган по месту нахождения вновь создаваемого юридического лица, если ее уставный капитал оплачивается акциями (долями) и (или) имуществом финансовой организации, создаваемая коммерческая организация приобретает в отношении таких акций (долей) и (или) имущества права, предусмотренные </w:t>
      </w:r>
      <w:hyperlink r:id="rId13" w:history="1">
        <w:r>
          <w:rPr>
            <w:color w:val="0000FF"/>
          </w:rPr>
          <w:t>статьей 29</w:t>
        </w:r>
      </w:hyperlink>
      <w:r>
        <w:t xml:space="preserve"> Федерального закона от 26.07.2006 N 135-ФЗ "О защите конкуренции", и стоимость активов по последнему балансу финансовой организации, акции (доли) и</w:t>
      </w:r>
      <w:proofErr w:type="gramEnd"/>
      <w:r>
        <w:t xml:space="preserve"> (или) имущество которой вносятся в качестве вклада в уставный капитал, не более чем в пять раз превышает величину, установленную Правительством Российской Федерации;</w:t>
      </w:r>
    </w:p>
    <w:p w:rsidR="005F0D5D" w:rsidRDefault="005F0D5D">
      <w:pPr>
        <w:pStyle w:val="ConsPlusNormal"/>
        <w:spacing w:before="220"/>
        <w:ind w:firstLine="540"/>
        <w:jc w:val="both"/>
      </w:pPr>
      <w:bookmarkStart w:id="1" w:name="P84"/>
      <w:bookmarkEnd w:id="1"/>
      <w:r>
        <w:t xml:space="preserve">г) при совершении следующих сделок с акциями (долями), имуществом коммерческих организаций, правами в отношении коммерческих организаций, если по бухгалтерским балансам по состоянию на последнюю отчетную дату, предшествующую дате представления ходатайства, суммарная стоимость активов лиц (групп лиц), приобретающих акции (доли), права и (или) имущество, и лица (группы лиц), акции (доли) и (или) </w:t>
      </w:r>
      <w:proofErr w:type="gramStart"/>
      <w:r>
        <w:t>имущество</w:t>
      </w:r>
      <w:proofErr w:type="gramEnd"/>
      <w:r>
        <w:t xml:space="preserve"> которого и (или) права в отношении которого приобретаются, не превышает пятнадцати миллиардов рублей включительно или если их суммарная выручка от реализации товаров за последний календарный год не превышает тридцати миллиардов рублей, и при этом суммарная стоимость активов по последнему балансу лица (группы лиц), акции (доли) и (или) имущество которого приобретаются или в </w:t>
      </w:r>
      <w:proofErr w:type="gramStart"/>
      <w:r>
        <w:t>отношении</w:t>
      </w:r>
      <w:proofErr w:type="gramEnd"/>
      <w:r>
        <w:t xml:space="preserve"> которого приобретаются права, превышает сто пятьдесят миллионов рублей, ходатайство представляется в территориальный орган по месту нахождения хозяйствующего субъекта, в отношении которого совершается сделка:</w:t>
      </w:r>
    </w:p>
    <w:p w:rsidR="005F0D5D" w:rsidRDefault="005F0D5D">
      <w:pPr>
        <w:pStyle w:val="ConsPlusNormal"/>
        <w:spacing w:before="220"/>
        <w:ind w:firstLine="540"/>
        <w:jc w:val="both"/>
      </w:pPr>
      <w:proofErr w:type="gramStart"/>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менее чем двадцатью пятью процентами голосующих акций данного акционерного общества;</w:t>
      </w:r>
      <w:proofErr w:type="gramEnd"/>
    </w:p>
    <w:p w:rsidR="005F0D5D" w:rsidRDefault="005F0D5D">
      <w:pPr>
        <w:pStyle w:val="ConsPlusNormal"/>
        <w:spacing w:before="220"/>
        <w:ind w:firstLine="540"/>
        <w:jc w:val="both"/>
      </w:pPr>
      <w:proofErr w:type="gramStart"/>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w:t>
      </w:r>
      <w:proofErr w:type="gramEnd"/>
      <w:r>
        <w:t xml:space="preserve"> общества;</w:t>
      </w:r>
    </w:p>
    <w:p w:rsidR="005F0D5D" w:rsidRDefault="005F0D5D">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5F0D5D" w:rsidRDefault="005F0D5D">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5F0D5D" w:rsidRDefault="005F0D5D">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5F0D5D" w:rsidRDefault="005F0D5D">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5F0D5D" w:rsidRDefault="005F0D5D">
      <w:pPr>
        <w:pStyle w:val="ConsPlusNormal"/>
        <w:spacing w:before="220"/>
        <w:ind w:firstLine="540"/>
        <w:jc w:val="both"/>
      </w:pPr>
      <w:proofErr w:type="gramStart"/>
      <w:r>
        <w:t>7) получение в собственность, пользование или во владение хозяйствующим субъектом (группой лиц) основных производственных средств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roofErr w:type="gramEnd"/>
    </w:p>
    <w:p w:rsidR="005F0D5D" w:rsidRDefault="005F0D5D">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5F0D5D" w:rsidRDefault="005F0D5D">
      <w:pPr>
        <w:pStyle w:val="ConsPlusNormal"/>
        <w:spacing w:before="220"/>
        <w:ind w:firstLine="540"/>
        <w:jc w:val="both"/>
      </w:pPr>
      <w:r>
        <w:t xml:space="preserve">При совершении указанных в </w:t>
      </w:r>
      <w:hyperlink w:anchor="P84" w:history="1">
        <w:r>
          <w:rPr>
            <w:color w:val="0000FF"/>
          </w:rPr>
          <w:t>подпункте "г" пункта 6.1.2</w:t>
        </w:r>
      </w:hyperlink>
      <w:r>
        <w:t xml:space="preserve"> настоящего Положения сделок с акциями (долями), имуществом коммерческих организаций, правами в отношении коммерческих организаций, если одно из таких лиц включено в реестр, ходатайство представляется в территориальный орган по месту нахождения коммерческой организации, акции (доли), права и (или) имущество которой приобретаются.</w:t>
      </w:r>
    </w:p>
    <w:p w:rsidR="005F0D5D" w:rsidRDefault="005F0D5D">
      <w:pPr>
        <w:pStyle w:val="ConsPlusNormal"/>
        <w:spacing w:before="220"/>
        <w:ind w:firstLine="540"/>
        <w:jc w:val="both"/>
      </w:pPr>
      <w:r>
        <w:t>При этом территориальный орган запрашивает информацию о состоянии конкуренции на товарном рынке у того антимонопольного органа, который принял решение о включении в реестр таких (одной из таких) организаций;</w:t>
      </w:r>
    </w:p>
    <w:p w:rsidR="005F0D5D" w:rsidRDefault="005F0D5D">
      <w:pPr>
        <w:pStyle w:val="ConsPlusNormal"/>
        <w:spacing w:before="220"/>
        <w:ind w:firstLine="540"/>
        <w:jc w:val="both"/>
      </w:pPr>
      <w:proofErr w:type="spellStart"/>
      <w:proofErr w:type="gramStart"/>
      <w:r>
        <w:t>д</w:t>
      </w:r>
      <w:proofErr w:type="spellEnd"/>
      <w:r>
        <w:t>) при совершении следующих сделок с акциями (долями), активами финансовой организации или правами в отношении финансовой (кредитной) организации в случае, если стоимость активов по последнему балансу финансовой организации не более чем в пять раз превышает величину, установленную Правительством Российской Федерации, ходатайство подается в территориальный орган по месту нахождения хозяйствующего субъекта, в отношении которого совершается сделка:</w:t>
      </w:r>
      <w:proofErr w:type="gramEnd"/>
    </w:p>
    <w:p w:rsidR="005F0D5D" w:rsidRDefault="005F0D5D">
      <w:pPr>
        <w:pStyle w:val="ConsPlusNormal"/>
        <w:spacing w:before="220"/>
        <w:ind w:firstLine="540"/>
        <w:jc w:val="both"/>
      </w:pPr>
      <w:proofErr w:type="gramStart"/>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менее чем двадцатью пятью процентами голосующих акций данного акционерного общества.</w:t>
      </w:r>
      <w:proofErr w:type="gramEnd"/>
      <w:r>
        <w:t xml:space="preserve"> Это требование не распространяется на учредителей финансовой организации при ее создании;</w:t>
      </w:r>
    </w:p>
    <w:p w:rsidR="005F0D5D" w:rsidRDefault="005F0D5D">
      <w:pPr>
        <w:pStyle w:val="ConsPlusNormal"/>
        <w:spacing w:before="220"/>
        <w:ind w:firstLine="540"/>
        <w:jc w:val="both"/>
      </w:pPr>
      <w:proofErr w:type="gramStart"/>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w:t>
      </w:r>
      <w:proofErr w:type="gramEnd"/>
      <w:r>
        <w:t xml:space="preserve"> Это требование не распространяется на учредителей финансовой организации при ее создании;</w:t>
      </w:r>
    </w:p>
    <w:p w:rsidR="005F0D5D" w:rsidRDefault="005F0D5D">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5F0D5D" w:rsidRDefault="005F0D5D">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5F0D5D" w:rsidRDefault="005F0D5D">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5F0D5D" w:rsidRDefault="005F0D5D">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5F0D5D" w:rsidRDefault="005F0D5D">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размер которых превышает величину, установленную Правительством Российской Федерации;</w:t>
      </w:r>
    </w:p>
    <w:p w:rsidR="005F0D5D" w:rsidRDefault="005F0D5D">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5F0D5D" w:rsidRDefault="005F0D5D">
      <w:pPr>
        <w:pStyle w:val="ConsPlusNormal"/>
        <w:spacing w:before="220"/>
        <w:ind w:firstLine="540"/>
        <w:jc w:val="both"/>
      </w:pPr>
      <w:r>
        <w:t>6.1.3. за соблюдением законодательства о естественных монополиях:</w:t>
      </w:r>
    </w:p>
    <w:p w:rsidR="005F0D5D" w:rsidRDefault="005F0D5D">
      <w:pPr>
        <w:pStyle w:val="ConsPlusNormal"/>
        <w:spacing w:before="220"/>
        <w:ind w:firstLine="540"/>
        <w:jc w:val="both"/>
      </w:pPr>
      <w:bookmarkStart w:id="2" w:name="P105"/>
      <w:bookmarkEnd w:id="2"/>
      <w:proofErr w:type="gramStart"/>
      <w:r>
        <w:t>а) за действиями, которые совершаются с участием или в отношении субъектов естественных монополий, осуществляющих свою деятельность на территории не более чем 5 субъектов Российской Федерации, и которые могут иметь своим результатом ущемление интересов потребителей товара, в отношении которого применяется регулирование,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roofErr w:type="gramEnd"/>
    </w:p>
    <w:p w:rsidR="005F0D5D" w:rsidRDefault="005F0D5D">
      <w:pPr>
        <w:pStyle w:val="ConsPlusNormal"/>
        <w:spacing w:before="220"/>
        <w:ind w:firstLine="540"/>
        <w:jc w:val="both"/>
      </w:pPr>
      <w:bookmarkStart w:id="3" w:name="P106"/>
      <w:bookmarkEnd w:id="3"/>
      <w:proofErr w:type="gramStart"/>
      <w:r>
        <w:t>б) за любыми сделками, в результате которых субъект естественной монополии, осуществляющий свою деятельность на товарном рынке территории региона, приобретает право собственности или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действующим законодательством, если балансовая стоимость таких основных средств превышает 10 процентов, но менее 20 процентов стоимости собственного капитала субъекта естественной монополии</w:t>
      </w:r>
      <w:proofErr w:type="gramEnd"/>
      <w:r>
        <w:t xml:space="preserve"> по последнему утвержденному балансу;</w:t>
      </w:r>
    </w:p>
    <w:p w:rsidR="005F0D5D" w:rsidRDefault="005F0D5D">
      <w:pPr>
        <w:pStyle w:val="ConsPlusNormal"/>
        <w:spacing w:before="220"/>
        <w:ind w:firstLine="540"/>
        <w:jc w:val="both"/>
      </w:pPr>
      <w:bookmarkStart w:id="4" w:name="P107"/>
      <w:bookmarkEnd w:id="4"/>
      <w:r>
        <w:t xml:space="preserve">в) за инвестициями субъекта естественной монополии, осуществляющего свою деятельность на товарном рынке территории региона, в производство (реализацию) товаров, в отношении которых не </w:t>
      </w:r>
      <w:proofErr w:type="gramStart"/>
      <w:r>
        <w:t>применяется регулирование и которые составляют</w:t>
      </w:r>
      <w:proofErr w:type="gramEnd"/>
      <w:r>
        <w:t xml:space="preserve"> более 10 процентов, но менее 20 процентов стоимости собственного капитала субъекта естественной монополии по последнему утвержденному балансу;</w:t>
      </w:r>
    </w:p>
    <w:p w:rsidR="005F0D5D" w:rsidRDefault="005F0D5D">
      <w:pPr>
        <w:pStyle w:val="ConsPlusNormal"/>
        <w:spacing w:before="220"/>
        <w:ind w:firstLine="540"/>
        <w:jc w:val="both"/>
      </w:pPr>
      <w:bookmarkStart w:id="5" w:name="P108"/>
      <w:bookmarkEnd w:id="5"/>
      <w:proofErr w:type="gramStart"/>
      <w:r>
        <w:t>г) за продажей, сдачей в аренду или иными сделками, в результате которых хозяйствующий субъект получает в собственность или пользование основные средства субъекта естественной монополии, осуществляющего свою деятельность на товарном рынке территории региона, предназначенные для производства (реализации) товаров, в отношении которых применяется регулирование, если балансовая стоимость таких основных средств превышает 10 процентов, но менее 20 процентов стоимости собственного капитала субъекта естественной</w:t>
      </w:r>
      <w:proofErr w:type="gramEnd"/>
      <w:r>
        <w:t xml:space="preserve"> монополии по последнему утвержденному балансу;</w:t>
      </w:r>
    </w:p>
    <w:p w:rsidR="005F0D5D" w:rsidRDefault="005F0D5D">
      <w:pPr>
        <w:pStyle w:val="ConsPlusNormal"/>
        <w:spacing w:before="220"/>
        <w:ind w:firstLine="540"/>
        <w:jc w:val="both"/>
      </w:pPr>
      <w:proofErr w:type="spellStart"/>
      <w:r>
        <w:t>д</w:t>
      </w:r>
      <w:proofErr w:type="spellEnd"/>
      <w:r>
        <w:t xml:space="preserve">) за соблюдением требований обеспечения доступа на рынки услуг естественных монополий и оказанием услуг субъектами естественных монополий, осуществляющими свою деятельность на территории региона, на </w:t>
      </w:r>
      <w:proofErr w:type="spellStart"/>
      <w:r>
        <w:t>недискриминационных</w:t>
      </w:r>
      <w:proofErr w:type="spellEnd"/>
      <w:r>
        <w:t xml:space="preserve"> условиях;</w:t>
      </w:r>
    </w:p>
    <w:p w:rsidR="005F0D5D" w:rsidRDefault="005F0D5D">
      <w:pPr>
        <w:pStyle w:val="ConsPlusNormal"/>
        <w:spacing w:before="220"/>
        <w:ind w:firstLine="540"/>
        <w:jc w:val="both"/>
      </w:pPr>
      <w:r>
        <w:t>е) за соблюдением установленных законодательством о естественных монополиях требований об обязательности заключения договоров субъектами естественных монополий;</w:t>
      </w:r>
    </w:p>
    <w:p w:rsidR="005F0D5D" w:rsidRDefault="005F0D5D">
      <w:pPr>
        <w:pStyle w:val="ConsPlusNormal"/>
        <w:spacing w:before="220"/>
        <w:ind w:firstLine="540"/>
        <w:jc w:val="both"/>
      </w:pPr>
      <w:r>
        <w:t>ж) за действиями субъектов оптового и розничного рынков электроэнергии на территории региона, занимающих исключительное положение на указанных рынках;</w:t>
      </w:r>
    </w:p>
    <w:p w:rsidR="005F0D5D" w:rsidRDefault="005F0D5D">
      <w:pPr>
        <w:pStyle w:val="ConsPlusNormal"/>
        <w:spacing w:before="220"/>
        <w:ind w:firstLine="540"/>
        <w:jc w:val="both"/>
      </w:pPr>
      <w:proofErr w:type="spellStart"/>
      <w:r>
        <w:t>з</w:t>
      </w:r>
      <w:proofErr w:type="spellEnd"/>
      <w:r>
        <w:t>) за перераспределением долей (акций) в уставных капиталах субъектов оптового рынка и их имущества, суммарной величиной установленной генерирующей мощности электростанций, включаемых в состав генерирующих компаний, осуществляющих свою деятельность только на территории региона;</w:t>
      </w:r>
    </w:p>
    <w:p w:rsidR="005F0D5D" w:rsidRDefault="005F0D5D">
      <w:pPr>
        <w:pStyle w:val="ConsPlusNormal"/>
        <w:spacing w:before="220"/>
        <w:ind w:firstLine="540"/>
        <w:jc w:val="both"/>
      </w:pPr>
      <w:r>
        <w:t>и) за соблюдением стандартов раскрытия информации субъектами розничного рынка электроэнергии, осуществляющими свою деятельность на территории региона.</w:t>
      </w:r>
    </w:p>
    <w:p w:rsidR="005F0D5D" w:rsidRDefault="005F0D5D">
      <w:pPr>
        <w:pStyle w:val="ConsPlusNormal"/>
        <w:spacing w:before="220"/>
        <w:ind w:firstLine="540"/>
        <w:jc w:val="both"/>
      </w:pPr>
      <w:proofErr w:type="gramStart"/>
      <w:r>
        <w:t xml:space="preserve">К полномочиям территориального органа, предусмотренным в </w:t>
      </w:r>
      <w:hyperlink w:anchor="P105" w:history="1">
        <w:r>
          <w:rPr>
            <w:color w:val="0000FF"/>
          </w:rPr>
          <w:t>подпунктах "а"</w:t>
        </w:r>
      </w:hyperlink>
      <w:r>
        <w:t xml:space="preserve">, </w:t>
      </w:r>
      <w:hyperlink w:anchor="P106" w:history="1">
        <w:r>
          <w:rPr>
            <w:color w:val="0000FF"/>
          </w:rPr>
          <w:t>"б"</w:t>
        </w:r>
      </w:hyperlink>
      <w:r>
        <w:t xml:space="preserve">, </w:t>
      </w:r>
      <w:hyperlink w:anchor="P107" w:history="1">
        <w:r>
          <w:rPr>
            <w:color w:val="0000FF"/>
          </w:rPr>
          <w:t>"в"</w:t>
        </w:r>
      </w:hyperlink>
      <w:r>
        <w:t xml:space="preserve">, </w:t>
      </w:r>
      <w:hyperlink w:anchor="P108" w:history="1">
        <w:r>
          <w:rPr>
            <w:color w:val="0000FF"/>
          </w:rPr>
          <w:t>"г" пункта 6.1.3</w:t>
        </w:r>
      </w:hyperlink>
      <w:r>
        <w:t xml:space="preserve"> настоящего Положения, относится осуществление контроля за субъектами естественных монополий в сферах услуг транспортных терминалов, портов и аэропортов, стоимость активов которых по последнему балансу не превышает 20 миллионов установленных федеральным законом минимальных размеров оплаты труда; услуг по передаче электрической энергии по распределительным сетям;</w:t>
      </w:r>
      <w:proofErr w:type="gramEnd"/>
      <w:r>
        <w:t xml:space="preserve"> услуг по передаче тепловой энергии; услуг по транспортировке газа по газораспределительным сетям; услуг железнодорожного транспорта </w:t>
      </w:r>
      <w:proofErr w:type="spellStart"/>
      <w:r>
        <w:t>необщего</w:t>
      </w:r>
      <w:proofErr w:type="spellEnd"/>
      <w:r>
        <w:t xml:space="preserve"> пользования; услуг общедоступной электрической и почтовой связи. При осуществлении территориальным органом полномочий, предусмотренных в </w:t>
      </w:r>
      <w:hyperlink w:anchor="P105" w:history="1">
        <w:r>
          <w:rPr>
            <w:color w:val="0000FF"/>
          </w:rPr>
          <w:t>подпунктах "а"</w:t>
        </w:r>
      </w:hyperlink>
      <w:r>
        <w:t xml:space="preserve">, </w:t>
      </w:r>
      <w:hyperlink w:anchor="P106" w:history="1">
        <w:r>
          <w:rPr>
            <w:color w:val="0000FF"/>
          </w:rPr>
          <w:t>"б"</w:t>
        </w:r>
      </w:hyperlink>
      <w:r>
        <w:t xml:space="preserve">, </w:t>
      </w:r>
      <w:hyperlink w:anchor="P107" w:history="1">
        <w:r>
          <w:rPr>
            <w:color w:val="0000FF"/>
          </w:rPr>
          <w:t>"в"</w:t>
        </w:r>
      </w:hyperlink>
      <w:r>
        <w:t xml:space="preserve">, </w:t>
      </w:r>
      <w:hyperlink w:anchor="P108" w:history="1">
        <w:r>
          <w:rPr>
            <w:color w:val="0000FF"/>
          </w:rPr>
          <w:t>"г" пункта 6.1.3</w:t>
        </w:r>
      </w:hyperlink>
      <w:r>
        <w:t xml:space="preserve"> настоящего Положения, Федеральная антимонопольная служба в случае необходимости может запросить у территориального органа материалы для своего рассмотрения;</w:t>
      </w:r>
    </w:p>
    <w:p w:rsidR="005F0D5D" w:rsidRDefault="005F0D5D">
      <w:pPr>
        <w:pStyle w:val="ConsPlusNormal"/>
        <w:spacing w:before="220"/>
        <w:ind w:firstLine="540"/>
        <w:jc w:val="both"/>
      </w:pPr>
      <w:r>
        <w:t xml:space="preserve">6.1.4. за соответствием антимонопольному законодательству ограничивающих конкуренцию соглашений или согласованных действий территориальных органов федеральных органов исполнительной власти, органов государственной власти субъектов Российской Федерации, органов местного самоуправления и иных наделенных функциями или правами указанных органов власти органов или </w:t>
      </w:r>
      <w:proofErr w:type="gramStart"/>
      <w:r>
        <w:t>организаций</w:t>
      </w:r>
      <w:proofErr w:type="gramEnd"/>
      <w:r>
        <w:t xml:space="preserve"> как между собой, так и между ними и хозяйствующими субъектами, если участники таких соглашений (согласованных действий) осуществляют свою деятельность на территории региона;</w:t>
      </w:r>
    </w:p>
    <w:p w:rsidR="005F0D5D" w:rsidRDefault="005F0D5D">
      <w:pPr>
        <w:pStyle w:val="ConsPlusNormal"/>
        <w:spacing w:before="220"/>
        <w:ind w:firstLine="540"/>
        <w:jc w:val="both"/>
      </w:pPr>
      <w:r>
        <w:t>6.1.5. за деятельностью юридических лиц, обеспечивающих организацию торговли на рынках определенных товаров в условиях прекращения государственного регулирования цен (тарифов) на такие товары;</w:t>
      </w:r>
    </w:p>
    <w:p w:rsidR="005F0D5D" w:rsidRDefault="005F0D5D">
      <w:pPr>
        <w:pStyle w:val="ConsPlusNormal"/>
        <w:spacing w:before="220"/>
        <w:ind w:firstLine="540"/>
        <w:jc w:val="both"/>
      </w:pPr>
      <w:r>
        <w:t>6.1.6. за соответствием антимонопольному законодательству действующих на территории, подведомственной территориальному органу, соглашений между хозяйствующими субъектами, которые могут быть признаны допустимыми в соответствии с антимонопольным законодательством;</w:t>
      </w:r>
    </w:p>
    <w:p w:rsidR="005F0D5D" w:rsidRDefault="005F0D5D">
      <w:pPr>
        <w:pStyle w:val="ConsPlusNormal"/>
        <w:spacing w:before="220"/>
        <w:ind w:firstLine="540"/>
        <w:jc w:val="both"/>
      </w:pPr>
      <w:proofErr w:type="gramStart"/>
      <w:r>
        <w:t xml:space="preserve">6.1.7.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а также бюджетным учреждением либо иным юридическим лицом в соответствии с </w:t>
      </w:r>
      <w:hyperlink r:id="rId14" w:history="1">
        <w:r>
          <w:rPr>
            <w:color w:val="0000FF"/>
          </w:rPr>
          <w:t>частями 1</w:t>
        </w:r>
      </w:hyperlink>
      <w:r>
        <w:t xml:space="preserve">, </w:t>
      </w:r>
      <w:hyperlink r:id="rId15" w:history="1">
        <w:r>
          <w:rPr>
            <w:color w:val="0000FF"/>
          </w:rPr>
          <w:t>4</w:t>
        </w:r>
      </w:hyperlink>
      <w:r>
        <w:t xml:space="preserve"> и </w:t>
      </w:r>
      <w:hyperlink r:id="rId16" w:history="1">
        <w:r>
          <w:rPr>
            <w:color w:val="0000FF"/>
          </w:rPr>
          <w:t>5 статьи 15</w:t>
        </w:r>
      </w:hyperlink>
      <w:r>
        <w:t xml:space="preserve"> Федерального закона от 05.04.2013 N 44-ФЗ "О контрактной системе в сфере закупок товаров, работ, услуг для обеспечения государственных</w:t>
      </w:r>
      <w:proofErr w:type="gramEnd"/>
      <w:r>
        <w:t xml:space="preserve"> и муниципальных нужд"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5F0D5D" w:rsidRDefault="005F0D5D">
      <w:pPr>
        <w:pStyle w:val="ConsPlusNormal"/>
        <w:spacing w:before="220"/>
        <w:ind w:firstLine="540"/>
        <w:jc w:val="both"/>
      </w:pPr>
      <w:proofErr w:type="gramStart"/>
      <w:r>
        <w:t>6.1.8.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при осуществлении закупок товаров, работ, услуг для государственных или муниципальных нужд требований к энергетической эффективности этих товаров, работ, услуг, в том числе за наличием в утвержденной заказчиком, уполномоченным органом, уполномоченным учреждением документации о закупке, извещении об осуществлении закупки или</w:t>
      </w:r>
      <w:proofErr w:type="gramEnd"/>
      <w:r>
        <w:t xml:space="preserve"> </w:t>
      </w:r>
      <w:proofErr w:type="gramStart"/>
      <w:r>
        <w:t xml:space="preserve">в проекте гражданско-правового договора, предметом которого являются поставка товара, выполнение работы, оказание услуги, заключаемого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r:id="rId17" w:history="1">
        <w:r>
          <w:rPr>
            <w:color w:val="0000FF"/>
          </w:rPr>
          <w:t>частями 1</w:t>
        </w:r>
      </w:hyperlink>
      <w:r>
        <w:t xml:space="preserve">, </w:t>
      </w:r>
      <w:hyperlink r:id="rId18" w:history="1">
        <w:r>
          <w:rPr>
            <w:color w:val="0000FF"/>
          </w:rPr>
          <w:t>4</w:t>
        </w:r>
      </w:hyperlink>
      <w:r>
        <w:t xml:space="preserve"> и </w:t>
      </w:r>
      <w:hyperlink r:id="rId19" w:history="1">
        <w:r>
          <w:rPr>
            <w:color w:val="0000FF"/>
          </w:rPr>
          <w:t>5 статьи 15</w:t>
        </w:r>
      </w:hyperlink>
      <w:r>
        <w:t xml:space="preserve"> Федерального закона от 05.04.2013 N 44-ФЗ "О контрактной системе в сфере закупок товаров, работ, услуг для обеспечения государственных</w:t>
      </w:r>
      <w:proofErr w:type="gramEnd"/>
      <w:r>
        <w:t xml:space="preserve"> </w:t>
      </w:r>
      <w:proofErr w:type="gramStart"/>
      <w:r>
        <w:t>и муниципальных нужд" (далее - контракт) (при осуществлении закупки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закупка которых осуществляется для государственных или муниципальных</w:t>
      </w:r>
      <w:proofErr w:type="gramEnd"/>
      <w:r>
        <w:t xml:space="preserve"> нужд;</w:t>
      </w:r>
    </w:p>
    <w:p w:rsidR="005F0D5D" w:rsidRDefault="005F0D5D">
      <w:pPr>
        <w:pStyle w:val="ConsPlusNormal"/>
        <w:spacing w:before="220"/>
        <w:ind w:firstLine="540"/>
        <w:jc w:val="both"/>
      </w:pPr>
      <w:proofErr w:type="gramStart"/>
      <w:r>
        <w:t>6.1.9.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осуществлении закупок для обеспечения федеральных нужд, которые относятся к государственному оборонному</w:t>
      </w:r>
      <w:proofErr w:type="gramEnd"/>
      <w:r>
        <w:t xml:space="preserve"> заказу, а также при осуществлении закупок для обеспечения федеральных нужд, которые не относятся к государственному оборонному заказу и </w:t>
      </w:r>
      <w:proofErr w:type="gramStart"/>
      <w:r>
        <w:t>сведения</w:t>
      </w:r>
      <w:proofErr w:type="gramEnd"/>
      <w:r>
        <w:t xml:space="preserve"> о которых составляют государственную тайну;</w:t>
      </w:r>
    </w:p>
    <w:p w:rsidR="005F0D5D" w:rsidRDefault="005F0D5D">
      <w:pPr>
        <w:pStyle w:val="ConsPlusNormal"/>
        <w:spacing w:before="220"/>
        <w:ind w:firstLine="540"/>
        <w:jc w:val="both"/>
      </w:pPr>
      <w:r>
        <w:t>6.1.10. за соблюдением порядка ценообразования на продукцию, поставляемую по государственному оборонному заказу, формированием и применением государственных регулируемых цен на такую продукцию при размещении и выполнении оборонного заказа;</w:t>
      </w:r>
    </w:p>
    <w:p w:rsidR="005F0D5D" w:rsidRDefault="005F0D5D">
      <w:pPr>
        <w:pStyle w:val="ConsPlusNormal"/>
        <w:spacing w:before="220"/>
        <w:ind w:firstLine="540"/>
        <w:jc w:val="both"/>
      </w:pPr>
      <w:r>
        <w:t>6.1.11. за соблюдением государственными заказчиками требований, установленных законодательными и иными нормативными правовыми актами Российской Федерации в сфере государственного оборонного заказа, в том числе за использованием бюджетных ассигнований, выделяемых из федерального бюджета на выполнение государственного оборонного заказа, и за выполнением финансовых обязательств по заключенным государственным контрактам (договорам);</w:t>
      </w:r>
    </w:p>
    <w:p w:rsidR="005F0D5D" w:rsidRDefault="005F0D5D">
      <w:pPr>
        <w:pStyle w:val="ConsPlusNormal"/>
        <w:spacing w:before="220"/>
        <w:ind w:firstLine="540"/>
        <w:jc w:val="both"/>
      </w:pPr>
      <w:r>
        <w:t>6.1.12. за соблюдением головными исполнителями и исполнителями государственного оборонного заказа требований, установленных законодательными и иными нормативными правовыми актами Российской Федерации в сфере государственного оборонного заказа;</w:t>
      </w:r>
    </w:p>
    <w:p w:rsidR="005F0D5D" w:rsidRDefault="005F0D5D">
      <w:pPr>
        <w:pStyle w:val="ConsPlusNormal"/>
        <w:spacing w:before="220"/>
        <w:ind w:firstLine="540"/>
        <w:jc w:val="both"/>
      </w:pPr>
      <w:r>
        <w:t>6.1.13. за соблюдением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5F0D5D" w:rsidRDefault="005F0D5D">
      <w:pPr>
        <w:pStyle w:val="ConsPlusNormal"/>
        <w:spacing w:before="220"/>
        <w:ind w:firstLine="540"/>
        <w:jc w:val="both"/>
      </w:pPr>
      <w:r>
        <w:t>6.2. осуществляет согласование предоставления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государственных или муниципальных преференций в случаях, установленных антимонопольным законодательством;</w:t>
      </w:r>
    </w:p>
    <w:p w:rsidR="005F0D5D" w:rsidRDefault="005F0D5D">
      <w:pPr>
        <w:pStyle w:val="ConsPlusNormal"/>
        <w:spacing w:before="220"/>
        <w:ind w:firstLine="540"/>
        <w:jc w:val="both"/>
      </w:pPr>
      <w:r>
        <w:t xml:space="preserve">6.3. устанавливает доминирующее положение хозяйствующего субъекта при рассмотрении дела о нарушении антимонопольного законодательства и при осуществлении государственного </w:t>
      </w:r>
      <w:proofErr w:type="gramStart"/>
      <w:r>
        <w:t>контроля за</w:t>
      </w:r>
      <w:proofErr w:type="gramEnd"/>
      <w:r>
        <w:t xml:space="preserve"> экономической концентрацией;</w:t>
      </w:r>
    </w:p>
    <w:p w:rsidR="005F0D5D" w:rsidRDefault="005F0D5D">
      <w:pPr>
        <w:pStyle w:val="ConsPlusNormal"/>
        <w:spacing w:before="220"/>
        <w:ind w:firstLine="540"/>
        <w:jc w:val="both"/>
      </w:pPr>
      <w:r>
        <w:t>6.4. возбуждает и рассматривает дела о нарушениях антимонопольного законодательства, законодательства о рекламе, законодательства о государственном оборонном заказе, законодательства в сфере закупок товаров, работ, услуг для обеспечения государственных и муниципальных нужд;</w:t>
      </w:r>
    </w:p>
    <w:p w:rsidR="005F0D5D" w:rsidRDefault="005F0D5D">
      <w:pPr>
        <w:pStyle w:val="ConsPlusNormal"/>
        <w:spacing w:before="220"/>
        <w:ind w:firstLine="540"/>
        <w:jc w:val="both"/>
      </w:pPr>
      <w:r>
        <w:t>6.5. выдает (направляет):</w:t>
      </w:r>
    </w:p>
    <w:p w:rsidR="005F0D5D" w:rsidRDefault="005F0D5D">
      <w:pPr>
        <w:pStyle w:val="ConsPlusNormal"/>
        <w:spacing w:before="220"/>
        <w:ind w:firstLine="540"/>
        <w:jc w:val="both"/>
      </w:pPr>
      <w:r>
        <w:t xml:space="preserve">6.5.1. предписания, обязательные для исполнения юридическими и физическими лицами,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в случаях, предусмотренных антимонопольным законодательством, законодательством о рекламе и </w:t>
      </w:r>
      <w:proofErr w:type="gramStart"/>
      <w:r>
        <w:t>законодательством</w:t>
      </w:r>
      <w:proofErr w:type="gramEnd"/>
      <w:r>
        <w:t xml:space="preserve"> о естественных монополиях;</w:t>
      </w:r>
    </w:p>
    <w:p w:rsidR="005F0D5D" w:rsidRDefault="005F0D5D">
      <w:pPr>
        <w:pStyle w:val="ConsPlusNormal"/>
        <w:spacing w:before="220"/>
        <w:ind w:firstLine="540"/>
        <w:jc w:val="both"/>
      </w:pPr>
      <w:proofErr w:type="gramStart"/>
      <w:r>
        <w:t xml:space="preserve">6.5.2. предписания, обязательные для исполнения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а также бюджетными учреждениями либо иными юридическими лицами в соответствии с </w:t>
      </w:r>
      <w:hyperlink r:id="rId20" w:history="1">
        <w:r>
          <w:rPr>
            <w:color w:val="0000FF"/>
          </w:rPr>
          <w:t>частями 1</w:t>
        </w:r>
      </w:hyperlink>
      <w:r>
        <w:t xml:space="preserve">, </w:t>
      </w:r>
      <w:hyperlink r:id="rId21" w:history="1">
        <w:r>
          <w:rPr>
            <w:color w:val="0000FF"/>
          </w:rPr>
          <w:t>4</w:t>
        </w:r>
      </w:hyperlink>
      <w:r>
        <w:t xml:space="preserve"> и </w:t>
      </w:r>
      <w:hyperlink r:id="rId22" w:history="1">
        <w:r>
          <w:rPr>
            <w:color w:val="0000FF"/>
          </w:rPr>
          <w:t>5 статьи 15</w:t>
        </w:r>
      </w:hyperlink>
      <w:r>
        <w:t xml:space="preserve"> Федерального закона от 05.04.2013 N 44-ФЗ "О контрактной системе в сфере закупок товаров, работ, услуг для</w:t>
      </w:r>
      <w:proofErr w:type="gramEnd"/>
      <w:r>
        <w:t xml:space="preserve"> обеспечения государственных и муниципальных нужд", а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том числе предписания об аннулировании определения поставщиков (подрядчиков, исполнителей);</w:t>
      </w:r>
    </w:p>
    <w:p w:rsidR="005F0D5D" w:rsidRDefault="005F0D5D">
      <w:pPr>
        <w:pStyle w:val="ConsPlusNormal"/>
        <w:spacing w:before="220"/>
        <w:ind w:firstLine="540"/>
        <w:jc w:val="both"/>
      </w:pPr>
      <w:proofErr w:type="gramStart"/>
      <w:r>
        <w:t>6.5.3. предписания, обязательные для исполнения государственными заказчиками, заказчиками, головными исполнителями и исполнителями, федеральными органами исполнительной власти, иными осуществляющими в установленном порядке функции указанных органов органами или организациями, а также их должностными лицами в случаях, предусмотренных законодательством о государственном оборонном заказе и законодательством в сфере закупок товаров, работ, услуг для обеспечения государственных и муниципальных нужд, которые не относятся к государственному оборонному</w:t>
      </w:r>
      <w:proofErr w:type="gramEnd"/>
      <w:r>
        <w:t xml:space="preserve"> заказу и </w:t>
      </w:r>
      <w:proofErr w:type="gramStart"/>
      <w:r>
        <w:t>сведения</w:t>
      </w:r>
      <w:proofErr w:type="gramEnd"/>
      <w:r>
        <w:t xml:space="preserve"> о которых составляют государственную тайну;</w:t>
      </w:r>
    </w:p>
    <w:p w:rsidR="005F0D5D" w:rsidRDefault="005F0D5D">
      <w:pPr>
        <w:pStyle w:val="ConsPlusNormal"/>
        <w:spacing w:before="220"/>
        <w:ind w:firstLine="540"/>
        <w:jc w:val="both"/>
      </w:pPr>
      <w:r>
        <w:t>6.6. осуществляет согласование возможности заключения контракта с единственным поставщиком (подрядчиком, исполнителем) для федеральных нужд территориальных органов федеральных органов государственной власти, а также уполномоченных ими получателей бюджетных сре</w:t>
      </w:r>
      <w:proofErr w:type="gramStart"/>
      <w:r>
        <w:t>дств в сл</w:t>
      </w:r>
      <w:proofErr w:type="gramEnd"/>
      <w:r>
        <w:t>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0D5D" w:rsidRDefault="005F0D5D">
      <w:pPr>
        <w:pStyle w:val="ConsPlusNormal"/>
        <w:spacing w:before="220"/>
        <w:ind w:firstLine="540"/>
        <w:jc w:val="both"/>
      </w:pPr>
      <w:r>
        <w:t>6.7. участвует в подготовке заключений о последствиях влияния на конкуренцию на региональном рынке специальных защитных мер, антидемпинговых мер и компенсационных мер в случаях, предусмотренных законодательством;</w:t>
      </w:r>
    </w:p>
    <w:p w:rsidR="005F0D5D" w:rsidRDefault="005F0D5D">
      <w:pPr>
        <w:pStyle w:val="ConsPlusNormal"/>
        <w:spacing w:before="220"/>
        <w:ind w:firstLine="540"/>
        <w:jc w:val="both"/>
      </w:pPr>
      <w:r>
        <w:t>6.8. участвует в подготовке заключений о наличии или отсутствии признаков ограничения конкуренции на территории, подведомственной территориальному органу, при введении, изменении таможенных тарифов или прекращении их действия и при введении специальных защитных, антидемпинговых и компенсационных мер;</w:t>
      </w:r>
    </w:p>
    <w:p w:rsidR="005F0D5D" w:rsidRDefault="005F0D5D">
      <w:pPr>
        <w:pStyle w:val="ConsPlusNormal"/>
        <w:spacing w:before="220"/>
        <w:ind w:firstLine="540"/>
        <w:jc w:val="both"/>
      </w:pPr>
      <w:r>
        <w:t>6.9. обобщает практику применения законодательства Российской Федерации в установленной сфере деятельности, проводит анализ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5F0D5D" w:rsidRDefault="005F0D5D">
      <w:pPr>
        <w:pStyle w:val="ConsPlusNormal"/>
        <w:spacing w:before="220"/>
        <w:ind w:firstLine="540"/>
        <w:jc w:val="both"/>
      </w:pPr>
      <w:r>
        <w:t>6.10.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5F0D5D" w:rsidRDefault="005F0D5D">
      <w:pPr>
        <w:pStyle w:val="ConsPlusNormal"/>
        <w:spacing w:before="220"/>
        <w:ind w:firstLine="540"/>
        <w:jc w:val="both"/>
      </w:pPr>
      <w:r>
        <w:t>6.11. вносит в Федеральную антимонопольную службу проекты приказов и других документов по вопросам, относящимся к сфере деятельности антимонопольного органа, а также проект ежегодного плана работы и прогнозные показатели деятельности территориального органа;</w:t>
      </w:r>
    </w:p>
    <w:p w:rsidR="005F0D5D" w:rsidRDefault="005F0D5D">
      <w:pPr>
        <w:pStyle w:val="ConsPlusNormal"/>
        <w:spacing w:before="220"/>
        <w:ind w:firstLine="540"/>
        <w:jc w:val="both"/>
      </w:pPr>
      <w:r>
        <w:t>6.12. осуществляет обмен информацией с территориальными органами федеральных органов исполнительной власти, органами исполнительной власти субъекта Российской Федерации, органами местного самоуправления, правоохранительными органами и органами прокуратуры Российской Федерации в пределах компетенции территориального органа;</w:t>
      </w:r>
    </w:p>
    <w:p w:rsidR="005F0D5D" w:rsidRDefault="005F0D5D">
      <w:pPr>
        <w:pStyle w:val="ConsPlusNormal"/>
        <w:spacing w:before="220"/>
        <w:ind w:firstLine="540"/>
        <w:jc w:val="both"/>
      </w:pPr>
      <w:r>
        <w:t>6.13. ежегодно не позднее 15 февраля направляет высшим должностным лицам субъектов Российской Федерации информацию об основных направлениях и результатах своей деятельности с соблюдением требований по защите информации с ограниченным доступом, предусмотренных законодательством Российской Федерации;</w:t>
      </w:r>
    </w:p>
    <w:p w:rsidR="005F0D5D" w:rsidRDefault="005F0D5D">
      <w:pPr>
        <w:pStyle w:val="ConsPlusNormal"/>
        <w:spacing w:before="220"/>
        <w:ind w:firstLine="540"/>
        <w:jc w:val="both"/>
      </w:pPr>
      <w:proofErr w:type="gramStart"/>
      <w:r>
        <w:t>6.14. осуществляет анализ и проводит учет выявленных нарушений антимонопольного законодательства, законодательства о естественных монополиях, о рекламе, законодательства о контрактной системе в сфере закупок товаров, работ, услуг для обеспечения государственных и муниципальных нужд, законодательства о государственном оборонном заказе и законодательства в сфере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w:t>
      </w:r>
      <w:proofErr w:type="gramEnd"/>
      <w:r>
        <w:t xml:space="preserve"> о </w:t>
      </w:r>
      <w:proofErr w:type="gramStart"/>
      <w:r>
        <w:t>которых</w:t>
      </w:r>
      <w:proofErr w:type="gramEnd"/>
      <w:r>
        <w:t xml:space="preserve"> составляют государственную тайну, и принятых по ним мерам;</w:t>
      </w:r>
    </w:p>
    <w:p w:rsidR="005F0D5D" w:rsidRDefault="005F0D5D">
      <w:pPr>
        <w:pStyle w:val="ConsPlusNormal"/>
        <w:spacing w:before="220"/>
        <w:ind w:firstLine="540"/>
        <w:jc w:val="both"/>
      </w:pPr>
      <w:proofErr w:type="gramStart"/>
      <w:r>
        <w:t>6.15. организует прием граждан, в пределах своей компетенции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roofErr w:type="gramEnd"/>
    </w:p>
    <w:p w:rsidR="005F0D5D" w:rsidRDefault="005F0D5D">
      <w:pPr>
        <w:pStyle w:val="ConsPlusNormal"/>
        <w:spacing w:before="220"/>
        <w:ind w:firstLine="540"/>
        <w:jc w:val="both"/>
      </w:pPr>
      <w:r>
        <w:t>6.16. информирует граждан территории региона через средства массовой информации, в том числе через специализированные периодические печатные издания, о ходе реализации мер по развитию конкуренции, демонополизации экономики и по другим вопросам, относящимся к компетенции антимонопольного органа;</w:t>
      </w:r>
    </w:p>
    <w:p w:rsidR="005F0D5D" w:rsidRDefault="005F0D5D">
      <w:pPr>
        <w:pStyle w:val="ConsPlusNormal"/>
        <w:spacing w:before="220"/>
        <w:ind w:firstLine="540"/>
        <w:jc w:val="both"/>
      </w:pPr>
      <w:r>
        <w:t>6.17. осуществляет мобилизационную подготовку территориального органа;</w:t>
      </w:r>
    </w:p>
    <w:p w:rsidR="005F0D5D" w:rsidRDefault="005F0D5D">
      <w:pPr>
        <w:pStyle w:val="ConsPlusNormal"/>
        <w:spacing w:before="220"/>
        <w:ind w:firstLine="540"/>
        <w:jc w:val="both"/>
      </w:pPr>
      <w:r>
        <w:t>6.18. осуществляет организацию и ведение гражданской обороны в территориальном органе;</w:t>
      </w:r>
    </w:p>
    <w:p w:rsidR="005F0D5D" w:rsidRDefault="005F0D5D">
      <w:pPr>
        <w:pStyle w:val="ConsPlusNormal"/>
        <w:spacing w:before="220"/>
        <w:ind w:firstLine="540"/>
        <w:jc w:val="both"/>
      </w:pPr>
      <w:r>
        <w:t>6.19. реализовывает мероприятия по противодействию терроризму;</w:t>
      </w:r>
    </w:p>
    <w:p w:rsidR="005F0D5D" w:rsidRDefault="005F0D5D">
      <w:pPr>
        <w:pStyle w:val="ConsPlusNormal"/>
        <w:jc w:val="both"/>
      </w:pPr>
      <w:r>
        <w:t xml:space="preserve">(п. 6.19 введен </w:t>
      </w:r>
      <w:hyperlink r:id="rId23" w:history="1">
        <w:r>
          <w:rPr>
            <w:color w:val="0000FF"/>
          </w:rPr>
          <w:t>Приказом</w:t>
        </w:r>
      </w:hyperlink>
      <w:r>
        <w:t xml:space="preserve"> ФАС России от 05.04.2017 N 440/17)</w:t>
      </w:r>
    </w:p>
    <w:p w:rsidR="005F0D5D" w:rsidRDefault="004F3EF1">
      <w:pPr>
        <w:pStyle w:val="ConsPlusNormal"/>
        <w:spacing w:before="220"/>
        <w:ind w:firstLine="540"/>
        <w:jc w:val="both"/>
      </w:pPr>
      <w:hyperlink r:id="rId24" w:history="1">
        <w:r w:rsidR="005F0D5D">
          <w:rPr>
            <w:color w:val="0000FF"/>
          </w:rPr>
          <w:t>6.20</w:t>
        </w:r>
      </w:hyperlink>
      <w:r w:rsidR="005F0D5D">
        <w:t>.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территориального органа;</w:t>
      </w:r>
    </w:p>
    <w:p w:rsidR="005F0D5D" w:rsidRDefault="004F3EF1">
      <w:pPr>
        <w:pStyle w:val="ConsPlusNormal"/>
        <w:spacing w:before="220"/>
        <w:ind w:firstLine="540"/>
        <w:jc w:val="both"/>
      </w:pPr>
      <w:hyperlink r:id="rId25" w:history="1">
        <w:r w:rsidR="005F0D5D">
          <w:rPr>
            <w:color w:val="0000FF"/>
          </w:rPr>
          <w:t>6.21</w:t>
        </w:r>
      </w:hyperlink>
      <w:r w:rsidR="005F0D5D">
        <w:t>. представляет в установленном порядке в Федеральную антимонопольную службу информацию, необходимую для осуществления деятельности антимонопольного органа;</w:t>
      </w:r>
    </w:p>
    <w:p w:rsidR="005F0D5D" w:rsidRDefault="004F3EF1">
      <w:pPr>
        <w:pStyle w:val="ConsPlusNormal"/>
        <w:spacing w:before="220"/>
        <w:ind w:firstLine="540"/>
        <w:jc w:val="both"/>
      </w:pPr>
      <w:hyperlink r:id="rId26" w:history="1">
        <w:r w:rsidR="005F0D5D">
          <w:rPr>
            <w:color w:val="0000FF"/>
          </w:rPr>
          <w:t>6.22</w:t>
        </w:r>
      </w:hyperlink>
      <w:r w:rsidR="005F0D5D">
        <w:t xml:space="preserve"> направляет в Федеральную антимонопольную службу предложения по совместному рассмотрению вопросов;</w:t>
      </w:r>
    </w:p>
    <w:p w:rsidR="005F0D5D" w:rsidRDefault="004F3EF1">
      <w:pPr>
        <w:pStyle w:val="ConsPlusNormal"/>
        <w:spacing w:before="220"/>
        <w:ind w:firstLine="540"/>
        <w:jc w:val="both"/>
      </w:pPr>
      <w:hyperlink r:id="rId27" w:history="1">
        <w:r w:rsidR="005F0D5D">
          <w:rPr>
            <w:color w:val="0000FF"/>
          </w:rPr>
          <w:t>6.23</w:t>
        </w:r>
      </w:hyperlink>
      <w:r w:rsidR="005F0D5D">
        <w:t xml:space="preserve"> обеспечивает в пределах компетенции территориального органа защиту сведений, составляющих государственную, коммерческую и иную охраняемую законодательством Российской Федерации тайну;</w:t>
      </w:r>
    </w:p>
    <w:p w:rsidR="005F0D5D" w:rsidRDefault="004F3EF1">
      <w:pPr>
        <w:pStyle w:val="ConsPlusNormal"/>
        <w:spacing w:before="220"/>
        <w:ind w:firstLine="540"/>
        <w:jc w:val="both"/>
      </w:pPr>
      <w:hyperlink r:id="rId28" w:history="1">
        <w:r w:rsidR="005F0D5D">
          <w:rPr>
            <w:color w:val="0000FF"/>
          </w:rPr>
          <w:t>6.24</w:t>
        </w:r>
      </w:hyperlink>
      <w:r w:rsidR="005F0D5D">
        <w:t xml:space="preserve"> участвует в процессе заключения с органами исполнительной власти субъектов Российской Федерации, органами местного самоуправления соглашений о взаимодействии при исполнении государственных функций на базе многофункциональных центров;</w:t>
      </w:r>
    </w:p>
    <w:p w:rsidR="005F0D5D" w:rsidRDefault="004F3EF1">
      <w:pPr>
        <w:pStyle w:val="ConsPlusNormal"/>
        <w:spacing w:before="220"/>
        <w:ind w:firstLine="540"/>
        <w:jc w:val="both"/>
      </w:pPr>
      <w:hyperlink r:id="rId29" w:history="1">
        <w:r w:rsidR="005F0D5D">
          <w:rPr>
            <w:color w:val="0000FF"/>
          </w:rPr>
          <w:t>6.25</w:t>
        </w:r>
      </w:hyperlink>
      <w:r w:rsidR="005F0D5D">
        <w:t xml:space="preserve"> осуществляет иные полномочия, предоставляемые Федеральной антимонопольной службой в пределах ее компетенции.</w:t>
      </w:r>
    </w:p>
    <w:p w:rsidR="005F0D5D" w:rsidRDefault="005F0D5D">
      <w:pPr>
        <w:pStyle w:val="ConsPlusNormal"/>
        <w:spacing w:before="220"/>
        <w:ind w:firstLine="540"/>
        <w:jc w:val="both"/>
      </w:pPr>
      <w:r>
        <w:t>7. Территориальный орган имеет право:</w:t>
      </w:r>
    </w:p>
    <w:p w:rsidR="005F0D5D" w:rsidRDefault="005F0D5D">
      <w:pPr>
        <w:pStyle w:val="ConsPlusNormal"/>
        <w:spacing w:before="220"/>
        <w:ind w:firstLine="540"/>
        <w:jc w:val="both"/>
      </w:pPr>
      <w:r>
        <w:t>7.1. рассматривать дела о нарушении антимонопольного законодательства, законодательства о рекламе, законодательства о естественных монополиях, законодательства о государственном оборонном заказе, законодательства в сфере закупок товаров, работ, услуг для обеспечения государственных и муниципальных нужд, принимать по ним решения и давать обязательные для исполнения предписания в случаях и порядке, предусмотренных законодательством Российской Федерации:</w:t>
      </w:r>
    </w:p>
    <w:p w:rsidR="005F0D5D" w:rsidRDefault="005F0D5D">
      <w:pPr>
        <w:pStyle w:val="ConsPlusNormal"/>
        <w:spacing w:before="220"/>
        <w:ind w:firstLine="540"/>
        <w:jc w:val="both"/>
      </w:pPr>
      <w:r>
        <w:t>- хозяйствующим субъектам (их объединениям), субъектам естественных монополий, а также финансовым организациям;</w:t>
      </w:r>
    </w:p>
    <w:p w:rsidR="005F0D5D" w:rsidRDefault="005F0D5D">
      <w:pPr>
        <w:pStyle w:val="ConsPlusNormal"/>
        <w:spacing w:before="220"/>
        <w:ind w:firstLine="540"/>
        <w:jc w:val="both"/>
      </w:pPr>
      <w:r>
        <w:t>- территориальным органам федеральных органов исполнительной власти, органам исполнительной власти субъектов Российской Федерации, органам местного самоуправления и иным наделенным функциями или правами указанных органов власти органам или организациям;</w:t>
      </w:r>
    </w:p>
    <w:p w:rsidR="005F0D5D" w:rsidRDefault="005F0D5D">
      <w:pPr>
        <w:pStyle w:val="ConsPlusNormal"/>
        <w:spacing w:before="220"/>
        <w:ind w:firstLine="540"/>
        <w:jc w:val="both"/>
      </w:pPr>
      <w:r>
        <w:t xml:space="preserve">- рекламодателям, </w:t>
      </w:r>
      <w:proofErr w:type="spellStart"/>
      <w:r>
        <w:t>рекламораспространителям</w:t>
      </w:r>
      <w:proofErr w:type="spellEnd"/>
      <w:r>
        <w:t xml:space="preserve"> и </w:t>
      </w:r>
      <w:proofErr w:type="spellStart"/>
      <w:r>
        <w:t>рекламопроизводителям</w:t>
      </w:r>
      <w:proofErr w:type="spellEnd"/>
      <w:r>
        <w:t>;</w:t>
      </w:r>
    </w:p>
    <w:p w:rsidR="005F0D5D" w:rsidRDefault="005F0D5D">
      <w:pPr>
        <w:pStyle w:val="ConsPlusNormal"/>
        <w:spacing w:before="220"/>
        <w:ind w:firstLine="540"/>
        <w:jc w:val="both"/>
      </w:pPr>
      <w:proofErr w:type="gramStart"/>
      <w:r>
        <w:t>7.2.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в установленной сфере деятельности, а также меры по ликвидации последствий указанных нарушений в пределах компетенции территориального органа;</w:t>
      </w:r>
      <w:proofErr w:type="gramEnd"/>
    </w:p>
    <w:p w:rsidR="005F0D5D" w:rsidRDefault="005F0D5D">
      <w:pPr>
        <w:pStyle w:val="ConsPlusNormal"/>
        <w:spacing w:before="220"/>
        <w:ind w:firstLine="540"/>
        <w:jc w:val="both"/>
      </w:pPr>
      <w:proofErr w:type="gramStart"/>
      <w:r>
        <w:t>7.3. осуществлять в случаях и порядке, установленных законодательством Российской Федерации, проверки соблюдения антимонопольного законодательства коммерческими организациями, некоммерческими организациями, территориальными органами федеральных органов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и физическими лицами, получать от них необходимые документы, информацию, объяснения в письменной или устной</w:t>
      </w:r>
      <w:proofErr w:type="gramEnd"/>
      <w:r>
        <w:t xml:space="preserve"> форме, обращаться в установленном законодательством Российской Федерации порядке в органы, осуществляющие оперативно-розыскную деятельность, с просьбой о проведении оперативно-розыскных мероприятий;</w:t>
      </w:r>
    </w:p>
    <w:p w:rsidR="005F0D5D" w:rsidRDefault="005F0D5D">
      <w:pPr>
        <w:pStyle w:val="ConsPlusNormal"/>
        <w:spacing w:before="220"/>
        <w:ind w:firstLine="540"/>
        <w:jc w:val="both"/>
      </w:pPr>
      <w:proofErr w:type="gramStart"/>
      <w:r>
        <w:t>7.4. осуществлять в случаях и порядке, установленных законодательством Российской Федерации, плановые проверки соблюдения заказчиком,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при осуществлении закупок товаров, работ, услуг для федеральных нужд территориальных органов федеральных органов государственной власти, а также уполномоченных ими получателей бюджетных средств, а также бюджетными учреждениями</w:t>
      </w:r>
      <w:proofErr w:type="gramEnd"/>
      <w:r>
        <w:t xml:space="preserve"> </w:t>
      </w:r>
      <w:proofErr w:type="gramStart"/>
      <w:r>
        <w:t xml:space="preserve">либо иными юридическими лицами в соответствии с </w:t>
      </w:r>
      <w:hyperlink r:id="rId30" w:history="1">
        <w:r>
          <w:rPr>
            <w:color w:val="0000FF"/>
          </w:rPr>
          <w:t>частями 1</w:t>
        </w:r>
      </w:hyperlink>
      <w:r>
        <w:t xml:space="preserve">, </w:t>
      </w:r>
      <w:hyperlink r:id="rId31" w:history="1">
        <w:r>
          <w:rPr>
            <w:color w:val="0000FF"/>
          </w:rPr>
          <w:t>4</w:t>
        </w:r>
      </w:hyperlink>
      <w:r>
        <w:t xml:space="preserve"> и </w:t>
      </w:r>
      <w:hyperlink r:id="rId32" w:history="1">
        <w:r>
          <w:rPr>
            <w:color w:val="0000FF"/>
          </w:rPr>
          <w:t>5 статьи 15</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roofErr w:type="gramEnd"/>
    </w:p>
    <w:p w:rsidR="005F0D5D" w:rsidRDefault="005F0D5D">
      <w:pPr>
        <w:pStyle w:val="ConsPlusNormal"/>
        <w:spacing w:before="220"/>
        <w:ind w:firstLine="540"/>
        <w:jc w:val="both"/>
      </w:pPr>
      <w:proofErr w:type="gramStart"/>
      <w:r>
        <w:t>7.5. осуществлять в случаях и порядке, установленных законодательством Российской Федерации, внеплановые проверки соблюдения заказчиком,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для федеральных нужд территориальных органов федеральных органов государственной власти, уполномоченных ими получателей бюджетных средств, для нужд субъектов Российской Федерации и для муниципальных нужд, а также бюджетными</w:t>
      </w:r>
      <w:proofErr w:type="gramEnd"/>
      <w:r>
        <w:t xml:space="preserve"> </w:t>
      </w:r>
      <w:proofErr w:type="gramStart"/>
      <w:r>
        <w:t xml:space="preserve">учреждениями либо иными юридическими лицами в соответствии с </w:t>
      </w:r>
      <w:hyperlink r:id="rId33" w:history="1">
        <w:r>
          <w:rPr>
            <w:color w:val="0000FF"/>
          </w:rPr>
          <w:t>частями 1</w:t>
        </w:r>
      </w:hyperlink>
      <w:r>
        <w:t xml:space="preserve">, </w:t>
      </w:r>
      <w:hyperlink r:id="rId34" w:history="1">
        <w:r>
          <w:rPr>
            <w:color w:val="0000FF"/>
          </w:rPr>
          <w:t>4</w:t>
        </w:r>
      </w:hyperlink>
      <w:r>
        <w:t xml:space="preserve"> и </w:t>
      </w:r>
      <w:hyperlink r:id="rId35" w:history="1">
        <w:r>
          <w:rPr>
            <w:color w:val="0000FF"/>
          </w:rPr>
          <w:t>5 статьи 15</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roofErr w:type="gramEnd"/>
    </w:p>
    <w:p w:rsidR="005F0D5D" w:rsidRDefault="005F0D5D">
      <w:pPr>
        <w:pStyle w:val="ConsPlusNormal"/>
        <w:spacing w:before="220"/>
        <w:ind w:firstLine="540"/>
        <w:jc w:val="both"/>
      </w:pPr>
      <w:r>
        <w:t xml:space="preserve">7.6. осуществлять в случаях и порядке, установленных законодательством Российской Федерации, проверки соблюдения законодательства о государственном оборонном заказе и законодательства в сфере закупок товаров, работ, услуг для обеспечения государственных и муниципальных нужд, которые не относятся к государственному оборонному заказу и </w:t>
      </w:r>
      <w:proofErr w:type="gramStart"/>
      <w:r>
        <w:t>сведения</w:t>
      </w:r>
      <w:proofErr w:type="gramEnd"/>
      <w:r>
        <w:t xml:space="preserve"> о которых составляют государственную тайну, государственными заказчиками, заказчиками, головными исполнителями и исполнителями, территориальными органами федеральных органов исполнительной власти, иными осуществляющими </w:t>
      </w:r>
      <w:proofErr w:type="gramStart"/>
      <w:r>
        <w:t>в установленном порядке функции указанных органов органами или организациями, получают от них необходимые документы и информацию, объяснения в письменной или устной форме, обращаются в установленном законодательством Российской Федерации порядке в органы, осуществляющие оперативно-розыскную деятельность, с просьбой о проведении оперативно-розыскных мероприятий;</w:t>
      </w:r>
      <w:proofErr w:type="gramEnd"/>
    </w:p>
    <w:p w:rsidR="005F0D5D" w:rsidRDefault="005F0D5D">
      <w:pPr>
        <w:pStyle w:val="ConsPlusNormal"/>
        <w:spacing w:before="220"/>
        <w:ind w:firstLine="540"/>
        <w:jc w:val="both"/>
      </w:pPr>
      <w:proofErr w:type="gramStart"/>
      <w:r>
        <w:t>7.7. рассматривать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при осуществлении закупок товаров, работ, услуг для федеральных нужд территориальных органов федеральных органов государственной власти, а также уполномоченных ими получателей бюджетных средств, для нужд субъектов Российской Федерации и для муниципальных нужд и приостанавливать определение поставщика (подрядчика, исполнителя) до рассмотрения жалобы по существу в</w:t>
      </w:r>
      <w:proofErr w:type="gramEnd"/>
      <w:r>
        <w:t xml:space="preserve"> </w:t>
      </w:r>
      <w:proofErr w:type="gramStart"/>
      <w:r>
        <w:t>случаях и порядке, установленных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roofErr w:type="gramEnd"/>
    </w:p>
    <w:p w:rsidR="005F0D5D" w:rsidRDefault="005F0D5D">
      <w:pPr>
        <w:pStyle w:val="ConsPlusNormal"/>
        <w:spacing w:before="220"/>
        <w:ind w:firstLine="540"/>
        <w:jc w:val="both"/>
      </w:pPr>
      <w:proofErr w:type="gramStart"/>
      <w:r>
        <w:t>7.8. рассматривать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для федеральных нужд территориальных органов федеральных органов государственной власти, уполномоченных ими получателей бюджетных средств, для нужд субъектов Российской Федерации и для муниципальных нужд, а также бюджетными учреждениями либо иными юридическими лицами в</w:t>
      </w:r>
      <w:proofErr w:type="gramEnd"/>
      <w:r>
        <w:t xml:space="preserve"> </w:t>
      </w:r>
      <w:proofErr w:type="gramStart"/>
      <w:r>
        <w:t xml:space="preserve">соответствии с </w:t>
      </w:r>
      <w:hyperlink r:id="rId36" w:history="1">
        <w:r>
          <w:rPr>
            <w:color w:val="0000FF"/>
          </w:rPr>
          <w:t>частями 1</w:t>
        </w:r>
      </w:hyperlink>
      <w:r>
        <w:t xml:space="preserve">, </w:t>
      </w:r>
      <w:hyperlink r:id="rId37" w:history="1">
        <w:r>
          <w:rPr>
            <w:color w:val="0000FF"/>
          </w:rPr>
          <w:t>4</w:t>
        </w:r>
      </w:hyperlink>
      <w:r>
        <w:t xml:space="preserve"> и </w:t>
      </w:r>
      <w:hyperlink r:id="rId38" w:history="1">
        <w:r>
          <w:rPr>
            <w:color w:val="0000FF"/>
          </w:rPr>
          <w:t>5 статьи 15</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приостанавливать определение поставщика (подрядчика, исполнителя) и заключение контракта до рассмотрения жалобы по существу в случаях и порядке, предусмотренных законодательством Российской Федерации о контрактной системе в сфере закупок товаров, работ</w:t>
      </w:r>
      <w:proofErr w:type="gramEnd"/>
      <w:r>
        <w:t>, услуг для обеспечения государственных и муниципальных нужд;</w:t>
      </w:r>
    </w:p>
    <w:p w:rsidR="005F0D5D" w:rsidRDefault="005F0D5D">
      <w:pPr>
        <w:pStyle w:val="ConsPlusNormal"/>
        <w:spacing w:before="220"/>
        <w:ind w:firstLine="540"/>
        <w:jc w:val="both"/>
      </w:pPr>
      <w:proofErr w:type="gramStart"/>
      <w:r>
        <w:t>7.9. принимать на основании заявления заказчика решение о возможности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 предписание об отмене</w:t>
      </w:r>
      <w:proofErr w:type="gramEnd"/>
      <w:r>
        <w:t xml:space="preserve"> результатов конкурса или электронного аукциона выдано Федеральной антимонопольной службой;</w:t>
      </w:r>
    </w:p>
    <w:p w:rsidR="005F0D5D" w:rsidRDefault="005F0D5D">
      <w:pPr>
        <w:pStyle w:val="ConsPlusNormal"/>
        <w:spacing w:before="220"/>
        <w:ind w:firstLine="540"/>
        <w:jc w:val="both"/>
      </w:pPr>
      <w:r>
        <w:t>7.10. в пределах компетенции территориального органа принимать решения о включении информации о недобросовестных поставщиках в реестр недобросовестных поставщиков (исключении из реестра недобросовестных поставщиков);</w:t>
      </w:r>
    </w:p>
    <w:p w:rsidR="005F0D5D" w:rsidRDefault="005F0D5D">
      <w:pPr>
        <w:pStyle w:val="ConsPlusNormal"/>
        <w:spacing w:before="220"/>
        <w:ind w:firstLine="540"/>
        <w:jc w:val="both"/>
      </w:pPr>
      <w:r>
        <w:t>7.11. в пределах компетенции территориального органа принимать решения о включении информации в реестр единственных поставщиков российских вооружения и военной техники (исключении из реестра единственных поставщиков российских вооружения и военной техники);</w:t>
      </w:r>
    </w:p>
    <w:p w:rsidR="005F0D5D" w:rsidRDefault="005F0D5D">
      <w:pPr>
        <w:pStyle w:val="ConsPlusNormal"/>
        <w:spacing w:before="220"/>
        <w:ind w:firstLine="540"/>
        <w:jc w:val="both"/>
      </w:pPr>
      <w:r>
        <w:t>7.12. в установленном законом порядке рассматривать дела об административных правонарушениях, налагать административные штрафы;</w:t>
      </w:r>
    </w:p>
    <w:p w:rsidR="005F0D5D" w:rsidRDefault="005F0D5D">
      <w:pPr>
        <w:pStyle w:val="ConsPlusNormal"/>
        <w:spacing w:before="220"/>
        <w:ind w:firstLine="540"/>
        <w:jc w:val="both"/>
      </w:pPr>
      <w:r>
        <w:t>7.13. в пределах компетенции территориального органа принимать решения о включении хозяйствующих субъектов, осуществляющих свою деятельность на территории региона, в реестр (исключении из реестра);</w:t>
      </w:r>
    </w:p>
    <w:p w:rsidR="005F0D5D" w:rsidRDefault="005F0D5D">
      <w:pPr>
        <w:pStyle w:val="ConsPlusNormal"/>
        <w:spacing w:before="220"/>
        <w:ind w:firstLine="540"/>
        <w:jc w:val="both"/>
      </w:pPr>
      <w:proofErr w:type="gramStart"/>
      <w:r>
        <w:t>7.14. в случаях, предусмотренных антимонопольным законодательством, законодательством о естественных монополиях, законодательством о рекламе, законодательством в сфере государственного оборонного заказа, законодательством в сфере закупок товаров, работ, услуг для обеспечения государственных и муниципальных нужд, обращаться с исками или заявлениями в суд, арбитражный суд, в том числе с заявлениями об обжаловании противоречащих антимонопольному законодательству нормативных правовых актов органов государственной власти субъектов Российской Федерации</w:t>
      </w:r>
      <w:proofErr w:type="gramEnd"/>
      <w:r>
        <w:t xml:space="preserve">, </w:t>
      </w:r>
      <w:proofErr w:type="gramStart"/>
      <w:r>
        <w:t>органов местного самоуправления, иных осуществляющих функции указанных органов или организаций, а также участвовать в рассмотрении судом или арбитражным судом дел, связанных с применением и нарушением антимонопольного законодательства, законодательства о естественных монополиях, законодательства о рекламе, законодательства о государственном оборонном заказе, законодательства в сфере закупок товаров, работ, услуг для обеспечения государственных и муниципальных нужд;</w:t>
      </w:r>
      <w:proofErr w:type="gramEnd"/>
    </w:p>
    <w:p w:rsidR="005F0D5D" w:rsidRDefault="005F0D5D">
      <w:pPr>
        <w:pStyle w:val="ConsPlusNormal"/>
        <w:jc w:val="both"/>
      </w:pPr>
      <w:r>
        <w:t xml:space="preserve">(в ред. </w:t>
      </w:r>
      <w:hyperlink r:id="rId39" w:history="1">
        <w:r>
          <w:rPr>
            <w:color w:val="0000FF"/>
          </w:rPr>
          <w:t>Приказа</w:t>
        </w:r>
      </w:hyperlink>
      <w:r>
        <w:t xml:space="preserve"> ФАС России от 05.04.2017 N 440/17)</w:t>
      </w:r>
    </w:p>
    <w:p w:rsidR="005F0D5D" w:rsidRDefault="005F0D5D">
      <w:pPr>
        <w:pStyle w:val="ConsPlusNormal"/>
        <w:spacing w:before="220"/>
        <w:ind w:firstLine="540"/>
        <w:jc w:val="both"/>
      </w:pPr>
      <w:proofErr w:type="gramStart"/>
      <w:r>
        <w:t>7.15. издавать индивидуальные правовые акты по отнесенным к компетенции территориального органа вопросам, в том числе приказы, определения, решения, предписания, постановления в случаях, предусмотренных антимонопольным законодательством, законодательством о естественных монополиях, законодательством о рекламе, законодательством о государственном оборонном заказе, законодательством в сфере закупок товаров, работ, услуг для обеспечения государственных и муниципальных нужд, а также законодательством об административных правонарушениях;</w:t>
      </w:r>
      <w:proofErr w:type="gramEnd"/>
    </w:p>
    <w:p w:rsidR="005F0D5D" w:rsidRDefault="005F0D5D">
      <w:pPr>
        <w:pStyle w:val="ConsPlusNormal"/>
        <w:spacing w:before="220"/>
        <w:ind w:firstLine="540"/>
        <w:jc w:val="both"/>
      </w:pPr>
      <w:r>
        <w:t>7.16. вносить в органы, выдающие лицензии на осуществление деятельности финансовых организаций, представления об аннулировании лицензий у финансовых организаций, нарушающих антимонопольное законодательство и иные нормативные правовые акты о защите конкуренции;</w:t>
      </w:r>
    </w:p>
    <w:p w:rsidR="005F0D5D" w:rsidRDefault="005F0D5D">
      <w:pPr>
        <w:pStyle w:val="ConsPlusNormal"/>
        <w:spacing w:before="220"/>
        <w:ind w:firstLine="540"/>
        <w:jc w:val="both"/>
      </w:pPr>
      <w:r>
        <w:t xml:space="preserve">7.17. заключать с рекламодателями, </w:t>
      </w:r>
      <w:proofErr w:type="spellStart"/>
      <w:r>
        <w:t>рекламопроизводителями</w:t>
      </w:r>
      <w:proofErr w:type="spellEnd"/>
      <w:r>
        <w:t xml:space="preserve"> и </w:t>
      </w:r>
      <w:proofErr w:type="spellStart"/>
      <w:r>
        <w:t>рекламораспространителями</w:t>
      </w:r>
      <w:proofErr w:type="spellEnd"/>
      <w:r>
        <w:t xml:space="preserve"> соглашения о соблюдении ими правил и обычаев рекламной практики;</w:t>
      </w:r>
    </w:p>
    <w:p w:rsidR="005F0D5D" w:rsidRDefault="005F0D5D">
      <w:pPr>
        <w:pStyle w:val="ConsPlusNormal"/>
        <w:spacing w:before="220"/>
        <w:ind w:firstLine="540"/>
        <w:jc w:val="both"/>
      </w:pPr>
      <w:r>
        <w:t>7.18. направлять материалы о нарушениях законодательства Российской Федерации о рекламе в органы, выдавшие лицензию, для решения вопроса о приостановлении или о досрочном аннулировании лицензии на осуществление соответствующего вида деятельности;</w:t>
      </w:r>
    </w:p>
    <w:p w:rsidR="005F0D5D" w:rsidRDefault="005F0D5D">
      <w:pPr>
        <w:pStyle w:val="ConsPlusNormal"/>
        <w:spacing w:before="220"/>
        <w:ind w:firstLine="540"/>
        <w:jc w:val="both"/>
      </w:pPr>
      <w:r>
        <w:t>7.19. заключать с территориальными органами федеральных органов исполнительной власти, органами исполнительной власти субъектов Российской Федерации, органами местного самоуправления, коммерческими и некоммерческими организациями соглашения в соответствии с действующим законодательством;</w:t>
      </w:r>
    </w:p>
    <w:p w:rsidR="005F0D5D" w:rsidRDefault="005F0D5D">
      <w:pPr>
        <w:pStyle w:val="ConsPlusNormal"/>
        <w:spacing w:before="220"/>
        <w:ind w:firstLine="540"/>
        <w:jc w:val="both"/>
      </w:pPr>
      <w:proofErr w:type="gramStart"/>
      <w:r>
        <w:t>7.20. запрашивать и получать в установленном порядке от коммерческих и некоммерческих организаций (их руководителей),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(их должностных лиц), граждан, в том числе индивидуальных предпринимателей независимо от их местонахождения, документы, письменные и устные объяснения и иную информацию, необходимую для осуществления своих полномочий;</w:t>
      </w:r>
      <w:proofErr w:type="gramEnd"/>
    </w:p>
    <w:p w:rsidR="005F0D5D" w:rsidRDefault="005F0D5D">
      <w:pPr>
        <w:pStyle w:val="ConsPlusNormal"/>
        <w:spacing w:before="220"/>
        <w:ind w:firstLine="540"/>
        <w:jc w:val="both"/>
      </w:pPr>
      <w:r>
        <w:t>7.21. запрашивать и получать в порядке, установленном соответствующими соглашениями о взаимодействии при исполнении государственных функций на базе многофункциональных центров, данные о выполнении ключевых показателей эффективности соответствующими многофункциональными центрами;</w:t>
      </w:r>
    </w:p>
    <w:p w:rsidR="005F0D5D" w:rsidRDefault="005F0D5D">
      <w:pPr>
        <w:pStyle w:val="ConsPlusNormal"/>
        <w:spacing w:before="220"/>
        <w:ind w:firstLine="540"/>
        <w:jc w:val="both"/>
      </w:pPr>
      <w:r>
        <w:t>7.22. направлять в соответствующие правоохранительные органы и органы прокуратуры Российской Федерации материалы для решения вопроса о возбуждении уголовных дел по признакам преступлений, связанных с нарушением антимонопольного законодательства Российской Федерации;</w:t>
      </w:r>
    </w:p>
    <w:p w:rsidR="005F0D5D" w:rsidRDefault="005F0D5D">
      <w:pPr>
        <w:pStyle w:val="ConsPlusNormal"/>
        <w:spacing w:before="220"/>
        <w:ind w:firstLine="540"/>
        <w:jc w:val="both"/>
      </w:pPr>
      <w:r>
        <w:t>7.23. создавать совещательные и экспертные органы (советы, комиссии, группы) в установленной сфере деятельности;</w:t>
      </w:r>
    </w:p>
    <w:p w:rsidR="005F0D5D" w:rsidRDefault="005F0D5D">
      <w:pPr>
        <w:pStyle w:val="ConsPlusNormal"/>
        <w:spacing w:before="220"/>
        <w:ind w:firstLine="540"/>
        <w:jc w:val="both"/>
      </w:pPr>
      <w:r>
        <w:t>7.24. проводить семинары, конференции, совещания и другие мероприятия по вопросам, входящим в компетенцию территориального органа, с привлечением руководителей и специалистов заинтересованных организаций;</w:t>
      </w:r>
    </w:p>
    <w:p w:rsidR="005F0D5D" w:rsidRDefault="005F0D5D">
      <w:pPr>
        <w:pStyle w:val="ConsPlusNormal"/>
        <w:spacing w:before="220"/>
        <w:ind w:firstLine="540"/>
        <w:jc w:val="both"/>
      </w:pPr>
      <w:r>
        <w:t>7.25. заказывать проведение необходимых исследований, испытаний, анализов и оценок, а также научных исследований по вопросам осуществления контроля в установленной сфере деятельности, привлекать в установленном порядке для проработки вопросов в установленной сфере деятельности научные и иные организации, ученых и специалистов;</w:t>
      </w:r>
    </w:p>
    <w:p w:rsidR="005F0D5D" w:rsidRDefault="005F0D5D">
      <w:pPr>
        <w:pStyle w:val="ConsPlusNormal"/>
        <w:spacing w:before="220"/>
        <w:ind w:firstLine="540"/>
        <w:jc w:val="both"/>
      </w:pPr>
      <w:r>
        <w:t>7.26. по согласованию с Федеральной антимонопольной службой организовывать профессиональную подготовку федеральных государственных гражданских служащих (далее - гражданский служащий) территориального органа, их переподготовку;</w:t>
      </w:r>
    </w:p>
    <w:p w:rsidR="005F0D5D" w:rsidRDefault="005F0D5D">
      <w:pPr>
        <w:pStyle w:val="ConsPlusNormal"/>
        <w:spacing w:before="220"/>
        <w:ind w:firstLine="540"/>
        <w:jc w:val="both"/>
      </w:pPr>
      <w:r>
        <w:t>7.27. принимать решение о расторжении в одностороннем порядке соглашений о взаимодействии при исполнении государственных функций на базе многофункциональных центров при установлении негативных результатов анализа ключевых показателей эффективности или невыполнения соответствующими многофункциональными центрами мероприятий, направленных на улучшение исполнения государственных функций антимонопольного органа на базе многофункциональных центров.</w:t>
      </w:r>
    </w:p>
    <w:p w:rsidR="005F0D5D" w:rsidRDefault="005F0D5D">
      <w:pPr>
        <w:pStyle w:val="ConsPlusNormal"/>
        <w:ind w:firstLine="540"/>
        <w:jc w:val="both"/>
      </w:pPr>
    </w:p>
    <w:p w:rsidR="005F0D5D" w:rsidRDefault="005F0D5D">
      <w:pPr>
        <w:pStyle w:val="ConsPlusNormal"/>
        <w:jc w:val="center"/>
        <w:outlineLvl w:val="1"/>
      </w:pPr>
      <w:r>
        <w:t>III. Организация деятельности</w:t>
      </w:r>
    </w:p>
    <w:p w:rsidR="005F0D5D" w:rsidRDefault="005F0D5D">
      <w:pPr>
        <w:pStyle w:val="ConsPlusNormal"/>
        <w:ind w:firstLine="540"/>
        <w:jc w:val="both"/>
      </w:pPr>
    </w:p>
    <w:p w:rsidR="005F0D5D" w:rsidRDefault="005F0D5D">
      <w:pPr>
        <w:pStyle w:val="ConsPlusNormal"/>
        <w:ind w:firstLine="540"/>
        <w:jc w:val="both"/>
      </w:pPr>
      <w:r>
        <w:t>8. Территориальный орган возглавляет руководитель, назначаемый на должность и освобождаемый от должности руководителем Федеральной антимонопольной службы в порядке, установленном законодательством Российской Федерации.</w:t>
      </w:r>
    </w:p>
    <w:p w:rsidR="005F0D5D" w:rsidRDefault="005F0D5D">
      <w:pPr>
        <w:pStyle w:val="ConsPlusNormal"/>
        <w:spacing w:before="220"/>
        <w:ind w:firstLine="540"/>
        <w:jc w:val="both"/>
      </w:pPr>
      <w:r>
        <w:t>9. Руководитель территориального органа:</w:t>
      </w:r>
    </w:p>
    <w:p w:rsidR="005F0D5D" w:rsidRDefault="005F0D5D">
      <w:pPr>
        <w:pStyle w:val="ConsPlusNormal"/>
        <w:spacing w:before="220"/>
        <w:ind w:firstLine="540"/>
        <w:jc w:val="both"/>
      </w:pPr>
      <w:r>
        <w:t>9.1. осуществляет руководство территориальным органом и несет персональную ответственность за выполнение возложенных на территориальный орган задач;</w:t>
      </w:r>
    </w:p>
    <w:p w:rsidR="005F0D5D" w:rsidRDefault="005F0D5D">
      <w:pPr>
        <w:pStyle w:val="ConsPlusNormal"/>
        <w:spacing w:before="220"/>
        <w:ind w:firstLine="540"/>
        <w:jc w:val="both"/>
      </w:pPr>
      <w:r>
        <w:t>9.2. распределяет обязанности между своими заместителями, назначаемыми на должность и освобождаемыми от должности руководителем Федеральной антимонопольной службы в порядке, установленном законодательством Российской Федерации;</w:t>
      </w:r>
    </w:p>
    <w:p w:rsidR="005F0D5D" w:rsidRDefault="005F0D5D">
      <w:pPr>
        <w:pStyle w:val="ConsPlusNormal"/>
        <w:spacing w:before="220"/>
        <w:ind w:firstLine="540"/>
        <w:jc w:val="both"/>
      </w:pPr>
      <w:r>
        <w:t>9.3. формирует кадровый резерв территориального управления;</w:t>
      </w:r>
    </w:p>
    <w:p w:rsidR="005F0D5D" w:rsidRDefault="005F0D5D">
      <w:pPr>
        <w:pStyle w:val="ConsPlusNormal"/>
        <w:spacing w:before="220"/>
        <w:ind w:firstLine="540"/>
        <w:jc w:val="both"/>
      </w:pPr>
      <w:r>
        <w:t>9.4. издает приказы, дает указания, обязательные для гражданских служащих территориального органа, организует проверку их исполнения;</w:t>
      </w:r>
    </w:p>
    <w:p w:rsidR="005F0D5D" w:rsidRDefault="005F0D5D">
      <w:pPr>
        <w:pStyle w:val="ConsPlusNormal"/>
        <w:spacing w:before="220"/>
        <w:ind w:firstLine="540"/>
        <w:jc w:val="both"/>
      </w:pPr>
      <w:r>
        <w:t>9.5. решает в соответствии с законодательством Российской Федерации о государственной гражданской службе вопросы, связанные с ее прохождением в территориальном органе;</w:t>
      </w:r>
    </w:p>
    <w:p w:rsidR="005F0D5D" w:rsidRDefault="005F0D5D">
      <w:pPr>
        <w:pStyle w:val="ConsPlusNormal"/>
        <w:spacing w:before="220"/>
        <w:ind w:firstLine="540"/>
        <w:jc w:val="both"/>
      </w:pPr>
      <w:r>
        <w:t>9.6. принимает решения о поощрении гражданских служащих территориального органа, а также о наложении на них дисциплинарных взысканий;</w:t>
      </w:r>
    </w:p>
    <w:p w:rsidR="005F0D5D" w:rsidRDefault="005F0D5D">
      <w:pPr>
        <w:pStyle w:val="ConsPlusNormal"/>
        <w:spacing w:before="220"/>
        <w:ind w:firstLine="540"/>
        <w:jc w:val="both"/>
      </w:pPr>
      <w:r>
        <w:t>9.7. в порядке, установленном законодательством Российской Федерации, утверждает структуру и штатное расписание территориального органа, а также изменения к ним в пределах установленной численности и фонда оплаты труда, а также положение о премировании гражданских служащих территориального органа;</w:t>
      </w:r>
    </w:p>
    <w:p w:rsidR="005F0D5D" w:rsidRDefault="005F0D5D">
      <w:pPr>
        <w:pStyle w:val="ConsPlusNormal"/>
        <w:spacing w:before="220"/>
        <w:ind w:firstLine="540"/>
        <w:jc w:val="both"/>
      </w:pPr>
      <w:r>
        <w:t>9.8. осуществляет другие полномочия, предоставляемые ему Федеральной антимонопольной службой в соответствии с законодательством Российской Федерации.</w:t>
      </w:r>
    </w:p>
    <w:p w:rsidR="005F0D5D" w:rsidRDefault="005F0D5D">
      <w:pPr>
        <w:pStyle w:val="ConsPlusNormal"/>
        <w:spacing w:before="220"/>
        <w:ind w:firstLine="540"/>
        <w:jc w:val="both"/>
      </w:pPr>
      <w:r>
        <w:t>10. Руководитель территориального органа действует от имени территориального органа без доверенности, представляет его интересы, распоряжается его имуществом и средствами, заключает договоры, выдает доверенности.</w:t>
      </w:r>
    </w:p>
    <w:p w:rsidR="005F0D5D" w:rsidRDefault="005F0D5D">
      <w:pPr>
        <w:pStyle w:val="ConsPlusNormal"/>
        <w:spacing w:before="220"/>
        <w:ind w:firstLine="540"/>
        <w:jc w:val="both"/>
      </w:pPr>
      <w:r>
        <w:t>11. Территориальный орган является получателем средств, выделяемых из федерального бюджета на финансирование и материально-техническое обеспечение деятельности территориального органа, а также иных средств, получаемых им в соответствии с законодательством Российской Федерации.</w:t>
      </w:r>
    </w:p>
    <w:p w:rsidR="005F0D5D" w:rsidRDefault="005F0D5D">
      <w:pPr>
        <w:pStyle w:val="ConsPlusNormal"/>
        <w:spacing w:before="220"/>
        <w:ind w:firstLine="540"/>
        <w:jc w:val="both"/>
      </w:pPr>
      <w:r>
        <w:t xml:space="preserve">12. </w:t>
      </w:r>
      <w:proofErr w:type="gramStart"/>
      <w:r>
        <w:t>Территориальный орган является юридическим лицом, имеет лицевой счет в органе федерального казначейства Министерства финансов Российской Федерации, а также иные счета, открываемые в кредитных организациях (банках) в соответствии с действующим законодательством Российской Федерации, печать с изображением Государственного герба Российской Федерации и со своим наименованием, иные печати, штампы и бланки установленного образца.</w:t>
      </w:r>
      <w:proofErr w:type="gramEnd"/>
    </w:p>
    <w:p w:rsidR="005F0D5D" w:rsidRDefault="005F0D5D">
      <w:pPr>
        <w:pStyle w:val="ConsPlusNormal"/>
        <w:jc w:val="both"/>
      </w:pPr>
    </w:p>
    <w:p w:rsidR="005F0D5D" w:rsidRDefault="005F0D5D">
      <w:pPr>
        <w:pStyle w:val="ConsPlusNormal"/>
        <w:jc w:val="both"/>
      </w:pPr>
    </w:p>
    <w:p w:rsidR="005F0D5D" w:rsidRDefault="005F0D5D">
      <w:pPr>
        <w:pStyle w:val="ConsPlusNormal"/>
        <w:jc w:val="both"/>
      </w:pPr>
    </w:p>
    <w:p w:rsidR="009F6876" w:rsidRDefault="009F6876" w:rsidP="00B73503">
      <w:pPr>
        <w:pStyle w:val="ConsPlusNormal"/>
        <w:outlineLvl w:val="0"/>
      </w:pPr>
    </w:p>
    <w:sectPr w:rsidR="009F6876" w:rsidSect="00B73503">
      <w:pgSz w:w="11905" w:h="16838"/>
      <w:pgMar w:top="1134" w:right="850" w:bottom="1134" w:left="1701"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F0D5D"/>
    <w:rsid w:val="001B2C11"/>
    <w:rsid w:val="00317806"/>
    <w:rsid w:val="004F3EF1"/>
    <w:rsid w:val="00535E1F"/>
    <w:rsid w:val="005E6F1B"/>
    <w:rsid w:val="005F0D5D"/>
    <w:rsid w:val="007B22DE"/>
    <w:rsid w:val="009D6681"/>
    <w:rsid w:val="009F6876"/>
    <w:rsid w:val="00AD34B5"/>
    <w:rsid w:val="00B73503"/>
    <w:rsid w:val="00C351B0"/>
    <w:rsid w:val="00C63569"/>
    <w:rsid w:val="00C90121"/>
    <w:rsid w:val="00D32BB9"/>
    <w:rsid w:val="00D55D0D"/>
    <w:rsid w:val="00D803F8"/>
    <w:rsid w:val="00D9473F"/>
    <w:rsid w:val="00F22E5E"/>
    <w:rsid w:val="00FF7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8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D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0D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0D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0D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0D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0D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0D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0D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36A013A3B4DAAB9A80EAC1F895AF084BCAD734D38171EAB707E0y3XFH" TargetMode="External"/><Relationship Id="rId13" Type="http://schemas.openxmlformats.org/officeDocument/2006/relationships/hyperlink" Target="consultantplus://offline/ref=3236A013A3B4DAAB9A80EAC1F895AF084BC0D135DADF26E8E652EE3AEAB4DAA04A2D939699850AC3y4XFH" TargetMode="External"/><Relationship Id="rId18" Type="http://schemas.openxmlformats.org/officeDocument/2006/relationships/hyperlink" Target="consultantplus://offline/ref=3236A013A3B4DAAB9A80EAC1F895AF084BC0D132D0DF26E8E652EE3AEAB4DAA04A2D93y9XEH" TargetMode="External"/><Relationship Id="rId26" Type="http://schemas.openxmlformats.org/officeDocument/2006/relationships/hyperlink" Target="consultantplus://offline/ref=3236A013A3B4DAAB9A80EAC1F895AF084BC3D634D1DF26E8E652EE3AEAB4DAA04A2D9396998509C3y4X7H" TargetMode="External"/><Relationship Id="rId39" Type="http://schemas.openxmlformats.org/officeDocument/2006/relationships/hyperlink" Target="consultantplus://offline/ref=3236A013A3B4DAAB9A80EAC1F895AF084BC3D634D1DF26E8E652EE3AEAB4DAA04A2D9396998509C3y4X6H" TargetMode="External"/><Relationship Id="rId3" Type="http://schemas.openxmlformats.org/officeDocument/2006/relationships/webSettings" Target="webSettings.xml"/><Relationship Id="rId21" Type="http://schemas.openxmlformats.org/officeDocument/2006/relationships/hyperlink" Target="consultantplus://offline/ref=3236A013A3B4DAAB9A80EAC1F895AF084BC0D132D0DF26E8E652EE3AEAB4DAA04A2D93y9XEH" TargetMode="External"/><Relationship Id="rId34" Type="http://schemas.openxmlformats.org/officeDocument/2006/relationships/hyperlink" Target="consultantplus://offline/ref=3236A013A3B4DAAB9A80EAC1F895AF084BC0D132D0DF26E8E652EE3AEAB4DAA04A2D93y9XEH" TargetMode="External"/><Relationship Id="rId7" Type="http://schemas.openxmlformats.org/officeDocument/2006/relationships/hyperlink" Target="consultantplus://offline/ref=3236A013A3B4DAAB9A80EAC1F895AF0848CBD639DCDE26E8E652EE3AEAB4DAA04A2D9396998509C2y4X1H" TargetMode="External"/><Relationship Id="rId12" Type="http://schemas.openxmlformats.org/officeDocument/2006/relationships/hyperlink" Target="consultantplus://offline/ref=3236A013A3B4DAAB9A80EAC1F895AF084BC0D135DADF26E8E652EE3AEAB4DAA04A2D939699850AC2y4X0H" TargetMode="External"/><Relationship Id="rId17" Type="http://schemas.openxmlformats.org/officeDocument/2006/relationships/hyperlink" Target="consultantplus://offline/ref=3236A013A3B4DAAB9A80EAC1F895AF084BC0D132D0DF26E8E652EE3AEAB4DAA04A2D9396998508C0y4X4H" TargetMode="External"/><Relationship Id="rId25" Type="http://schemas.openxmlformats.org/officeDocument/2006/relationships/hyperlink" Target="consultantplus://offline/ref=3236A013A3B4DAAB9A80EAC1F895AF084BC3D634D1DF26E8E652EE3AEAB4DAA04A2D9396998509C3y4X7H" TargetMode="External"/><Relationship Id="rId33" Type="http://schemas.openxmlformats.org/officeDocument/2006/relationships/hyperlink" Target="consultantplus://offline/ref=3236A013A3B4DAAB9A80EAC1F895AF084BC0D132D0DF26E8E652EE3AEAB4DAA04A2D9396998508C0y4X4H" TargetMode="External"/><Relationship Id="rId38" Type="http://schemas.openxmlformats.org/officeDocument/2006/relationships/hyperlink" Target="consultantplus://offline/ref=3236A013A3B4DAAB9A80EAC1F895AF084BC0D132D0DF26E8E652EE3AEAB4DAA04A2D9396998508C1y4X7H" TargetMode="External"/><Relationship Id="rId2" Type="http://schemas.openxmlformats.org/officeDocument/2006/relationships/settings" Target="settings.xml"/><Relationship Id="rId16" Type="http://schemas.openxmlformats.org/officeDocument/2006/relationships/hyperlink" Target="consultantplus://offline/ref=3236A013A3B4DAAB9A80EAC1F895AF084BC0D132D0DF26E8E652EE3AEAB4DAA04A2D9396998508C1y4X7H" TargetMode="External"/><Relationship Id="rId20" Type="http://schemas.openxmlformats.org/officeDocument/2006/relationships/hyperlink" Target="consultantplus://offline/ref=3236A013A3B4DAAB9A80EAC1F895AF084BC0D132D0DF26E8E652EE3AEAB4DAA04A2D9396998508C0y4X4H" TargetMode="External"/><Relationship Id="rId29" Type="http://schemas.openxmlformats.org/officeDocument/2006/relationships/hyperlink" Target="consultantplus://offline/ref=3236A013A3B4DAAB9A80EAC1F895AF084BC3D634D1DF26E8E652EE3AEAB4DAA04A2D9396998509C3y4X7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236A013A3B4DAAB9A80EAC1F895AF084BC3D634D1DF26E8E652EE3AEAB4DAA04A2D9396998509C2y4X1H" TargetMode="External"/><Relationship Id="rId11" Type="http://schemas.openxmlformats.org/officeDocument/2006/relationships/hyperlink" Target="consultantplus://offline/ref=3236A013A3B4DAAB9A80EAC1F895AF084BC3D634D1DF26E8E652EE3AEAB4DAA04A2D9396998509C2y4X0H" TargetMode="External"/><Relationship Id="rId24" Type="http://schemas.openxmlformats.org/officeDocument/2006/relationships/hyperlink" Target="consultantplus://offline/ref=3236A013A3B4DAAB9A80EAC1F895AF084BC3D634D1DF26E8E652EE3AEAB4DAA04A2D9396998509C3y4X7H" TargetMode="External"/><Relationship Id="rId32" Type="http://schemas.openxmlformats.org/officeDocument/2006/relationships/hyperlink" Target="consultantplus://offline/ref=3236A013A3B4DAAB9A80EAC1F895AF084BC0D132D0DF26E8E652EE3AEAB4DAA04A2D9396998508C1y4X7H" TargetMode="External"/><Relationship Id="rId37" Type="http://schemas.openxmlformats.org/officeDocument/2006/relationships/hyperlink" Target="consultantplus://offline/ref=3236A013A3B4DAAB9A80EAC1F895AF084BC0D132D0DF26E8E652EE3AEAB4DAA04A2D93y9XEH" TargetMode="External"/><Relationship Id="rId40" Type="http://schemas.openxmlformats.org/officeDocument/2006/relationships/fontTable" Target="fontTable.xml"/><Relationship Id="rId5" Type="http://schemas.openxmlformats.org/officeDocument/2006/relationships/hyperlink" Target="consultantplus://offline/ref=3236A013A3B4DAAB9A80EAC1F895AF084BC3D037DAD326E8E652EE3AEAB4DAA04A2D9396998509C2y4X1H" TargetMode="External"/><Relationship Id="rId15" Type="http://schemas.openxmlformats.org/officeDocument/2006/relationships/hyperlink" Target="consultantplus://offline/ref=3236A013A3B4DAAB9A80EAC1F895AF084BC0D132D0DF26E8E652EE3AEAB4DAA04A2D93y9XEH" TargetMode="External"/><Relationship Id="rId23" Type="http://schemas.openxmlformats.org/officeDocument/2006/relationships/hyperlink" Target="consultantplus://offline/ref=3236A013A3B4DAAB9A80EAC1F895AF084BC3D634D1DF26E8E652EE3AEAB4DAA04A2D9396998509C2y4XFH" TargetMode="External"/><Relationship Id="rId28" Type="http://schemas.openxmlformats.org/officeDocument/2006/relationships/hyperlink" Target="consultantplus://offline/ref=3236A013A3B4DAAB9A80EAC1F895AF084BC3D634D1DF26E8E652EE3AEAB4DAA04A2D9396998509C3y4X7H" TargetMode="External"/><Relationship Id="rId36" Type="http://schemas.openxmlformats.org/officeDocument/2006/relationships/hyperlink" Target="consultantplus://offline/ref=3236A013A3B4DAAB9A80EAC1F895AF084BC0D132D0DF26E8E652EE3AEAB4DAA04A2D9396998508C0y4X4H" TargetMode="External"/><Relationship Id="rId10" Type="http://schemas.openxmlformats.org/officeDocument/2006/relationships/hyperlink" Target="consultantplus://offline/ref=3236A013A3B4DAAB9A80EAC1F895AF084BC3D037DAD326E8E652EE3AEAB4DAA04A2D9396998509C2y4XFH" TargetMode="External"/><Relationship Id="rId19" Type="http://schemas.openxmlformats.org/officeDocument/2006/relationships/hyperlink" Target="consultantplus://offline/ref=3236A013A3B4DAAB9A80EAC1F895AF084BC0D132D0DF26E8E652EE3AEAB4DAA04A2D9396998508C1y4X7H" TargetMode="External"/><Relationship Id="rId31" Type="http://schemas.openxmlformats.org/officeDocument/2006/relationships/hyperlink" Target="consultantplus://offline/ref=3236A013A3B4DAAB9A80EAC1F895AF084BC0D132D0DF26E8E652EE3AEAB4DAA04A2D93y9XEH" TargetMode="External"/><Relationship Id="rId4" Type="http://schemas.openxmlformats.org/officeDocument/2006/relationships/hyperlink" Target="consultantplus://offline/ref=3236A013A3B4DAAB9A80EAC1F895AF0848CBD639DCDE26E8E652EE3AEAB4DAA04A2D9396998509C2y4X1H" TargetMode="External"/><Relationship Id="rId9" Type="http://schemas.openxmlformats.org/officeDocument/2006/relationships/hyperlink" Target="consultantplus://offline/ref=3236A013A3B4DAAB9A80EAC1F895AF084BC3D037DAD326E8E652EE3AEAB4DAA04A2D9396998509C2y4X0H" TargetMode="External"/><Relationship Id="rId14" Type="http://schemas.openxmlformats.org/officeDocument/2006/relationships/hyperlink" Target="consultantplus://offline/ref=3236A013A3B4DAAB9A80EAC1F895AF084BC0D132D0DF26E8E652EE3AEAB4DAA04A2D9396998508C0y4X4H" TargetMode="External"/><Relationship Id="rId22" Type="http://schemas.openxmlformats.org/officeDocument/2006/relationships/hyperlink" Target="consultantplus://offline/ref=3236A013A3B4DAAB9A80EAC1F895AF084BC0D132D0DF26E8E652EE3AEAB4DAA04A2D9396998508C1y4X7H" TargetMode="External"/><Relationship Id="rId27" Type="http://schemas.openxmlformats.org/officeDocument/2006/relationships/hyperlink" Target="consultantplus://offline/ref=3236A013A3B4DAAB9A80EAC1F895AF084BC3D634D1DF26E8E652EE3AEAB4DAA04A2D9396998509C3y4X7H" TargetMode="External"/><Relationship Id="rId30" Type="http://schemas.openxmlformats.org/officeDocument/2006/relationships/hyperlink" Target="consultantplus://offline/ref=3236A013A3B4DAAB9A80EAC1F895AF084BC0D132D0DF26E8E652EE3AEAB4DAA04A2D9396998508C0y4X4H" TargetMode="External"/><Relationship Id="rId35" Type="http://schemas.openxmlformats.org/officeDocument/2006/relationships/hyperlink" Target="consultantplus://offline/ref=3236A013A3B4DAAB9A80EAC1F895AF084BC0D132D0DF26E8E652EE3AEAB4DAA04A2D9396998508C1y4X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8343</Words>
  <Characters>47558</Characters>
  <Application>Microsoft Office Word</Application>
  <DocSecurity>0</DocSecurity>
  <Lines>396</Lines>
  <Paragraphs>111</Paragraphs>
  <ScaleCrop>false</ScaleCrop>
  <Company>RePack by SPecialiST</Company>
  <LinksUpToDate>false</LinksUpToDate>
  <CharactersWithSpaces>55790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minina</dc:creator>
  <cp:lastModifiedBy>minina</cp:lastModifiedBy>
  <cp:revision>2</cp:revision>
  <dcterms:created xsi:type="dcterms:W3CDTF">2017-08-17T07:23:00Z</dcterms:created>
  <dcterms:modified xsi:type="dcterms:W3CDTF">2017-08-17T07:39:00Z</dcterms:modified>
</cp:coreProperties>
</file>