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8D2" w:rsidRDefault="00B9155B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227965</wp:posOffset>
                </wp:positionH>
                <wp:positionV relativeFrom="page">
                  <wp:posOffset>64770</wp:posOffset>
                </wp:positionV>
                <wp:extent cx="12167870" cy="938530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7870" cy="938530"/>
                        </a:xfrm>
                        <a:prstGeom prst="rect">
                          <a:avLst/>
                        </a:prstGeom>
                        <a:solidFill>
                          <a:srgbClr val="9965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23DDE" id="Rectangle 7" o:spid="_x0000_s1026" style="position:absolute;margin-left:17.95pt;margin-top:5.1pt;width:958.1pt;height:73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" fillcolor="#996533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9" behindDoc="1" locked="0" layoutInCell="1" allowOverlap="1">
                <wp:simplePos x="0" y="0"/>
                <wp:positionH relativeFrom="page">
                  <wp:posOffset>349885</wp:posOffset>
                </wp:positionH>
                <wp:positionV relativeFrom="page">
                  <wp:posOffset>1061720</wp:posOffset>
                </wp:positionV>
                <wp:extent cx="11865610" cy="2033270"/>
                <wp:effectExtent l="0" t="4445" r="0" b="63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65610" cy="203327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F3C3F" id="Rectangle 6" o:spid="_x0000_s1026" style="position:absolute;margin-left:27.55pt;margin-top:83.6pt;width:934.3pt;height:160.1pt;z-index:-2516587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" fillcolor="#ffc000" stroked="f">
                <w10:wrap anchorx="page" anchory="page"/>
              </v:rect>
            </w:pict>
          </mc:Fallback>
        </mc:AlternateContent>
      </w:r>
    </w:p>
    <w:p w:rsidR="002018D2" w:rsidRDefault="00FF6618" w:rsidP="00FA4C53">
      <w:pPr>
        <w:pStyle w:val="30"/>
        <w:framePr w:w="18456" w:h="1224" w:hRule="exact" w:wrap="none" w:vAnchor="page" w:hAnchor="page" w:x="672" w:y="214"/>
        <w:shd w:val="clear" w:color="auto" w:fill="000000"/>
        <w:spacing w:after="0"/>
        <w:ind w:left="1719" w:right="4240"/>
        <w:jc w:val="center"/>
      </w:pPr>
      <w:r>
        <w:rPr>
          <w:rStyle w:val="31"/>
          <w:b/>
          <w:bCs/>
        </w:rPr>
        <w:t>ГРАЖДАНСКАЯ ОБОРОНА РОССИЙСКОЙ ФЕДЕРАЦИИ</w:t>
      </w:r>
      <w:r>
        <w:rPr>
          <w:rStyle w:val="31"/>
          <w:b/>
          <w:bCs/>
        </w:rPr>
        <w:br/>
        <w:t>СТРУКТУРА И ЗАДАЧИ</w:t>
      </w:r>
    </w:p>
    <w:p w:rsidR="002018D2" w:rsidRDefault="00FF6618">
      <w:pPr>
        <w:pStyle w:val="40"/>
        <w:framePr w:w="18456" w:h="9019" w:hRule="exact" w:wrap="none" w:vAnchor="page" w:hAnchor="page" w:x="672" w:y="17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/>
        <w:ind w:firstLine="320"/>
      </w:pPr>
      <w:r>
        <w:rPr>
          <w:rStyle w:val="414pt"/>
        </w:rPr>
        <w:t xml:space="preserve">ГРАЖДАНСКАЯ ОБОРОНА </w:t>
      </w:r>
      <w:r>
        <w:t>- система мероприятий по подготовке к защите и по защите населения, материальных и культурных ценностей</w:t>
      </w:r>
      <w:r w:rsidR="002F0C91">
        <w:t xml:space="preserve"> </w:t>
      </w:r>
      <w:r>
        <w:t>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</w:t>
      </w:r>
      <w:r w:rsidR="002F0C91">
        <w:t xml:space="preserve"> </w:t>
      </w:r>
      <w:r>
        <w:t>природного и техногенного характера.</w:t>
      </w:r>
    </w:p>
    <w:p w:rsidR="002018D2" w:rsidRDefault="00FF6618">
      <w:pPr>
        <w:pStyle w:val="40"/>
        <w:framePr w:w="18456" w:h="9019" w:hRule="exact" w:wrap="none" w:vAnchor="page" w:hAnchor="page" w:x="672" w:y="17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/>
        <w:ind w:firstLine="320"/>
      </w:pPr>
      <w:r>
        <w:t>Подготовка государства к ведению гражданской обороны осуществляется в заблаговременном выполнении мероприятий, а ведение гражданской обороны -</w:t>
      </w:r>
      <w:r w:rsidR="002F0C91">
        <w:t xml:space="preserve"> </w:t>
      </w:r>
      <w:r>
        <w:t>в выполнении мероприятий по защите населения, материальных и культурных ценностей на территории Российской Федерации от опасностей, возникающих при</w:t>
      </w:r>
      <w:r w:rsidR="002F0C91">
        <w:t xml:space="preserve"> </w:t>
      </w:r>
      <w:bookmarkStart w:id="0" w:name="_GoBack"/>
      <w:bookmarkEnd w:id="0"/>
      <w:r>
        <w:t>военных конфликтах или вследствие этих конфликтов, а также при чрезвычайных ситуациях природного и техногенного характера.</w:t>
      </w:r>
    </w:p>
    <w:p w:rsidR="002018D2" w:rsidRDefault="00FF6618">
      <w:pPr>
        <w:pStyle w:val="40"/>
        <w:framePr w:w="18456" w:h="9019" w:hRule="exact" w:wrap="none" w:vAnchor="page" w:hAnchor="page" w:x="672" w:y="17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206"/>
        <w:ind w:firstLine="320"/>
      </w:pPr>
      <w:r>
        <w:t>Мероприятия по гражданской обороне в Российской Федерации организуются и проводятся на всей территории страны на федеральном, региональном,</w:t>
      </w:r>
      <w:r w:rsidR="002F0C91">
        <w:t xml:space="preserve"> </w:t>
      </w:r>
      <w:r>
        <w:t>муниципальном уровнях и в организациях.</w:t>
      </w:r>
    </w:p>
    <w:p w:rsidR="002018D2" w:rsidRDefault="00FF6618">
      <w:pPr>
        <w:pStyle w:val="42"/>
        <w:framePr w:w="18456" w:h="9019" w:hRule="exact" w:wrap="none" w:vAnchor="page" w:hAnchor="page" w:x="672" w:y="17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62" w:line="280" w:lineRule="exact"/>
        <w:ind w:firstLine="0"/>
      </w:pPr>
      <w:bookmarkStart w:id="1" w:name="bookmark0"/>
      <w:r>
        <w:t>ЗАДАЧИ В ОБЛАСТИ ГРАЖДАНСКОЙ ОБОРОНЫ</w:t>
      </w:r>
      <w:bookmarkEnd w:id="1"/>
    </w:p>
    <w:p w:rsidR="002018D2" w:rsidRDefault="00FF6618">
      <w:pPr>
        <w:pStyle w:val="20"/>
        <w:framePr w:w="18456" w:h="9019" w:hRule="exact" w:wrap="none" w:vAnchor="page" w:hAnchor="page" w:x="672" w:y="1721"/>
        <w:numPr>
          <w:ilvl w:val="0"/>
          <w:numId w:val="1"/>
        </w:numPr>
        <w:shd w:val="clear" w:color="auto" w:fill="auto"/>
        <w:tabs>
          <w:tab w:val="left" w:pos="446"/>
        </w:tabs>
        <w:spacing w:before="0"/>
        <w:ind w:firstLine="0"/>
      </w:pPr>
      <w:r>
        <w:t>подготовка населения в области гражданской обороны;</w:t>
      </w:r>
    </w:p>
    <w:p w:rsidR="002018D2" w:rsidRDefault="00FF6618">
      <w:pPr>
        <w:pStyle w:val="20"/>
        <w:framePr w:w="18456" w:h="9019" w:hRule="exact" w:wrap="none" w:vAnchor="page" w:hAnchor="page" w:x="672" w:y="1721"/>
        <w:numPr>
          <w:ilvl w:val="0"/>
          <w:numId w:val="1"/>
        </w:numPr>
        <w:shd w:val="clear" w:color="auto" w:fill="auto"/>
        <w:tabs>
          <w:tab w:val="left" w:pos="446"/>
        </w:tabs>
        <w:spacing w:before="0"/>
        <w:ind w:left="480"/>
        <w:jc w:val="left"/>
      </w:pPr>
      <w:r>
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</w:t>
      </w:r>
      <w:r w:rsidR="002F0C91">
        <w:t xml:space="preserve"> </w:t>
      </w:r>
      <w:r>
        <w:t>техногенного характера;</w:t>
      </w:r>
    </w:p>
    <w:p w:rsidR="002018D2" w:rsidRDefault="00FF6618">
      <w:pPr>
        <w:pStyle w:val="20"/>
        <w:framePr w:w="18456" w:h="9019" w:hRule="exact" w:wrap="none" w:vAnchor="page" w:hAnchor="page" w:x="672" w:y="1721"/>
        <w:numPr>
          <w:ilvl w:val="0"/>
          <w:numId w:val="1"/>
        </w:numPr>
        <w:shd w:val="clear" w:color="auto" w:fill="auto"/>
        <w:tabs>
          <w:tab w:val="left" w:pos="446"/>
        </w:tabs>
        <w:spacing w:before="0"/>
        <w:ind w:firstLine="0"/>
      </w:pPr>
      <w:r>
        <w:t>эвакуация населения, материальных и культурных ценностей в безопасные районы;</w:t>
      </w:r>
    </w:p>
    <w:p w:rsidR="002018D2" w:rsidRDefault="00FF6618">
      <w:pPr>
        <w:pStyle w:val="20"/>
        <w:framePr w:w="18456" w:h="9019" w:hRule="exact" w:wrap="none" w:vAnchor="page" w:hAnchor="page" w:x="672" w:y="1721"/>
        <w:numPr>
          <w:ilvl w:val="0"/>
          <w:numId w:val="1"/>
        </w:numPr>
        <w:shd w:val="clear" w:color="auto" w:fill="auto"/>
        <w:tabs>
          <w:tab w:val="left" w:pos="446"/>
        </w:tabs>
        <w:spacing w:before="0"/>
        <w:ind w:firstLine="0"/>
      </w:pPr>
      <w:r>
        <w:t>предоставление населению средств индивидуальной и коллективной защиты;</w:t>
      </w:r>
    </w:p>
    <w:p w:rsidR="002018D2" w:rsidRDefault="00FF6618">
      <w:pPr>
        <w:pStyle w:val="20"/>
        <w:framePr w:w="18456" w:h="9019" w:hRule="exact" w:wrap="none" w:vAnchor="page" w:hAnchor="page" w:x="672" w:y="1721"/>
        <w:numPr>
          <w:ilvl w:val="0"/>
          <w:numId w:val="1"/>
        </w:numPr>
        <w:shd w:val="clear" w:color="auto" w:fill="auto"/>
        <w:tabs>
          <w:tab w:val="left" w:pos="446"/>
        </w:tabs>
        <w:spacing w:before="0"/>
        <w:ind w:firstLine="0"/>
      </w:pPr>
      <w:r>
        <w:t>проведение мероприятий по световой маскировке и другим видам маскировки;</w:t>
      </w:r>
    </w:p>
    <w:p w:rsidR="002018D2" w:rsidRDefault="00FF6618">
      <w:pPr>
        <w:pStyle w:val="20"/>
        <w:framePr w:w="18456" w:h="9019" w:hRule="exact" w:wrap="none" w:vAnchor="page" w:hAnchor="page" w:x="672" w:y="1721"/>
        <w:numPr>
          <w:ilvl w:val="0"/>
          <w:numId w:val="1"/>
        </w:numPr>
        <w:shd w:val="clear" w:color="auto" w:fill="auto"/>
        <w:tabs>
          <w:tab w:val="left" w:pos="446"/>
        </w:tabs>
        <w:spacing w:before="0"/>
        <w:ind w:left="480"/>
        <w:jc w:val="left"/>
      </w:pPr>
      <w:r>
        <w:t>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</w:t>
      </w:r>
      <w:r w:rsidR="002F0C91">
        <w:t xml:space="preserve"> </w:t>
      </w:r>
      <w:r>
        <w:t>а также при чрезвычайных ситуациях природного и техногенного характера;</w:t>
      </w:r>
    </w:p>
    <w:p w:rsidR="002018D2" w:rsidRDefault="00FF6618">
      <w:pPr>
        <w:pStyle w:val="20"/>
        <w:framePr w:w="18456" w:h="9019" w:hRule="exact" w:wrap="none" w:vAnchor="page" w:hAnchor="page" w:x="672" w:y="1721"/>
        <w:numPr>
          <w:ilvl w:val="0"/>
          <w:numId w:val="1"/>
        </w:numPr>
        <w:shd w:val="clear" w:color="auto" w:fill="auto"/>
        <w:tabs>
          <w:tab w:val="left" w:pos="446"/>
        </w:tabs>
        <w:spacing w:before="0"/>
        <w:ind w:left="480"/>
        <w:jc w:val="left"/>
      </w:pPr>
      <w:r>
        <w:t>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</w:t>
      </w:r>
      <w:r w:rsidR="002F0C91">
        <w:t xml:space="preserve"> </w:t>
      </w:r>
      <w:r>
        <w:t>техногенного характера;</w:t>
      </w:r>
    </w:p>
    <w:p w:rsidR="002018D2" w:rsidRDefault="00FF6618">
      <w:pPr>
        <w:pStyle w:val="20"/>
        <w:framePr w:w="18456" w:h="9019" w:hRule="exact" w:wrap="none" w:vAnchor="page" w:hAnchor="page" w:x="672" w:y="1721"/>
        <w:numPr>
          <w:ilvl w:val="0"/>
          <w:numId w:val="1"/>
        </w:numPr>
        <w:shd w:val="clear" w:color="auto" w:fill="auto"/>
        <w:tabs>
          <w:tab w:val="left" w:pos="446"/>
        </w:tabs>
        <w:spacing w:before="0"/>
        <w:ind w:firstLine="0"/>
      </w:pPr>
      <w:r>
        <w:t>борьба с пожарами, возникшими при военных конфликтах или вследствие этих конфликтов;</w:t>
      </w:r>
    </w:p>
    <w:p w:rsidR="002018D2" w:rsidRDefault="00FF6618">
      <w:pPr>
        <w:pStyle w:val="20"/>
        <w:framePr w:w="18456" w:h="9019" w:hRule="exact" w:wrap="none" w:vAnchor="page" w:hAnchor="page" w:x="672" w:y="1721"/>
        <w:numPr>
          <w:ilvl w:val="0"/>
          <w:numId w:val="1"/>
        </w:numPr>
        <w:shd w:val="clear" w:color="auto" w:fill="auto"/>
        <w:tabs>
          <w:tab w:val="left" w:pos="446"/>
        </w:tabs>
        <w:spacing w:before="0"/>
        <w:ind w:firstLine="0"/>
      </w:pPr>
      <w:r>
        <w:t>обнаружение и обозначение районов, подвергшихся радиоактивному, химическому, биологическому или иному заражению;</w:t>
      </w:r>
    </w:p>
    <w:p w:rsidR="002018D2" w:rsidRDefault="00FF6618">
      <w:pPr>
        <w:pStyle w:val="20"/>
        <w:framePr w:w="18456" w:h="9019" w:hRule="exact" w:wrap="none" w:vAnchor="page" w:hAnchor="page" w:x="672" w:y="1721"/>
        <w:numPr>
          <w:ilvl w:val="0"/>
          <w:numId w:val="1"/>
        </w:numPr>
        <w:shd w:val="clear" w:color="auto" w:fill="auto"/>
        <w:tabs>
          <w:tab w:val="left" w:pos="446"/>
        </w:tabs>
        <w:spacing w:before="0"/>
        <w:ind w:firstLine="0"/>
      </w:pPr>
      <w:r>
        <w:t>санитарная обработка населения, обеззараживание зданий и сооружений, специальная обработка техники и территорий;</w:t>
      </w:r>
    </w:p>
    <w:p w:rsidR="002018D2" w:rsidRDefault="00FF6618">
      <w:pPr>
        <w:pStyle w:val="20"/>
        <w:framePr w:w="18456" w:h="9019" w:hRule="exact" w:wrap="none" w:vAnchor="page" w:hAnchor="page" w:x="672" w:y="1721"/>
        <w:numPr>
          <w:ilvl w:val="0"/>
          <w:numId w:val="1"/>
        </w:numPr>
        <w:shd w:val="clear" w:color="auto" w:fill="auto"/>
        <w:tabs>
          <w:tab w:val="left" w:pos="446"/>
        </w:tabs>
        <w:spacing w:before="0"/>
        <w:ind w:left="480"/>
        <w:jc w:val="left"/>
      </w:pPr>
      <w:r>
        <w:t>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</w:t>
      </w:r>
      <w:r w:rsidR="002F0C91">
        <w:t xml:space="preserve"> </w:t>
      </w:r>
      <w:r>
        <w:t>природного и техногенного характера;</w:t>
      </w:r>
    </w:p>
    <w:p w:rsidR="002018D2" w:rsidRDefault="00FF6618">
      <w:pPr>
        <w:pStyle w:val="20"/>
        <w:framePr w:w="18456" w:h="9019" w:hRule="exact" w:wrap="none" w:vAnchor="page" w:hAnchor="page" w:x="672" w:y="1721"/>
        <w:numPr>
          <w:ilvl w:val="0"/>
          <w:numId w:val="1"/>
        </w:numPr>
        <w:shd w:val="clear" w:color="auto" w:fill="auto"/>
        <w:tabs>
          <w:tab w:val="left" w:pos="446"/>
        </w:tabs>
        <w:spacing w:before="0"/>
        <w:ind w:firstLine="0"/>
      </w:pPr>
      <w:r>
        <w:t>срочное восстановление функционирования необходимых коммунальных служб в военное время;</w:t>
      </w:r>
    </w:p>
    <w:p w:rsidR="002018D2" w:rsidRDefault="00FF6618">
      <w:pPr>
        <w:pStyle w:val="20"/>
        <w:framePr w:w="18456" w:h="9019" w:hRule="exact" w:wrap="none" w:vAnchor="page" w:hAnchor="page" w:x="672" w:y="1721"/>
        <w:numPr>
          <w:ilvl w:val="0"/>
          <w:numId w:val="1"/>
        </w:numPr>
        <w:shd w:val="clear" w:color="auto" w:fill="auto"/>
        <w:tabs>
          <w:tab w:val="left" w:pos="446"/>
        </w:tabs>
        <w:spacing w:before="0"/>
        <w:ind w:firstLine="0"/>
      </w:pPr>
      <w:r>
        <w:t>срочное захоронение трупов в военное время;</w:t>
      </w:r>
    </w:p>
    <w:p w:rsidR="002018D2" w:rsidRDefault="00FF6618">
      <w:pPr>
        <w:pStyle w:val="20"/>
        <w:framePr w:w="18456" w:h="9019" w:hRule="exact" w:wrap="none" w:vAnchor="page" w:hAnchor="page" w:x="672" w:y="1721"/>
        <w:numPr>
          <w:ilvl w:val="0"/>
          <w:numId w:val="1"/>
        </w:numPr>
        <w:shd w:val="clear" w:color="auto" w:fill="auto"/>
        <w:tabs>
          <w:tab w:val="left" w:pos="446"/>
        </w:tabs>
        <w:spacing w:before="0"/>
        <w:ind w:left="480"/>
        <w:jc w:val="left"/>
      </w:pPr>
      <w:r>
        <w:t>обеспечение устойчивости функционирования организаций, необходимых для выживания населения при военных конфликтах или вследствие этих конфликтов,</w:t>
      </w:r>
      <w:r w:rsidR="002F0C91">
        <w:t xml:space="preserve"> </w:t>
      </w:r>
      <w:r>
        <w:t>а также при чрезвычайных ситуациях природного и техногенного характера;</w:t>
      </w:r>
    </w:p>
    <w:p w:rsidR="002018D2" w:rsidRDefault="00FF6618">
      <w:pPr>
        <w:pStyle w:val="20"/>
        <w:framePr w:w="18456" w:h="9019" w:hRule="exact" w:wrap="none" w:vAnchor="page" w:hAnchor="page" w:x="672" w:y="1721"/>
        <w:numPr>
          <w:ilvl w:val="0"/>
          <w:numId w:val="1"/>
        </w:numPr>
        <w:shd w:val="clear" w:color="auto" w:fill="auto"/>
        <w:tabs>
          <w:tab w:val="left" w:pos="446"/>
        </w:tabs>
        <w:spacing w:before="0"/>
        <w:ind w:firstLine="0"/>
      </w:pPr>
      <w:bookmarkStart w:id="2" w:name="bookmark1"/>
      <w:r>
        <w:t>обеспечение постоянной готовности сил и средств гражданской обороны.</w:t>
      </w:r>
      <w:bookmarkEnd w:id="2"/>
    </w:p>
    <w:p w:rsidR="002018D2" w:rsidRDefault="002018D2">
      <w:pPr>
        <w:rPr>
          <w:sz w:val="2"/>
          <w:szCs w:val="2"/>
        </w:rPr>
        <w:sectPr w:rsidR="002018D2">
          <w:pgSz w:w="19728" w:h="11121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18D2" w:rsidRDefault="00B9155B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30" behindDoc="1" locked="0" layoutInCell="1" allowOverlap="1">
                <wp:simplePos x="0" y="0"/>
                <wp:positionH relativeFrom="page">
                  <wp:posOffset>232410</wp:posOffset>
                </wp:positionH>
                <wp:positionV relativeFrom="page">
                  <wp:posOffset>241300</wp:posOffset>
                </wp:positionV>
                <wp:extent cx="12167870" cy="859790"/>
                <wp:effectExtent l="3810" t="3175" r="1270" b="381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7870" cy="859790"/>
                        </a:xfrm>
                        <a:prstGeom prst="rect">
                          <a:avLst/>
                        </a:prstGeom>
                        <a:solidFill>
                          <a:srgbClr val="E46C0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50188" id="Rectangle 4" o:spid="_x0000_s1026" style="position:absolute;margin-left:18.3pt;margin-top:19pt;width:958.1pt;height:67.7pt;z-index:-2516587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" fillcolor="#e46c0b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31" behindDoc="1" locked="0" layoutInCell="1" allowOverlap="1">
                <wp:simplePos x="0" y="0"/>
                <wp:positionH relativeFrom="page">
                  <wp:posOffset>335915</wp:posOffset>
                </wp:positionH>
                <wp:positionV relativeFrom="page">
                  <wp:posOffset>1201420</wp:posOffset>
                </wp:positionV>
                <wp:extent cx="11884025" cy="5402580"/>
                <wp:effectExtent l="2540" t="1270" r="635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4025" cy="54025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B8D78" id="Rectangle 3" o:spid="_x0000_s1026" style="position:absolute;margin-left:26.45pt;margin-top:94.6pt;width:935.75pt;height:425.4pt;z-index:-2516587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" fillcolor="#d9d9d9" stroked="f">
                <w10:wrap anchorx="page" anchory="page"/>
              </v:rect>
            </w:pict>
          </mc:Fallback>
        </mc:AlternateContent>
      </w:r>
    </w:p>
    <w:p w:rsidR="002018D2" w:rsidRDefault="00FF6618">
      <w:pPr>
        <w:pStyle w:val="30"/>
        <w:framePr w:wrap="none" w:vAnchor="page" w:hAnchor="page" w:x="636" w:y="779"/>
        <w:shd w:val="clear" w:color="auto" w:fill="000000"/>
        <w:spacing w:after="0" w:line="440" w:lineRule="exact"/>
        <w:ind w:left="1618" w:right="1675"/>
      </w:pPr>
      <w:r>
        <w:rPr>
          <w:rStyle w:val="31"/>
          <w:b/>
          <w:bCs/>
        </w:rPr>
        <w:t>ПОДГОТОВКА НАСЕЛЕНИЯ В ОБЛАСТИ ГРАЖДАНСКОЙ ОБОРОНЫ</w:t>
      </w:r>
    </w:p>
    <w:p w:rsidR="002018D2" w:rsidRDefault="00FF6618">
      <w:pPr>
        <w:pStyle w:val="50"/>
        <w:framePr w:w="18528" w:h="9033" w:hRule="exact" w:wrap="none" w:vAnchor="page" w:hAnchor="page" w:x="636" w:y="195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56"/>
        </w:tabs>
        <w:spacing w:before="0"/>
        <w:ind w:left="280"/>
      </w:pPr>
      <w:r>
        <w:t>Федеральный закон от 12 февраля 1998 г. № 28-ФЗ «О гражданской обороне»;</w:t>
      </w:r>
    </w:p>
    <w:p w:rsidR="002018D2" w:rsidRDefault="00FF6618">
      <w:pPr>
        <w:pStyle w:val="50"/>
        <w:framePr w:w="18528" w:h="9033" w:hRule="exact" w:wrap="none" w:vAnchor="page" w:hAnchor="page" w:x="636" w:y="195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56"/>
        </w:tabs>
        <w:spacing w:before="0"/>
        <w:ind w:left="280"/>
      </w:pPr>
      <w:r>
        <w:t>Федеральный закон от 29 декабря 2012 г. № 273-ФЗ «Об образовании в Российской Федерации»;</w:t>
      </w:r>
    </w:p>
    <w:p w:rsidR="002018D2" w:rsidRDefault="00FF6618">
      <w:pPr>
        <w:pStyle w:val="50"/>
        <w:framePr w:w="18528" w:h="9033" w:hRule="exact" w:wrap="none" w:vAnchor="page" w:hAnchor="page" w:x="636" w:y="195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56"/>
        </w:tabs>
        <w:spacing w:before="0"/>
        <w:ind w:left="280"/>
      </w:pPr>
      <w:r>
        <w:t>Постановление Правительства Российской Федерации от 26 ноября 2007 г. № 804 «Об утверждении Положения о гражданской обороне в Российской Федерации»;</w:t>
      </w:r>
    </w:p>
    <w:p w:rsidR="002018D2" w:rsidRDefault="00FF6618">
      <w:pPr>
        <w:pStyle w:val="50"/>
        <w:framePr w:w="18528" w:h="9033" w:hRule="exact" w:wrap="none" w:vAnchor="page" w:hAnchor="page" w:x="636" w:y="195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56"/>
        </w:tabs>
        <w:spacing w:before="0"/>
        <w:ind w:left="280"/>
      </w:pPr>
      <w:r>
        <w:t>Постановление Правительства Российской Федерации от 18 сентября 2020 г. № 1485 «Об утверждении Положения о подготовке граждан Российской Федерации, иностранных граждан и лиц</w:t>
      </w:r>
      <w:r w:rsidR="002F0C91">
        <w:t xml:space="preserve"> </w:t>
      </w:r>
      <w:r>
        <w:t>без гражданства в области защиты от чрезвычайных ситуаций природного и техногенного характера»;</w:t>
      </w:r>
    </w:p>
    <w:p w:rsidR="002018D2" w:rsidRDefault="00FF6618">
      <w:pPr>
        <w:pStyle w:val="50"/>
        <w:framePr w:w="18528" w:h="9033" w:hRule="exact" w:wrap="none" w:vAnchor="page" w:hAnchor="page" w:x="636" w:y="195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56"/>
        </w:tabs>
        <w:spacing w:before="0"/>
        <w:ind w:left="280"/>
      </w:pPr>
      <w:r>
        <w:t>Постановление Правительства Российской Федерации от 2 ноября 2000 г. № 841 «Об утверждении Положения о подготовке населения в области гражданской обороны»;</w:t>
      </w:r>
    </w:p>
    <w:p w:rsidR="002018D2" w:rsidRDefault="00FF6618">
      <w:pPr>
        <w:pStyle w:val="50"/>
        <w:framePr w:w="18528" w:h="9033" w:hRule="exact" w:wrap="none" w:vAnchor="page" w:hAnchor="page" w:x="636" w:y="195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56"/>
        </w:tabs>
        <w:spacing w:before="0"/>
        <w:ind w:left="280"/>
      </w:pPr>
      <w:r>
        <w:t>Приказ МЧС России от 24 апреля 2020 г. № 262 «Об утверждении перечня должностных лиц, проходящих обучение соответственно по дополнительным профессиональным программам и</w:t>
      </w:r>
      <w:r w:rsidR="002F0C91">
        <w:t xml:space="preserve"> </w:t>
      </w:r>
      <w:r>
        <w:t>программам курсового обучения в области гражданской обороны в организациях, осуществляющих образовательную деятельность по дополнительным профессиональным программам в</w:t>
      </w:r>
      <w:r w:rsidR="002F0C91">
        <w:t xml:space="preserve"> </w:t>
      </w:r>
      <w:r>
        <w:t>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</w:t>
      </w:r>
      <w:r w:rsidR="002F0C91">
        <w:t xml:space="preserve"> </w:t>
      </w:r>
      <w:r>
        <w:t>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</w:t>
      </w:r>
      <w:r w:rsidR="002F0C91">
        <w:t xml:space="preserve"> </w:t>
      </w:r>
      <w:r>
        <w:t>области гражданской обороны, в том числе в учебно-методических центрах, а также на курсах гражданской обороны»;</w:t>
      </w:r>
    </w:p>
    <w:p w:rsidR="002018D2" w:rsidRDefault="00FF6618">
      <w:pPr>
        <w:pStyle w:val="50"/>
        <w:framePr w:w="18528" w:h="9033" w:hRule="exact" w:wrap="none" w:vAnchor="page" w:hAnchor="page" w:x="636" w:y="195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56"/>
        </w:tabs>
        <w:spacing w:before="0"/>
        <w:ind w:left="280"/>
      </w:pPr>
      <w:r>
        <w:t>Приказ МЧС России от 29 июля 2020 г. № 565 «Об утверждении Инструкции по подготовке и проведению учений и тренировок по гражданской обороне, защите населения</w:t>
      </w:r>
      <w:r w:rsidR="002F0C91">
        <w:t xml:space="preserve"> </w:t>
      </w:r>
      <w:r>
        <w:t>от чрезвычайных ситуаций природного и техногенного характера, обеспечению пожарной безопасности и безопасности людей на водных объектах»;</w:t>
      </w:r>
    </w:p>
    <w:p w:rsidR="002018D2" w:rsidRDefault="00FF6618">
      <w:pPr>
        <w:pStyle w:val="50"/>
        <w:framePr w:w="18528" w:h="9033" w:hRule="exact" w:wrap="none" w:vAnchor="page" w:hAnchor="page" w:x="636" w:y="195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56"/>
        </w:tabs>
        <w:spacing w:before="0"/>
        <w:ind w:left="280"/>
      </w:pPr>
      <w:r>
        <w:t>Приказ МЧС России от 14 ноября 2008 г. № 687 «Об утверждении Положения об организации и ведении гражданской обороны в муниципальных образованиях и организациях»;</w:t>
      </w:r>
    </w:p>
    <w:p w:rsidR="002018D2" w:rsidRDefault="00FF6618">
      <w:pPr>
        <w:pStyle w:val="50"/>
        <w:framePr w:w="18528" w:h="9033" w:hRule="exact" w:wrap="none" w:vAnchor="page" w:hAnchor="page" w:x="636" w:y="195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56"/>
        </w:tabs>
        <w:spacing w:before="0"/>
        <w:ind w:left="280"/>
      </w:pPr>
      <w:r>
        <w:t>Приказ Минтруда России от 27 октября 2020 г. № 748н «Об утверждении профессионального стандарта «Специалист по гражданской обороне</w:t>
      </w:r>
      <w:r w:rsidR="002F0C91">
        <w:t>»;</w:t>
      </w:r>
    </w:p>
    <w:p w:rsidR="002018D2" w:rsidRDefault="00FF6618">
      <w:pPr>
        <w:pStyle w:val="50"/>
        <w:framePr w:w="18528" w:h="9033" w:hRule="exact" w:wrap="none" w:vAnchor="page" w:hAnchor="page" w:x="636" w:y="195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56"/>
        </w:tabs>
        <w:spacing w:before="0"/>
        <w:ind w:left="280"/>
      </w:pPr>
      <w:r>
        <w:t>Приказ Минобрнауки России от 1 июля 2013 г. № 499 «Об утверждении Порядка организации и осуществления образовательной деятельности по дополнительным профессиональным</w:t>
      </w:r>
      <w:r w:rsidR="002F0C91">
        <w:t xml:space="preserve"> </w:t>
      </w:r>
      <w:r>
        <w:t>программам»;</w:t>
      </w:r>
    </w:p>
    <w:p w:rsidR="002018D2" w:rsidRDefault="00FF6618">
      <w:pPr>
        <w:pStyle w:val="50"/>
        <w:framePr w:w="18528" w:h="9033" w:hRule="exact" w:wrap="none" w:vAnchor="page" w:hAnchor="page" w:x="636" w:y="195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56"/>
        </w:tabs>
        <w:spacing w:before="0"/>
        <w:ind w:left="280"/>
      </w:pPr>
      <w:r>
        <w:t>Организационно-методические рекомендации по подготовке всех групп населения в области гражданской обороны и защиты от чрезвычайных ситуаций на территории Российской Федерации</w:t>
      </w:r>
      <w:r w:rsidR="002F0C91">
        <w:t xml:space="preserve"> </w:t>
      </w:r>
      <w:r>
        <w:t>в 2021-2025 годах, утв. от 30 декабря 2020 г. № 2-4-71-36-11;</w:t>
      </w:r>
    </w:p>
    <w:p w:rsidR="002018D2" w:rsidRDefault="00FF6618">
      <w:pPr>
        <w:pStyle w:val="50"/>
        <w:framePr w:w="18528" w:h="9033" w:hRule="exact" w:wrap="none" w:vAnchor="page" w:hAnchor="page" w:x="636" w:y="195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56"/>
        </w:tabs>
        <w:spacing w:before="0"/>
        <w:ind w:left="280"/>
      </w:pPr>
      <w:r>
        <w:t>Примерная программа курсового обучения руководителей и работников гражданской обороны, руководителей формирований и служб, а также отдельных категорий лиц, осуществляющих</w:t>
      </w:r>
      <w:r w:rsidR="002F0C91">
        <w:t xml:space="preserve"> </w:t>
      </w:r>
      <w:r>
        <w:t>подготовку в области гражданской обороны и защиты от чрезвычайных ситуаций, утв. от 20 ноября 2020 г. № 2-4-71-29-11;</w:t>
      </w:r>
    </w:p>
    <w:p w:rsidR="002018D2" w:rsidRDefault="00FF6618">
      <w:pPr>
        <w:pStyle w:val="50"/>
        <w:framePr w:w="18528" w:h="9033" w:hRule="exact" w:wrap="none" w:vAnchor="page" w:hAnchor="page" w:x="636" w:y="195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56"/>
        </w:tabs>
        <w:spacing w:before="0"/>
        <w:ind w:left="280"/>
      </w:pPr>
      <w:r>
        <w:t>Примерная программа курсового обучения работающего населения в области гражданской обороны, утв. от 20 ноября 2020 г. № 2-4-71-27-11;</w:t>
      </w:r>
    </w:p>
    <w:p w:rsidR="002018D2" w:rsidRDefault="00FF6618">
      <w:pPr>
        <w:pStyle w:val="50"/>
        <w:framePr w:w="18528" w:h="9033" w:hRule="exact" w:wrap="none" w:vAnchor="page" w:hAnchor="page" w:x="636" w:y="195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56"/>
        </w:tabs>
        <w:spacing w:before="0"/>
        <w:ind w:left="280"/>
      </w:pPr>
      <w:r>
        <w:t>Примерная дополнительная профессиональная программа повышения квалификации руководителей и работников гражданской обороны, органов управления единой государственной системы</w:t>
      </w:r>
      <w:r w:rsidR="002F0C91">
        <w:t xml:space="preserve"> </w:t>
      </w:r>
      <w:r>
        <w:t>предупреждения и ликвидации чрезвычайных ситуаций и отдельных категорий лиц, осуществляющих подготовку по программам обучения в области гражданской обороны и защиты</w:t>
      </w:r>
      <w:r w:rsidR="002F0C91">
        <w:t xml:space="preserve"> </w:t>
      </w:r>
      <w:r>
        <w:t>населения от чрезвычайных ситуаций, утв. от 30 октября 2020 г. № 2-4-71-11-10;</w:t>
      </w:r>
    </w:p>
    <w:p w:rsidR="002018D2" w:rsidRDefault="00FF6618">
      <w:pPr>
        <w:pStyle w:val="50"/>
        <w:framePr w:w="18528" w:h="9033" w:hRule="exact" w:wrap="none" w:vAnchor="page" w:hAnchor="page" w:x="636" w:y="195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56"/>
        </w:tabs>
        <w:spacing w:before="0"/>
        <w:ind w:left="280"/>
      </w:pPr>
      <w:r>
        <w:t>Примерная программа курсового обучения личного состава НАСФ, утв. от 20 ноября 2020 г. № 2-4-71-28-11;</w:t>
      </w:r>
    </w:p>
    <w:p w:rsidR="002018D2" w:rsidRDefault="00FF6618">
      <w:pPr>
        <w:pStyle w:val="50"/>
        <w:framePr w:w="18528" w:h="9033" w:hRule="exact" w:wrap="none" w:vAnchor="page" w:hAnchor="page" w:x="636" w:y="195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56"/>
        </w:tabs>
        <w:spacing w:before="0"/>
        <w:ind w:left="280"/>
      </w:pPr>
      <w:r>
        <w:t>Примерная программа курсового обучения личного состава НФГО, утв. от 20 ноября 2020 г. № 2-4-71-26-11;</w:t>
      </w:r>
    </w:p>
    <w:p w:rsidR="002018D2" w:rsidRDefault="00FF6618">
      <w:pPr>
        <w:pStyle w:val="50"/>
        <w:framePr w:w="18528" w:h="9033" w:hRule="exact" w:wrap="none" w:vAnchor="page" w:hAnchor="page" w:x="636" w:y="195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56"/>
        </w:tabs>
        <w:spacing w:before="0"/>
        <w:ind w:left="280"/>
      </w:pPr>
      <w:r>
        <w:t>Примерная программа курсового обучения личного состава спасательных служб, утв. от 20 ноября 2020 г. № 2-4-71-25-11;</w:t>
      </w:r>
    </w:p>
    <w:p w:rsidR="002018D2" w:rsidRDefault="00FF6618">
      <w:pPr>
        <w:pStyle w:val="50"/>
        <w:framePr w:w="18528" w:h="9033" w:hRule="exact" w:wrap="none" w:vAnchor="page" w:hAnchor="page" w:x="636" w:y="195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56"/>
        </w:tabs>
        <w:spacing w:before="0"/>
        <w:ind w:left="280"/>
      </w:pPr>
      <w:r>
        <w:t>Рекомендации по организации и проведению курсового обучения в области гражданской обороны и защиты от чрезвычайных ситуаций, утв. от 2 декабря 2015 г. № 2-4-87-46-11;</w:t>
      </w:r>
    </w:p>
    <w:p w:rsidR="002018D2" w:rsidRDefault="00FF6618">
      <w:pPr>
        <w:pStyle w:val="50"/>
        <w:framePr w:w="18528" w:h="9033" w:hRule="exact" w:wrap="none" w:vAnchor="page" w:hAnchor="page" w:x="636" w:y="195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56"/>
        </w:tabs>
        <w:spacing w:before="0"/>
        <w:ind w:left="280"/>
      </w:pPr>
      <w:r>
        <w:t>Примерный порядок реализации семинаров (вебинаров) по гражданской обороне, письмо МЧС России от 27 февраля 2020 г. № 11-7-606;</w:t>
      </w:r>
    </w:p>
    <w:p w:rsidR="002018D2" w:rsidRDefault="00FF6618">
      <w:pPr>
        <w:pStyle w:val="50"/>
        <w:framePr w:w="18528" w:h="9033" w:hRule="exact" w:wrap="none" w:vAnchor="page" w:hAnchor="page" w:x="636" w:y="195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56"/>
        </w:tabs>
        <w:spacing w:before="0"/>
        <w:ind w:left="280"/>
      </w:pPr>
      <w:r>
        <w:t>Примерный порядок реализации вводного инструктажа по гражданской обороне, письмо МЧС России от 27 февраля 2020 г. № 11-7-605;</w:t>
      </w:r>
    </w:p>
    <w:p w:rsidR="002018D2" w:rsidRDefault="00FF6618">
      <w:pPr>
        <w:pStyle w:val="50"/>
        <w:framePr w:w="18528" w:h="9033" w:hRule="exact" w:wrap="none" w:vAnchor="page" w:hAnchor="page" w:x="636" w:y="195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56"/>
        </w:tabs>
        <w:spacing w:before="0"/>
        <w:ind w:left="280"/>
      </w:pPr>
      <w:r>
        <w:t>Примерный порядок определения состава учебно-материальной базы для подготовки населения в области гражданской обороны и защиты от чрезвычайных ситуаций, письмо</w:t>
      </w:r>
      <w:r w:rsidR="002F0C91">
        <w:t xml:space="preserve"> </w:t>
      </w:r>
      <w:r>
        <w:t>МЧС России от 27 февраля 2020 г. № 11-7-604;</w:t>
      </w:r>
    </w:p>
    <w:p w:rsidR="002018D2" w:rsidRDefault="00FF6618">
      <w:pPr>
        <w:pStyle w:val="50"/>
        <w:framePr w:w="18528" w:h="9033" w:hRule="exact" w:wrap="none" w:vAnchor="page" w:hAnchor="page" w:x="636" w:y="195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56"/>
        </w:tabs>
        <w:spacing w:before="0"/>
        <w:ind w:left="280"/>
      </w:pPr>
      <w:bookmarkStart w:id="3" w:name="bookmark2"/>
      <w:r>
        <w:t>Примерный порядок реализации инструктажа по действиям в чрезвычайных ситуациях, письмо МЧС России от 27 октября 2020 г. № ИВ-11-85.</w:t>
      </w:r>
      <w:bookmarkEnd w:id="3"/>
    </w:p>
    <w:p w:rsidR="002018D2" w:rsidRDefault="002018D2">
      <w:pPr>
        <w:rPr>
          <w:sz w:val="2"/>
          <w:szCs w:val="2"/>
        </w:rPr>
      </w:pPr>
    </w:p>
    <w:sectPr w:rsidR="002018D2">
      <w:pgSz w:w="19728" w:h="11121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1DD" w:rsidRDefault="002251DD">
      <w:r>
        <w:separator/>
      </w:r>
    </w:p>
  </w:endnote>
  <w:endnote w:type="continuationSeparator" w:id="0">
    <w:p w:rsidR="002251DD" w:rsidRDefault="00225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1DD" w:rsidRDefault="002251DD">
      <w:r>
        <w:separator/>
      </w:r>
    </w:p>
  </w:footnote>
  <w:footnote w:type="continuationSeparator" w:id="0">
    <w:p w:rsidR="002251DD" w:rsidRDefault="00225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E7AA2"/>
    <w:multiLevelType w:val="multilevel"/>
    <w:tmpl w:val="E10E5F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8D2"/>
    <w:rsid w:val="002018D2"/>
    <w:rsid w:val="002251DD"/>
    <w:rsid w:val="002F0C91"/>
    <w:rsid w:val="00B9155B"/>
    <w:rsid w:val="00E06D61"/>
    <w:rsid w:val="00FA4C53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5BDE3"/>
  <w15:docId w15:val="{A6412AD7-C7F9-4DD9-9CEB-F6A483F71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4"/>
      <w:szCs w:val="44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4pt">
    <w:name w:val="Основной текст (4) + 14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581" w:lineRule="exact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180" w:after="180" w:line="0" w:lineRule="atLeast"/>
      <w:ind w:hanging="148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88" w:lineRule="exact"/>
      <w:ind w:hanging="480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80" w:line="264" w:lineRule="exact"/>
      <w:ind w:hanging="28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Презентация PowerPoint</vt:lpstr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Презентация PowerPoint</dc:title>
  <dc:subject/>
  <dc:creator>sergey</dc:creator>
  <cp:keywords/>
  <cp:lastModifiedBy>Олег Иосифович Леган</cp:lastModifiedBy>
  <cp:revision>6</cp:revision>
  <dcterms:created xsi:type="dcterms:W3CDTF">2022-04-07T12:51:00Z</dcterms:created>
  <dcterms:modified xsi:type="dcterms:W3CDTF">2022-04-07T13:40:00Z</dcterms:modified>
</cp:coreProperties>
</file>