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8AE" w:rsidRDefault="005818AE" w:rsidP="005818AE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2446655</wp:posOffset>
            </wp:positionH>
            <wp:positionV relativeFrom="paragraph">
              <wp:posOffset>60960</wp:posOffset>
            </wp:positionV>
            <wp:extent cx="692785" cy="621030"/>
            <wp:effectExtent l="0" t="0" r="0" b="762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21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8AE" w:rsidRDefault="005818AE" w:rsidP="005818AE">
      <w:pPr>
        <w:jc w:val="center"/>
      </w:pPr>
    </w:p>
    <w:p w:rsidR="005818AE" w:rsidRDefault="005818AE" w:rsidP="005818AE">
      <w:pPr>
        <w:jc w:val="center"/>
      </w:pPr>
    </w:p>
    <w:p w:rsidR="005818AE" w:rsidRDefault="005818AE" w:rsidP="005818AE">
      <w:pPr>
        <w:pStyle w:val="4"/>
        <w:tabs>
          <w:tab w:val="left" w:pos="708"/>
        </w:tabs>
        <w:ind w:firstLine="709"/>
        <w:jc w:val="center"/>
        <w:rPr>
          <w:b w:val="0"/>
          <w:caps/>
          <w:sz w:val="32"/>
          <w:szCs w:val="32"/>
        </w:rPr>
      </w:pPr>
    </w:p>
    <w:p w:rsidR="005818AE" w:rsidRPr="00E04B13" w:rsidRDefault="005818AE" w:rsidP="005818AE">
      <w:pPr>
        <w:spacing w:line="360" w:lineRule="auto"/>
        <w:jc w:val="both"/>
        <w:rPr>
          <w:b/>
          <w:bCs/>
          <w:sz w:val="28"/>
          <w:lang w:val="en-US"/>
        </w:rPr>
      </w:pPr>
    </w:p>
    <w:p w:rsidR="005818AE" w:rsidRDefault="005818AE" w:rsidP="005818AE">
      <w:pPr>
        <w:ind w:right="-3"/>
        <w:jc w:val="center"/>
        <w:rPr>
          <w:caps/>
          <w:sz w:val="32"/>
          <w:szCs w:val="32"/>
        </w:rPr>
      </w:pPr>
      <w:r w:rsidRPr="00E04B13">
        <w:rPr>
          <w:b/>
          <w:caps/>
          <w:sz w:val="32"/>
          <w:szCs w:val="32"/>
        </w:rPr>
        <w:t>Ф</w:t>
      </w:r>
      <w:r w:rsidRPr="00E04B13">
        <w:rPr>
          <w:caps/>
          <w:sz w:val="32"/>
          <w:szCs w:val="32"/>
        </w:rPr>
        <w:t>едеральная</w:t>
      </w:r>
      <w:r w:rsidRPr="00E04B13">
        <w:rPr>
          <w:b/>
          <w:caps/>
          <w:sz w:val="32"/>
          <w:szCs w:val="32"/>
        </w:rPr>
        <w:t xml:space="preserve"> а</w:t>
      </w:r>
      <w:r w:rsidRPr="00E04B13">
        <w:rPr>
          <w:caps/>
          <w:sz w:val="32"/>
          <w:szCs w:val="32"/>
        </w:rPr>
        <w:t>нтимонопольная</w:t>
      </w:r>
      <w:r w:rsidRPr="00E04B13">
        <w:rPr>
          <w:b/>
          <w:caps/>
          <w:sz w:val="32"/>
          <w:szCs w:val="32"/>
        </w:rPr>
        <w:t xml:space="preserve"> с</w:t>
      </w:r>
      <w:r w:rsidRPr="00E04B13">
        <w:rPr>
          <w:caps/>
          <w:sz w:val="32"/>
          <w:szCs w:val="32"/>
        </w:rPr>
        <w:t>лужба</w:t>
      </w:r>
    </w:p>
    <w:p w:rsidR="005818AE" w:rsidRDefault="005818AE" w:rsidP="005818AE">
      <w:pPr>
        <w:spacing w:line="120" w:lineRule="auto"/>
        <w:ind w:right="-3"/>
        <w:jc w:val="center"/>
        <w:rPr>
          <w:sz w:val="12"/>
          <w:szCs w:val="14"/>
        </w:rPr>
      </w:pPr>
    </w:p>
    <w:p w:rsidR="005818AE" w:rsidRDefault="005818AE" w:rsidP="005818AE">
      <w:pPr>
        <w:ind w:right="-102" w:firstLine="555"/>
        <w:jc w:val="center"/>
        <w:rPr>
          <w:b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737985" cy="0"/>
                <wp:effectExtent l="15240" t="18415" r="19050" b="196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7985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0CB65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530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" strokeweight=".71mm">
                <v:stroke joinstyle="miter"/>
              </v:line>
            </w:pict>
          </mc:Fallback>
        </mc:AlternateContent>
      </w:r>
    </w:p>
    <w:p w:rsidR="005818AE" w:rsidRDefault="005818AE" w:rsidP="005818AE">
      <w:pPr>
        <w:ind w:right="-104"/>
        <w:rPr>
          <w:sz w:val="28"/>
          <w:szCs w:val="28"/>
        </w:rPr>
      </w:pPr>
      <w:r>
        <w:rPr>
          <w:sz w:val="28"/>
          <w:szCs w:val="28"/>
        </w:rPr>
        <w:t>г. Москва                                                                                   «___» ____________ 201</w:t>
      </w:r>
      <w:r w:rsidR="0072685D" w:rsidRPr="007F243B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5818AE" w:rsidRDefault="005818AE" w:rsidP="005818AE">
      <w:pPr>
        <w:ind w:right="-102"/>
        <w:jc w:val="center"/>
        <w:rPr>
          <w:sz w:val="28"/>
          <w:szCs w:val="28"/>
        </w:rPr>
      </w:pPr>
    </w:p>
    <w:p w:rsidR="005818AE" w:rsidRDefault="005818AE" w:rsidP="005818AE">
      <w:pPr>
        <w:ind w:right="-102"/>
        <w:jc w:val="center"/>
        <w:rPr>
          <w:sz w:val="28"/>
          <w:szCs w:val="28"/>
        </w:rPr>
      </w:pPr>
    </w:p>
    <w:p w:rsidR="005818AE" w:rsidRPr="00A2458A" w:rsidRDefault="005818AE" w:rsidP="005818AE">
      <w:pPr>
        <w:jc w:val="center"/>
        <w:rPr>
          <w:b/>
          <w:sz w:val="40"/>
          <w:szCs w:val="40"/>
        </w:rPr>
      </w:pPr>
      <w:r>
        <w:rPr>
          <w:bCs/>
          <w:caps/>
          <w:sz w:val="40"/>
        </w:rPr>
        <w:t xml:space="preserve">Анализ </w:t>
      </w:r>
      <w:r w:rsidRPr="002E2967">
        <w:rPr>
          <w:bCs/>
          <w:caps/>
          <w:sz w:val="40"/>
        </w:rPr>
        <w:t>состояния</w:t>
      </w:r>
      <w:r>
        <w:rPr>
          <w:bCs/>
          <w:caps/>
          <w:sz w:val="40"/>
        </w:rPr>
        <w:t xml:space="preserve"> конкуренции</w:t>
      </w:r>
      <w:r>
        <w:rPr>
          <w:bCs/>
          <w:caps/>
          <w:sz w:val="40"/>
        </w:rPr>
        <w:br/>
        <w:t>на ОПТОВом рынке БИТУМА</w:t>
      </w:r>
      <w:r w:rsidRPr="00CD1955">
        <w:rPr>
          <w:bCs/>
          <w:caps/>
          <w:sz w:val="40"/>
        </w:rPr>
        <w:t xml:space="preserve"> </w:t>
      </w:r>
      <w:r>
        <w:rPr>
          <w:bCs/>
          <w:caps/>
          <w:sz w:val="40"/>
        </w:rPr>
        <w:t>нефтяного, в том числе СТРОИТЕЛЬНОГО, дорожного, изоляционного и кровельного в 201</w:t>
      </w:r>
      <w:r w:rsidR="00235F6E" w:rsidRPr="00235F6E">
        <w:rPr>
          <w:bCs/>
          <w:caps/>
          <w:sz w:val="40"/>
        </w:rPr>
        <w:t>6</w:t>
      </w:r>
      <w:r>
        <w:rPr>
          <w:bCs/>
          <w:caps/>
          <w:sz w:val="40"/>
        </w:rPr>
        <w:t xml:space="preserve"> Году</w:t>
      </w:r>
    </w:p>
    <w:p w:rsidR="005818AE" w:rsidRDefault="005818AE" w:rsidP="005818AE">
      <w:pPr>
        <w:ind w:right="-104" w:firstLine="709"/>
        <w:jc w:val="both"/>
        <w:rPr>
          <w:b/>
          <w:sz w:val="28"/>
          <w:szCs w:val="28"/>
        </w:rPr>
      </w:pPr>
    </w:p>
    <w:p w:rsidR="005818AE" w:rsidRDefault="005818AE" w:rsidP="005818AE">
      <w:pPr>
        <w:ind w:right="-104" w:firstLine="709"/>
        <w:jc w:val="both"/>
        <w:rPr>
          <w:b/>
          <w:sz w:val="28"/>
          <w:szCs w:val="28"/>
        </w:rPr>
      </w:pPr>
    </w:p>
    <w:p w:rsidR="005818AE" w:rsidRPr="00E04B13" w:rsidRDefault="005818AE" w:rsidP="005818AE">
      <w:pPr>
        <w:ind w:right="-104" w:firstLine="709"/>
        <w:jc w:val="both"/>
        <w:rPr>
          <w:b/>
          <w:sz w:val="28"/>
          <w:szCs w:val="28"/>
        </w:rPr>
      </w:pPr>
    </w:p>
    <w:p w:rsidR="005818AE" w:rsidRPr="00E04B13" w:rsidRDefault="005818AE" w:rsidP="005818AE">
      <w:pPr>
        <w:spacing w:line="360" w:lineRule="auto"/>
        <w:ind w:right="-104" w:firstLine="713"/>
        <w:jc w:val="both"/>
        <w:rPr>
          <w:sz w:val="28"/>
          <w:szCs w:val="28"/>
        </w:rPr>
      </w:pPr>
      <w:r w:rsidRPr="00E04B13">
        <w:rPr>
          <w:sz w:val="28"/>
          <w:szCs w:val="28"/>
        </w:rPr>
        <w:t>Содержание:</w:t>
      </w:r>
    </w:p>
    <w:p w:rsidR="005818AE" w:rsidRPr="00E04B13" w:rsidRDefault="005818AE" w:rsidP="005818AE">
      <w:pPr>
        <w:numPr>
          <w:ilvl w:val="0"/>
          <w:numId w:val="7"/>
        </w:numPr>
        <w:suppressAutoHyphens w:val="0"/>
        <w:spacing w:line="360" w:lineRule="auto"/>
        <w:ind w:left="720" w:right="-104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положения;</w:t>
      </w:r>
    </w:p>
    <w:p w:rsidR="005818AE" w:rsidRPr="00D32420" w:rsidRDefault="005818AE" w:rsidP="005818AE">
      <w:pPr>
        <w:numPr>
          <w:ilvl w:val="0"/>
          <w:numId w:val="7"/>
        </w:numPr>
        <w:suppressAutoHyphens w:val="0"/>
        <w:spacing w:line="360" w:lineRule="auto"/>
        <w:ind w:left="720" w:right="-104" w:firstLine="0"/>
        <w:jc w:val="both"/>
        <w:rPr>
          <w:sz w:val="28"/>
          <w:szCs w:val="28"/>
        </w:rPr>
      </w:pPr>
      <w:r w:rsidRPr="00D32420">
        <w:rPr>
          <w:sz w:val="28"/>
          <w:szCs w:val="28"/>
        </w:rPr>
        <w:t xml:space="preserve">Временной интервал исследования рынка; </w:t>
      </w:r>
    </w:p>
    <w:p w:rsidR="005818AE" w:rsidRPr="00D32420" w:rsidRDefault="005818AE" w:rsidP="005818AE">
      <w:pPr>
        <w:numPr>
          <w:ilvl w:val="0"/>
          <w:numId w:val="7"/>
        </w:numPr>
        <w:suppressAutoHyphens w:val="0"/>
        <w:spacing w:line="360" w:lineRule="auto"/>
        <w:ind w:left="720" w:right="-104" w:firstLine="0"/>
        <w:jc w:val="both"/>
        <w:rPr>
          <w:sz w:val="28"/>
          <w:szCs w:val="28"/>
        </w:rPr>
      </w:pPr>
      <w:r w:rsidRPr="00D32420">
        <w:rPr>
          <w:sz w:val="28"/>
          <w:szCs w:val="28"/>
        </w:rPr>
        <w:t>Продуктовые границы товарного рынка;</w:t>
      </w:r>
    </w:p>
    <w:p w:rsidR="005818AE" w:rsidRPr="00D32420" w:rsidRDefault="005818AE" w:rsidP="005818AE">
      <w:pPr>
        <w:numPr>
          <w:ilvl w:val="0"/>
          <w:numId w:val="7"/>
        </w:numPr>
        <w:suppressAutoHyphens w:val="0"/>
        <w:spacing w:line="360" w:lineRule="auto"/>
        <w:ind w:left="720" w:right="-104" w:firstLine="0"/>
        <w:jc w:val="both"/>
        <w:rPr>
          <w:sz w:val="28"/>
          <w:szCs w:val="28"/>
        </w:rPr>
      </w:pPr>
      <w:r w:rsidRPr="00D32420">
        <w:rPr>
          <w:sz w:val="28"/>
          <w:szCs w:val="28"/>
        </w:rPr>
        <w:t>Географические границы товарного рынка;</w:t>
      </w:r>
    </w:p>
    <w:p w:rsidR="005818AE" w:rsidRPr="00E04B13" w:rsidRDefault="005818AE" w:rsidP="005818AE">
      <w:pPr>
        <w:numPr>
          <w:ilvl w:val="0"/>
          <w:numId w:val="7"/>
        </w:numPr>
        <w:suppressAutoHyphens w:val="0"/>
        <w:spacing w:line="360" w:lineRule="auto"/>
        <w:ind w:left="720" w:right="-104" w:firstLine="0"/>
        <w:jc w:val="both"/>
        <w:rPr>
          <w:sz w:val="28"/>
          <w:szCs w:val="28"/>
        </w:rPr>
      </w:pPr>
      <w:r w:rsidRPr="006E6062">
        <w:rPr>
          <w:spacing w:val="-12"/>
          <w:sz w:val="28"/>
          <w:szCs w:val="28"/>
        </w:rPr>
        <w:t>Определение состава хозяйствующих субъектов, действующих на товарном</w:t>
      </w:r>
      <w:r w:rsidRPr="00E04B13">
        <w:rPr>
          <w:sz w:val="28"/>
          <w:szCs w:val="28"/>
        </w:rPr>
        <w:t xml:space="preserve"> рынке;</w:t>
      </w:r>
    </w:p>
    <w:p w:rsidR="005818AE" w:rsidRPr="00E04B13" w:rsidRDefault="005818AE" w:rsidP="005818AE">
      <w:pPr>
        <w:numPr>
          <w:ilvl w:val="0"/>
          <w:numId w:val="7"/>
        </w:numPr>
        <w:suppressAutoHyphens w:val="0"/>
        <w:spacing w:line="360" w:lineRule="auto"/>
        <w:ind w:left="720" w:right="-104" w:firstLine="0"/>
        <w:jc w:val="both"/>
        <w:rPr>
          <w:sz w:val="28"/>
          <w:szCs w:val="28"/>
        </w:rPr>
      </w:pPr>
      <w:r w:rsidRPr="00E04B13">
        <w:rPr>
          <w:sz w:val="28"/>
          <w:szCs w:val="28"/>
        </w:rPr>
        <w:t>Объем товарного рынка и доли хозяйствующих субъектов на рынке;</w:t>
      </w:r>
    </w:p>
    <w:p w:rsidR="005818AE" w:rsidRPr="00E04B13" w:rsidRDefault="005818AE" w:rsidP="005818AE">
      <w:pPr>
        <w:numPr>
          <w:ilvl w:val="0"/>
          <w:numId w:val="7"/>
        </w:numPr>
        <w:suppressAutoHyphens w:val="0"/>
        <w:spacing w:line="360" w:lineRule="auto"/>
        <w:ind w:left="720" w:right="-104" w:firstLine="0"/>
        <w:jc w:val="both"/>
        <w:rPr>
          <w:sz w:val="28"/>
          <w:szCs w:val="28"/>
        </w:rPr>
      </w:pPr>
      <w:r w:rsidRPr="00E04B13">
        <w:rPr>
          <w:sz w:val="28"/>
          <w:szCs w:val="28"/>
        </w:rPr>
        <w:t>Определение барьеров входа на рынок;</w:t>
      </w:r>
    </w:p>
    <w:p w:rsidR="005818AE" w:rsidRPr="00E04B13" w:rsidRDefault="005818AE" w:rsidP="005818AE">
      <w:pPr>
        <w:numPr>
          <w:ilvl w:val="0"/>
          <w:numId w:val="7"/>
        </w:numPr>
        <w:suppressAutoHyphens w:val="0"/>
        <w:spacing w:line="360" w:lineRule="auto"/>
        <w:ind w:left="720" w:right="-104" w:firstLine="0"/>
        <w:jc w:val="both"/>
        <w:rPr>
          <w:sz w:val="28"/>
          <w:szCs w:val="28"/>
        </w:rPr>
      </w:pPr>
      <w:r w:rsidRPr="00E04B13">
        <w:rPr>
          <w:sz w:val="28"/>
          <w:szCs w:val="28"/>
        </w:rPr>
        <w:t>Оценка состояния конкурентной среды на товарном рынке.</w:t>
      </w:r>
    </w:p>
    <w:p w:rsidR="005818AE" w:rsidRPr="00E04B13" w:rsidRDefault="005818AE" w:rsidP="005818AE">
      <w:pPr>
        <w:ind w:right="-104" w:firstLine="709"/>
        <w:jc w:val="both"/>
        <w:rPr>
          <w:b/>
          <w:sz w:val="28"/>
          <w:szCs w:val="28"/>
        </w:rPr>
      </w:pPr>
    </w:p>
    <w:p w:rsidR="005818AE" w:rsidRPr="00E04B13" w:rsidRDefault="005818AE" w:rsidP="005818A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5818AE" w:rsidRDefault="005818AE" w:rsidP="005818AE">
      <w:pPr>
        <w:autoSpaceDE w:val="0"/>
        <w:rPr>
          <w:sz w:val="28"/>
          <w:szCs w:val="28"/>
        </w:rPr>
      </w:pPr>
    </w:p>
    <w:p w:rsidR="005818AE" w:rsidRDefault="005818AE" w:rsidP="005818AE">
      <w:pPr>
        <w:pStyle w:val="3"/>
        <w:numPr>
          <w:ilvl w:val="0"/>
          <w:numId w:val="0"/>
        </w:numPr>
        <w:jc w:val="left"/>
        <w:rPr>
          <w:sz w:val="28"/>
          <w:szCs w:val="28"/>
        </w:rPr>
      </w:pPr>
    </w:p>
    <w:p w:rsidR="005818AE" w:rsidRDefault="005818AE" w:rsidP="005818AE"/>
    <w:p w:rsidR="005818AE" w:rsidRPr="00551B9B" w:rsidRDefault="005818AE" w:rsidP="005818AE"/>
    <w:p w:rsidR="005818AE" w:rsidRDefault="005818AE" w:rsidP="005818AE"/>
    <w:p w:rsidR="005818AE" w:rsidRDefault="005818AE" w:rsidP="005818AE"/>
    <w:p w:rsidR="005818AE" w:rsidRDefault="005818AE" w:rsidP="005818AE"/>
    <w:p w:rsidR="005818AE" w:rsidRDefault="005818AE" w:rsidP="005818AE"/>
    <w:p w:rsidR="005818AE" w:rsidRDefault="005818AE" w:rsidP="005818AE"/>
    <w:p w:rsidR="005818AE" w:rsidRDefault="005818AE" w:rsidP="005818AE"/>
    <w:p w:rsidR="005818AE" w:rsidRDefault="005818AE" w:rsidP="005818AE"/>
    <w:p w:rsidR="005818AE" w:rsidRDefault="005818AE" w:rsidP="005818AE"/>
    <w:p w:rsidR="005818AE" w:rsidRDefault="005818AE" w:rsidP="005818AE"/>
    <w:p w:rsidR="005818AE" w:rsidRPr="00F127E7" w:rsidRDefault="005818AE" w:rsidP="005818AE">
      <w:pPr>
        <w:numPr>
          <w:ilvl w:val="0"/>
          <w:numId w:val="3"/>
        </w:numPr>
        <w:spacing w:line="19" w:lineRule="atLeast"/>
        <w:ind w:left="0" w:firstLine="0"/>
        <w:jc w:val="center"/>
        <w:rPr>
          <w:b/>
          <w:sz w:val="28"/>
          <w:szCs w:val="26"/>
        </w:rPr>
      </w:pPr>
      <w:r w:rsidRPr="00F127E7">
        <w:rPr>
          <w:b/>
          <w:sz w:val="28"/>
          <w:szCs w:val="26"/>
        </w:rPr>
        <w:lastRenderedPageBreak/>
        <w:t>Общие положения</w:t>
      </w:r>
    </w:p>
    <w:p w:rsidR="005818AE" w:rsidRPr="007C1276" w:rsidRDefault="005818AE" w:rsidP="005818AE">
      <w:pPr>
        <w:spacing w:line="19" w:lineRule="atLeast"/>
        <w:jc w:val="center"/>
        <w:rPr>
          <w:b/>
        </w:rPr>
      </w:pPr>
    </w:p>
    <w:p w:rsidR="005818AE" w:rsidRPr="00F127E7" w:rsidRDefault="005818AE" w:rsidP="005818AE">
      <w:pPr>
        <w:numPr>
          <w:ilvl w:val="1"/>
          <w:numId w:val="3"/>
        </w:numPr>
        <w:spacing w:line="19" w:lineRule="atLeast"/>
        <w:ind w:left="0" w:firstLine="0"/>
        <w:jc w:val="center"/>
        <w:rPr>
          <w:b/>
          <w:sz w:val="28"/>
          <w:szCs w:val="26"/>
        </w:rPr>
      </w:pPr>
      <w:r w:rsidRPr="00F127E7">
        <w:rPr>
          <w:b/>
          <w:sz w:val="28"/>
          <w:szCs w:val="26"/>
        </w:rPr>
        <w:t>Основание и цель исследования</w:t>
      </w:r>
    </w:p>
    <w:p w:rsidR="005818AE" w:rsidRDefault="005818AE" w:rsidP="005818AE">
      <w:pPr>
        <w:spacing w:line="19" w:lineRule="atLeast"/>
        <w:ind w:firstLine="709"/>
        <w:jc w:val="both"/>
        <w:rPr>
          <w:sz w:val="28"/>
          <w:szCs w:val="28"/>
        </w:rPr>
      </w:pPr>
      <w:r w:rsidRPr="007B1D7F">
        <w:rPr>
          <w:spacing w:val="-6"/>
          <w:sz w:val="28"/>
          <w:szCs w:val="28"/>
        </w:rPr>
        <w:t xml:space="preserve">Основанием для исследования послужил приказ ФАС России от </w:t>
      </w:r>
      <w:r w:rsidRPr="005818AE">
        <w:rPr>
          <w:spacing w:val="-6"/>
          <w:sz w:val="28"/>
          <w:szCs w:val="28"/>
        </w:rPr>
        <w:t>05</w:t>
      </w:r>
      <w:r w:rsidRPr="007B1D7F">
        <w:rPr>
          <w:spacing w:val="-6"/>
          <w:sz w:val="28"/>
          <w:szCs w:val="28"/>
        </w:rPr>
        <w:t>.12.201</w:t>
      </w:r>
      <w:r w:rsidRPr="005818AE">
        <w:rPr>
          <w:spacing w:val="-6"/>
          <w:sz w:val="28"/>
          <w:szCs w:val="28"/>
        </w:rPr>
        <w:t>6</w:t>
      </w:r>
      <w:r>
        <w:rPr>
          <w:sz w:val="28"/>
          <w:szCs w:val="28"/>
        </w:rPr>
        <w:t xml:space="preserve"> № </w:t>
      </w:r>
      <w:r w:rsidRPr="005818AE">
        <w:rPr>
          <w:sz w:val="28"/>
          <w:szCs w:val="28"/>
        </w:rPr>
        <w:t>1718</w:t>
      </w:r>
      <w:r w:rsidRPr="001D068C">
        <w:rPr>
          <w:sz w:val="28"/>
          <w:szCs w:val="28"/>
        </w:rPr>
        <w:t>/1</w:t>
      </w:r>
      <w:r w:rsidRPr="005818AE">
        <w:rPr>
          <w:sz w:val="28"/>
          <w:szCs w:val="28"/>
        </w:rPr>
        <w:t>6</w:t>
      </w:r>
      <w:r w:rsidRPr="001D068C">
        <w:rPr>
          <w:sz w:val="28"/>
          <w:szCs w:val="28"/>
        </w:rPr>
        <w:t xml:space="preserve"> «О плане работы ФАС России по анализу состояния конкуренции на товарных рынках на 201</w:t>
      </w:r>
      <w:r w:rsidRPr="005818AE">
        <w:rPr>
          <w:sz w:val="28"/>
          <w:szCs w:val="28"/>
        </w:rPr>
        <w:t>7</w:t>
      </w:r>
      <w:r w:rsidRPr="001D068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1D068C">
        <w:rPr>
          <w:sz w:val="28"/>
          <w:szCs w:val="28"/>
        </w:rPr>
        <w:t xml:space="preserve"> 201</w:t>
      </w:r>
      <w:r w:rsidRPr="005818AE">
        <w:rPr>
          <w:sz w:val="28"/>
          <w:szCs w:val="28"/>
        </w:rPr>
        <w:t>8</w:t>
      </w:r>
      <w:r w:rsidRPr="001D068C">
        <w:rPr>
          <w:sz w:val="28"/>
          <w:szCs w:val="28"/>
        </w:rPr>
        <w:t xml:space="preserve"> годы</w:t>
      </w:r>
      <w:r>
        <w:rPr>
          <w:sz w:val="28"/>
          <w:szCs w:val="28"/>
        </w:rPr>
        <w:t>»,</w:t>
      </w:r>
      <w:r w:rsidRPr="00B65FB8">
        <w:rPr>
          <w:sz w:val="28"/>
          <w:szCs w:val="28"/>
        </w:rPr>
        <w:t xml:space="preserve"> которым предусмотрено проведение </w:t>
      </w:r>
      <w:r>
        <w:rPr>
          <w:sz w:val="28"/>
          <w:szCs w:val="28"/>
        </w:rPr>
        <w:t>анализа</w:t>
      </w:r>
      <w:r w:rsidRPr="00B65FB8">
        <w:rPr>
          <w:sz w:val="28"/>
          <w:szCs w:val="28"/>
        </w:rPr>
        <w:t xml:space="preserve"> состояния конкуренции на</w:t>
      </w:r>
      <w:r>
        <w:rPr>
          <w:sz w:val="28"/>
          <w:szCs w:val="28"/>
        </w:rPr>
        <w:t xml:space="preserve"> оптовых</w:t>
      </w:r>
      <w:r w:rsidRPr="00B65FB8">
        <w:rPr>
          <w:sz w:val="28"/>
          <w:szCs w:val="28"/>
        </w:rPr>
        <w:t xml:space="preserve"> рынк</w:t>
      </w:r>
      <w:r>
        <w:rPr>
          <w:sz w:val="28"/>
          <w:szCs w:val="28"/>
        </w:rPr>
        <w:t>ах</w:t>
      </w:r>
      <w:r w:rsidRPr="00B65FB8">
        <w:rPr>
          <w:sz w:val="28"/>
          <w:szCs w:val="28"/>
        </w:rPr>
        <w:t xml:space="preserve"> </w:t>
      </w:r>
      <w:r>
        <w:rPr>
          <w:sz w:val="28"/>
          <w:szCs w:val="28"/>
        </w:rPr>
        <w:t>битума</w:t>
      </w:r>
      <w:r w:rsidRPr="00242D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нефтяного </w:t>
      </w:r>
      <w:r w:rsidRPr="00EC3207">
        <w:rPr>
          <w:sz w:val="28"/>
          <w:szCs w:val="28"/>
        </w:rPr>
        <w:t xml:space="preserve">строительного, дорожного, изоляционного и кровельного. </w:t>
      </w:r>
    </w:p>
    <w:p w:rsidR="005818AE" w:rsidRDefault="005818AE" w:rsidP="005818AE">
      <w:pPr>
        <w:ind w:firstLine="709"/>
        <w:jc w:val="both"/>
        <w:rPr>
          <w:sz w:val="28"/>
          <w:szCs w:val="28"/>
        </w:rPr>
      </w:pPr>
      <w:r w:rsidRPr="00B65FB8">
        <w:rPr>
          <w:sz w:val="28"/>
          <w:szCs w:val="28"/>
        </w:rPr>
        <w:t xml:space="preserve">Целью исследования является анализ и оценка состояния конкурентной среды </w:t>
      </w:r>
      <w:r w:rsidRPr="00551B9B">
        <w:rPr>
          <w:sz w:val="28"/>
          <w:szCs w:val="28"/>
        </w:rPr>
        <w:t>на оптовом рынке битума нефтяного</w:t>
      </w:r>
      <w:r w:rsidRPr="00B65FB8">
        <w:rPr>
          <w:sz w:val="28"/>
          <w:szCs w:val="28"/>
        </w:rPr>
        <w:t xml:space="preserve"> и выявление хозяйствующих субъектов, занимающих доминирующее положение</w:t>
      </w:r>
      <w:r>
        <w:rPr>
          <w:sz w:val="28"/>
          <w:szCs w:val="28"/>
        </w:rPr>
        <w:t>.</w:t>
      </w:r>
    </w:p>
    <w:p w:rsidR="005818AE" w:rsidRPr="00323F7F" w:rsidRDefault="005818AE" w:rsidP="005818AE">
      <w:pPr>
        <w:ind w:firstLine="709"/>
        <w:jc w:val="both"/>
        <w:rPr>
          <w:sz w:val="28"/>
          <w:szCs w:val="28"/>
        </w:rPr>
      </w:pPr>
      <w:r w:rsidRPr="00323F7F">
        <w:rPr>
          <w:sz w:val="28"/>
          <w:szCs w:val="28"/>
        </w:rPr>
        <w:t>Анализ и оценка состояния конкурентной среды на товарном рынке</w:t>
      </w:r>
      <w:r>
        <w:rPr>
          <w:sz w:val="28"/>
          <w:szCs w:val="28"/>
        </w:rPr>
        <w:t xml:space="preserve"> </w:t>
      </w:r>
      <w:r w:rsidRPr="007B1D7F">
        <w:rPr>
          <w:spacing w:val="-14"/>
          <w:sz w:val="28"/>
          <w:szCs w:val="28"/>
        </w:rPr>
        <w:t>и установление доминирующего положения хозяйствующего субъекта осуществлены</w:t>
      </w:r>
      <w:r w:rsidRPr="00323F7F">
        <w:rPr>
          <w:sz w:val="28"/>
          <w:szCs w:val="28"/>
        </w:rPr>
        <w:t xml:space="preserve"> в соответствии с:</w:t>
      </w:r>
    </w:p>
    <w:p w:rsidR="005818AE" w:rsidRPr="00323F7F" w:rsidRDefault="005818AE" w:rsidP="005818AE">
      <w:pPr>
        <w:ind w:firstLine="709"/>
        <w:jc w:val="both"/>
        <w:rPr>
          <w:sz w:val="28"/>
          <w:szCs w:val="28"/>
        </w:rPr>
      </w:pPr>
      <w:r w:rsidRPr="00355927">
        <w:rPr>
          <w:spacing w:val="-10"/>
          <w:sz w:val="28"/>
          <w:szCs w:val="28"/>
        </w:rPr>
        <w:t>- Федеральным законом от 26.07.2006 № 135-ФЗ «О защите конкуренции»</w:t>
      </w:r>
      <w:r w:rsidRPr="00323F7F">
        <w:rPr>
          <w:sz w:val="28"/>
          <w:szCs w:val="28"/>
        </w:rPr>
        <w:t xml:space="preserve"> (далее</w:t>
      </w:r>
      <w:r w:rsidRPr="003E7928">
        <w:rPr>
          <w:sz w:val="28"/>
          <w:szCs w:val="28"/>
        </w:rPr>
        <w:t xml:space="preserve"> -</w:t>
      </w:r>
      <w:r w:rsidRPr="00323F7F">
        <w:rPr>
          <w:sz w:val="28"/>
          <w:szCs w:val="28"/>
        </w:rPr>
        <w:t xml:space="preserve"> Закон о защите конкуренции);</w:t>
      </w:r>
    </w:p>
    <w:p w:rsidR="005818AE" w:rsidRPr="00323F7F" w:rsidRDefault="005818AE" w:rsidP="005818AE">
      <w:pPr>
        <w:ind w:firstLine="709"/>
        <w:jc w:val="both"/>
        <w:rPr>
          <w:sz w:val="28"/>
          <w:szCs w:val="28"/>
        </w:rPr>
      </w:pPr>
      <w:r w:rsidRPr="00323F7F">
        <w:rPr>
          <w:sz w:val="28"/>
          <w:szCs w:val="28"/>
        </w:rPr>
        <w:t xml:space="preserve">- Порядком проведения анализа состояния конкуренции на товарном </w:t>
      </w:r>
      <w:r w:rsidRPr="007B1D7F">
        <w:rPr>
          <w:spacing w:val="-14"/>
          <w:sz w:val="28"/>
          <w:szCs w:val="28"/>
        </w:rPr>
        <w:t>рынке, утвержденным Приказом ФАС России от 28.04.2010 № 220 (далее – Порядок);</w:t>
      </w:r>
    </w:p>
    <w:p w:rsidR="005818AE" w:rsidRPr="002B6996" w:rsidRDefault="005818AE" w:rsidP="005818AE">
      <w:pPr>
        <w:ind w:firstLine="709"/>
        <w:jc w:val="both"/>
        <w:rPr>
          <w:sz w:val="26"/>
          <w:szCs w:val="26"/>
        </w:rPr>
      </w:pPr>
      <w:r w:rsidRPr="00B65FB8">
        <w:rPr>
          <w:sz w:val="28"/>
          <w:szCs w:val="28"/>
        </w:rPr>
        <w:t xml:space="preserve">- Административным регламентом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</w:t>
      </w:r>
      <w:r w:rsidRPr="00355927">
        <w:rPr>
          <w:spacing w:val="-4"/>
          <w:sz w:val="28"/>
          <w:szCs w:val="28"/>
        </w:rPr>
        <w:t>заявлений, материалов, дел о нарушении антимонопольного законодательства</w:t>
      </w:r>
      <w:r>
        <w:rPr>
          <w:spacing w:val="-4"/>
          <w:sz w:val="28"/>
          <w:szCs w:val="28"/>
        </w:rPr>
        <w:t xml:space="preserve"> </w:t>
      </w:r>
      <w:r w:rsidRPr="00317EA9">
        <w:rPr>
          <w:spacing w:val="-10"/>
          <w:sz w:val="28"/>
          <w:szCs w:val="28"/>
        </w:rPr>
        <w:t>и при осуществлении государственного контроля за экономической концентрацией,</w:t>
      </w:r>
      <w:r w:rsidRPr="00355927">
        <w:rPr>
          <w:spacing w:val="-4"/>
          <w:sz w:val="28"/>
          <w:szCs w:val="28"/>
        </w:rPr>
        <w:t xml:space="preserve"> утвержденным Приказом ФАС России от 25.05.2012 № 345.</w:t>
      </w:r>
    </w:p>
    <w:p w:rsidR="005818AE" w:rsidRPr="00523F2D" w:rsidRDefault="005818AE" w:rsidP="005818AE">
      <w:pPr>
        <w:pStyle w:val="Textbody"/>
        <w:spacing w:after="0" w:line="19" w:lineRule="atLeast"/>
        <w:ind w:firstLine="709"/>
        <w:jc w:val="both"/>
        <w:rPr>
          <w:sz w:val="28"/>
          <w:szCs w:val="28"/>
        </w:rPr>
      </w:pPr>
    </w:p>
    <w:p w:rsidR="005818AE" w:rsidRPr="007F54C7" w:rsidRDefault="005818AE" w:rsidP="005818AE">
      <w:pPr>
        <w:numPr>
          <w:ilvl w:val="1"/>
          <w:numId w:val="3"/>
        </w:numPr>
        <w:spacing w:line="18" w:lineRule="atLeast"/>
        <w:ind w:left="0" w:firstLine="0"/>
        <w:jc w:val="center"/>
        <w:rPr>
          <w:b/>
          <w:sz w:val="28"/>
          <w:szCs w:val="26"/>
        </w:rPr>
      </w:pPr>
      <w:r w:rsidRPr="007F54C7">
        <w:rPr>
          <w:b/>
          <w:sz w:val="28"/>
          <w:szCs w:val="26"/>
        </w:rPr>
        <w:t>Источники исходной информации</w:t>
      </w:r>
    </w:p>
    <w:p w:rsidR="005818AE" w:rsidRPr="00334360" w:rsidRDefault="005818AE" w:rsidP="005818AE">
      <w:pPr>
        <w:ind w:firstLine="709"/>
        <w:jc w:val="both"/>
        <w:rPr>
          <w:sz w:val="28"/>
          <w:szCs w:val="28"/>
        </w:rPr>
      </w:pPr>
      <w:r w:rsidRPr="00334360">
        <w:rPr>
          <w:sz w:val="28"/>
          <w:szCs w:val="28"/>
        </w:rPr>
        <w:t>В качестве исходной информации использованы:</w:t>
      </w:r>
    </w:p>
    <w:p w:rsidR="005818AE" w:rsidRPr="00334360" w:rsidRDefault="005818AE" w:rsidP="005818AE">
      <w:pPr>
        <w:ind w:firstLine="709"/>
        <w:jc w:val="both"/>
        <w:rPr>
          <w:sz w:val="28"/>
          <w:szCs w:val="28"/>
        </w:rPr>
      </w:pPr>
      <w:r w:rsidRPr="003A2DDE">
        <w:rPr>
          <w:spacing w:val="-8"/>
          <w:sz w:val="28"/>
          <w:szCs w:val="28"/>
        </w:rPr>
        <w:t>1. Общероссийские классификаторы продукции, работ, услуг, видов экономической</w:t>
      </w:r>
      <w:r w:rsidRPr="00334360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(далее - ОКП)</w:t>
      </w:r>
      <w:r w:rsidRPr="00334360">
        <w:rPr>
          <w:sz w:val="28"/>
          <w:szCs w:val="28"/>
        </w:rPr>
        <w:t>;</w:t>
      </w:r>
    </w:p>
    <w:p w:rsidR="005818AE" w:rsidRPr="00AE2F0B" w:rsidRDefault="005818AE" w:rsidP="005818AE">
      <w:pPr>
        <w:ind w:firstLine="709"/>
        <w:jc w:val="both"/>
        <w:rPr>
          <w:spacing w:val="-8"/>
          <w:sz w:val="28"/>
          <w:szCs w:val="28"/>
        </w:rPr>
      </w:pPr>
      <w:r w:rsidRPr="00AE2F0B">
        <w:rPr>
          <w:spacing w:val="-8"/>
          <w:sz w:val="28"/>
          <w:szCs w:val="28"/>
        </w:rPr>
        <w:t>2. Государственные стандарты, инструкции по эксплуатации оборудования;</w:t>
      </w:r>
    </w:p>
    <w:p w:rsidR="005818AE" w:rsidRPr="00CD1955" w:rsidRDefault="005818AE" w:rsidP="005818AE">
      <w:pPr>
        <w:ind w:firstLine="709"/>
        <w:jc w:val="both"/>
        <w:rPr>
          <w:spacing w:val="-10"/>
          <w:sz w:val="28"/>
          <w:szCs w:val="28"/>
        </w:rPr>
      </w:pPr>
      <w:r w:rsidRPr="00CD1955">
        <w:rPr>
          <w:spacing w:val="-10"/>
          <w:sz w:val="28"/>
          <w:szCs w:val="28"/>
        </w:rPr>
        <w:t>3. Нормативно правовые документы, действующие в Российской Федерации;</w:t>
      </w:r>
    </w:p>
    <w:p w:rsidR="005818AE" w:rsidRPr="008432D2" w:rsidRDefault="005818AE" w:rsidP="005818AE">
      <w:pPr>
        <w:ind w:firstLine="709"/>
        <w:jc w:val="both"/>
        <w:rPr>
          <w:sz w:val="28"/>
          <w:szCs w:val="28"/>
        </w:rPr>
      </w:pPr>
      <w:r w:rsidRPr="008432D2">
        <w:rPr>
          <w:sz w:val="28"/>
          <w:szCs w:val="28"/>
        </w:rPr>
        <w:t>4. Данные Минэнерго России (</w:t>
      </w:r>
      <w:r w:rsidRPr="008432D2">
        <w:rPr>
          <w:color w:val="000000"/>
          <w:sz w:val="28"/>
          <w:szCs w:val="28"/>
          <w:shd w:val="clear" w:color="auto" w:fill="FFFFFF"/>
        </w:rPr>
        <w:t>107996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2023F8">
        <w:rPr>
          <w:color w:val="000000"/>
          <w:sz w:val="28"/>
          <w:szCs w:val="28"/>
          <w:shd w:val="clear" w:color="auto" w:fill="FFFFFF"/>
        </w:rPr>
        <w:t xml:space="preserve"> </w:t>
      </w:r>
      <w:r w:rsidRPr="008432D2">
        <w:rPr>
          <w:color w:val="000000"/>
          <w:sz w:val="28"/>
          <w:szCs w:val="28"/>
          <w:shd w:val="clear" w:color="auto" w:fill="FFFFFF"/>
        </w:rPr>
        <w:t>ГСП-6 г. Москва, ул. Щепкина, д.</w:t>
      </w:r>
      <w:r w:rsidRPr="007B1D7F">
        <w:rPr>
          <w:color w:val="000000"/>
          <w:sz w:val="28"/>
          <w:szCs w:val="28"/>
          <w:shd w:val="clear" w:color="auto" w:fill="FFFFFF"/>
        </w:rPr>
        <w:t xml:space="preserve"> </w:t>
      </w:r>
      <w:r w:rsidRPr="008432D2">
        <w:rPr>
          <w:color w:val="000000"/>
          <w:sz w:val="28"/>
          <w:szCs w:val="28"/>
          <w:shd w:val="clear" w:color="auto" w:fill="FFFFFF"/>
        </w:rPr>
        <w:t>42</w:t>
      </w:r>
      <w:r w:rsidRPr="008432D2">
        <w:rPr>
          <w:sz w:val="28"/>
          <w:szCs w:val="28"/>
        </w:rPr>
        <w:t>)</w:t>
      </w:r>
      <w:r>
        <w:rPr>
          <w:sz w:val="28"/>
          <w:szCs w:val="28"/>
        </w:rPr>
        <w:t xml:space="preserve"> и ФГБУ «ЦДУ ТЭК» (</w:t>
      </w:r>
      <w:r w:rsidRPr="00B27D08">
        <w:rPr>
          <w:sz w:val="28"/>
          <w:szCs w:val="28"/>
        </w:rPr>
        <w:t>125047, Российская Федерация, г. Москва,</w:t>
      </w:r>
      <w:r>
        <w:rPr>
          <w:sz w:val="28"/>
          <w:szCs w:val="28"/>
        </w:rPr>
        <w:t xml:space="preserve"> </w:t>
      </w:r>
      <w:r w:rsidRPr="00B27D08">
        <w:rPr>
          <w:sz w:val="28"/>
          <w:szCs w:val="28"/>
        </w:rPr>
        <w:t>ул.</w:t>
      </w:r>
      <w:r w:rsidRPr="007B1D7F">
        <w:rPr>
          <w:sz w:val="28"/>
          <w:szCs w:val="28"/>
        </w:rPr>
        <w:t xml:space="preserve"> </w:t>
      </w:r>
      <w:r w:rsidRPr="00B27D08">
        <w:rPr>
          <w:sz w:val="28"/>
          <w:szCs w:val="28"/>
        </w:rPr>
        <w:t>1-ая Тверская-Ямская, д</w:t>
      </w:r>
      <w:r>
        <w:rPr>
          <w:sz w:val="28"/>
          <w:szCs w:val="28"/>
        </w:rPr>
        <w:t>.</w:t>
      </w:r>
      <w:r w:rsidRPr="00B27D08">
        <w:rPr>
          <w:sz w:val="28"/>
          <w:szCs w:val="28"/>
        </w:rPr>
        <w:t xml:space="preserve"> 23, стр</w:t>
      </w:r>
      <w:r>
        <w:rPr>
          <w:sz w:val="28"/>
          <w:szCs w:val="28"/>
        </w:rPr>
        <w:t>.</w:t>
      </w:r>
      <w:r w:rsidRPr="00B27D08">
        <w:rPr>
          <w:sz w:val="28"/>
          <w:szCs w:val="28"/>
        </w:rPr>
        <w:t xml:space="preserve"> 1</w:t>
      </w:r>
      <w:r>
        <w:rPr>
          <w:sz w:val="28"/>
          <w:szCs w:val="28"/>
        </w:rPr>
        <w:t>)</w:t>
      </w:r>
      <w:r w:rsidRPr="008432D2">
        <w:rPr>
          <w:sz w:val="28"/>
          <w:szCs w:val="28"/>
        </w:rPr>
        <w:t>;</w:t>
      </w:r>
    </w:p>
    <w:p w:rsidR="005818AE" w:rsidRPr="00334360" w:rsidRDefault="005818AE" w:rsidP="005818AE">
      <w:pPr>
        <w:ind w:firstLine="709"/>
        <w:jc w:val="both"/>
        <w:rPr>
          <w:sz w:val="28"/>
          <w:szCs w:val="28"/>
        </w:rPr>
      </w:pPr>
      <w:r w:rsidRPr="00334360">
        <w:rPr>
          <w:sz w:val="28"/>
          <w:szCs w:val="28"/>
        </w:rPr>
        <w:t xml:space="preserve">5. Аналитические данные Федеральной антимонопольной службы; </w:t>
      </w:r>
    </w:p>
    <w:p w:rsidR="005818AE" w:rsidRPr="00CD1955" w:rsidRDefault="005818AE" w:rsidP="005818AE">
      <w:pPr>
        <w:ind w:firstLine="709"/>
        <w:jc w:val="both"/>
        <w:rPr>
          <w:sz w:val="28"/>
          <w:szCs w:val="28"/>
        </w:rPr>
      </w:pPr>
      <w:r w:rsidRPr="00CD1955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Pr="00CD1955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и информация,</w:t>
      </w:r>
      <w:r w:rsidRPr="00CD1955">
        <w:rPr>
          <w:sz w:val="28"/>
          <w:szCs w:val="28"/>
        </w:rPr>
        <w:t xml:space="preserve"> полученные от нефтяных компаний</w:t>
      </w:r>
      <w:r>
        <w:rPr>
          <w:sz w:val="28"/>
          <w:szCs w:val="28"/>
        </w:rPr>
        <w:t xml:space="preserve"> и </w:t>
      </w:r>
      <w:r w:rsidRPr="00D20193">
        <w:rPr>
          <w:spacing w:val="-6"/>
          <w:sz w:val="28"/>
          <w:szCs w:val="28"/>
        </w:rPr>
        <w:t>хозяйствующих субъектов, осуществляющих</w:t>
      </w:r>
      <w:r>
        <w:rPr>
          <w:spacing w:val="-2"/>
          <w:sz w:val="28"/>
          <w:szCs w:val="28"/>
        </w:rPr>
        <w:t xml:space="preserve"> производство и отгрузку битумов нефтяных на территории Российской Федерации</w:t>
      </w:r>
      <w:r w:rsidRPr="00CD1955">
        <w:rPr>
          <w:sz w:val="28"/>
          <w:szCs w:val="28"/>
        </w:rPr>
        <w:t>:</w:t>
      </w:r>
    </w:p>
    <w:p w:rsidR="005818AE" w:rsidRPr="00F178AC" w:rsidRDefault="005818AE" w:rsidP="005818AE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</w:t>
      </w:r>
      <w:r w:rsidRPr="00F178AC">
        <w:rPr>
          <w:b/>
          <w:sz w:val="28"/>
          <w:szCs w:val="28"/>
          <w:u w:val="single"/>
        </w:rPr>
        <w:t>АО «НК»Роснефть»:</w:t>
      </w:r>
    </w:p>
    <w:p w:rsidR="005818AE" w:rsidRDefault="00434106" w:rsidP="005818A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5818AE" w:rsidRPr="00B27D08">
        <w:rPr>
          <w:spacing w:val="-4"/>
          <w:sz w:val="28"/>
          <w:szCs w:val="28"/>
        </w:rPr>
        <w:t>АО «Рязанская нефтеперерабатывающая компания» (390011, г. Рязань,</w:t>
      </w:r>
      <w:r w:rsidR="005818AE">
        <w:rPr>
          <w:sz w:val="28"/>
          <w:szCs w:val="28"/>
        </w:rPr>
        <w:t xml:space="preserve"> ул. </w:t>
      </w:r>
      <w:r w:rsidR="005818AE" w:rsidRPr="00334360">
        <w:rPr>
          <w:sz w:val="28"/>
          <w:szCs w:val="28"/>
        </w:rPr>
        <w:t>Южный промузел, д. 8);</w:t>
      </w:r>
    </w:p>
    <w:p w:rsidR="005818AE" w:rsidRPr="00334360" w:rsidRDefault="005818AE" w:rsidP="005818A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02829">
        <w:rPr>
          <w:sz w:val="28"/>
          <w:szCs w:val="28"/>
        </w:rPr>
        <w:t xml:space="preserve">- </w:t>
      </w:r>
      <w:r w:rsidRPr="00E10BBD">
        <w:rPr>
          <w:spacing w:val="-6"/>
          <w:sz w:val="28"/>
          <w:szCs w:val="28"/>
        </w:rPr>
        <w:t>АО «Новокуйбышевский нефтеперерабатывающий завод» (446207, Самарская</w:t>
      </w:r>
      <w:r w:rsidRPr="00802829">
        <w:rPr>
          <w:sz w:val="28"/>
          <w:szCs w:val="28"/>
        </w:rPr>
        <w:t xml:space="preserve"> обл., г. Новокуйбышевск, ул. Осипенко 12, стр. 1);</w:t>
      </w:r>
    </w:p>
    <w:p w:rsidR="005818AE" w:rsidRDefault="00434106" w:rsidP="005818A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- </w:t>
      </w:r>
      <w:r w:rsidR="005818AE" w:rsidRPr="000A7F45">
        <w:rPr>
          <w:spacing w:val="-4"/>
          <w:sz w:val="28"/>
          <w:szCs w:val="28"/>
        </w:rPr>
        <w:t>АО «Сызранский нефтеперерабатывающий завод» (446009, Самарская</w:t>
      </w:r>
      <w:r w:rsidR="005818AE">
        <w:rPr>
          <w:sz w:val="28"/>
          <w:szCs w:val="28"/>
        </w:rPr>
        <w:t xml:space="preserve"> обл., г. </w:t>
      </w:r>
      <w:r w:rsidR="005818AE" w:rsidRPr="00334360">
        <w:rPr>
          <w:sz w:val="28"/>
          <w:szCs w:val="28"/>
        </w:rPr>
        <w:t>Сызрань, ул. Астраханская, д. 1);</w:t>
      </w:r>
    </w:p>
    <w:p w:rsidR="005818AE" w:rsidRPr="00802829" w:rsidRDefault="00434106" w:rsidP="005818A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- П</w:t>
      </w:r>
      <w:r w:rsidR="005818AE" w:rsidRPr="000A7F45">
        <w:rPr>
          <w:spacing w:val="-6"/>
          <w:sz w:val="28"/>
          <w:szCs w:val="28"/>
        </w:rPr>
        <w:t>АО «Саратовский нефтеперерабатывающий завод» (410022, г. Саратов,</w:t>
      </w:r>
      <w:r w:rsidR="005818AE">
        <w:rPr>
          <w:sz w:val="28"/>
          <w:szCs w:val="28"/>
        </w:rPr>
        <w:t xml:space="preserve"> ул. </w:t>
      </w:r>
      <w:r w:rsidR="005818AE" w:rsidRPr="00802829">
        <w:rPr>
          <w:sz w:val="28"/>
          <w:szCs w:val="28"/>
        </w:rPr>
        <w:t>Брянская, 1);</w:t>
      </w:r>
    </w:p>
    <w:p w:rsidR="005818AE" w:rsidRPr="00802829" w:rsidRDefault="00434106" w:rsidP="005818A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5818AE" w:rsidRPr="00CD1955">
        <w:rPr>
          <w:spacing w:val="-4"/>
          <w:sz w:val="28"/>
          <w:szCs w:val="28"/>
        </w:rPr>
        <w:t>АО «Ангарская нефтехимическая компания» (665830, Иркутская обл.,</w:t>
      </w:r>
      <w:r w:rsidR="005818AE" w:rsidRPr="00802829">
        <w:rPr>
          <w:sz w:val="28"/>
          <w:szCs w:val="28"/>
        </w:rPr>
        <w:t xml:space="preserve"> г.</w:t>
      </w:r>
      <w:r w:rsidR="005818AE">
        <w:rPr>
          <w:sz w:val="28"/>
          <w:szCs w:val="28"/>
        </w:rPr>
        <w:t> </w:t>
      </w:r>
      <w:r w:rsidR="005818AE" w:rsidRPr="00802829">
        <w:rPr>
          <w:sz w:val="28"/>
          <w:szCs w:val="28"/>
        </w:rPr>
        <w:t>Ангарск, а/я 65);</w:t>
      </w:r>
    </w:p>
    <w:p w:rsidR="005818AE" w:rsidRDefault="00434106" w:rsidP="005818A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 xml:space="preserve">- </w:t>
      </w:r>
      <w:r w:rsidR="005818AE" w:rsidRPr="000A7F45">
        <w:rPr>
          <w:spacing w:val="-16"/>
          <w:sz w:val="28"/>
          <w:szCs w:val="28"/>
        </w:rPr>
        <w:t>АО «Ачинский нефтеперерабатывающий завод ВНК» (662110, Красноярский</w:t>
      </w:r>
      <w:r w:rsidR="005818AE" w:rsidRPr="00802829">
        <w:rPr>
          <w:sz w:val="28"/>
          <w:szCs w:val="28"/>
        </w:rPr>
        <w:t xml:space="preserve"> край, Большеулуйский район, промзона НПЗ);</w:t>
      </w:r>
    </w:p>
    <w:p w:rsidR="005818AE" w:rsidRPr="00F178AC" w:rsidRDefault="005818AE" w:rsidP="005818AE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</w:t>
      </w:r>
      <w:r w:rsidRPr="00F178AC">
        <w:rPr>
          <w:b/>
          <w:sz w:val="28"/>
          <w:szCs w:val="28"/>
          <w:u w:val="single"/>
        </w:rPr>
        <w:t>АО «АНК»Башнефть»:</w:t>
      </w:r>
    </w:p>
    <w:p w:rsidR="005818AE" w:rsidRDefault="005818AE" w:rsidP="005818A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B279A">
        <w:rPr>
          <w:sz w:val="28"/>
          <w:szCs w:val="28"/>
        </w:rPr>
        <w:t xml:space="preserve"> </w:t>
      </w:r>
      <w:r>
        <w:rPr>
          <w:sz w:val="28"/>
          <w:szCs w:val="28"/>
        </w:rPr>
        <w:t>Филиал Башнефть-Уфанефтехим</w:t>
      </w:r>
      <w:r w:rsidRPr="00802829">
        <w:rPr>
          <w:sz w:val="28"/>
          <w:szCs w:val="28"/>
        </w:rPr>
        <w:t xml:space="preserve"> (450</w:t>
      </w:r>
      <w:r>
        <w:rPr>
          <w:sz w:val="28"/>
          <w:szCs w:val="28"/>
        </w:rPr>
        <w:t>045</w:t>
      </w:r>
      <w:r w:rsidRPr="00802829">
        <w:rPr>
          <w:sz w:val="28"/>
          <w:szCs w:val="28"/>
        </w:rPr>
        <w:t>, Респ. Башкортостан, г.</w:t>
      </w:r>
      <w:r>
        <w:rPr>
          <w:sz w:val="28"/>
          <w:szCs w:val="28"/>
        </w:rPr>
        <w:t xml:space="preserve"> Уфа, ул. </w:t>
      </w:r>
      <w:r w:rsidRPr="00802829">
        <w:rPr>
          <w:sz w:val="28"/>
          <w:szCs w:val="28"/>
        </w:rPr>
        <w:t>Зеленая Роща, 38, корп. 1)</w:t>
      </w:r>
      <w:r>
        <w:rPr>
          <w:sz w:val="28"/>
          <w:szCs w:val="28"/>
        </w:rPr>
        <w:t>;</w:t>
      </w:r>
    </w:p>
    <w:p w:rsidR="005818AE" w:rsidRDefault="005818AE" w:rsidP="005818A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B279A">
        <w:rPr>
          <w:sz w:val="28"/>
          <w:szCs w:val="28"/>
        </w:rPr>
        <w:t xml:space="preserve"> </w:t>
      </w:r>
      <w:r>
        <w:rPr>
          <w:sz w:val="28"/>
          <w:szCs w:val="28"/>
        </w:rPr>
        <w:t>Филиал Башнефть-Новойл</w:t>
      </w:r>
      <w:r w:rsidRPr="00802829">
        <w:rPr>
          <w:sz w:val="28"/>
          <w:szCs w:val="28"/>
        </w:rPr>
        <w:t xml:space="preserve"> (450037, Республика Башкорто</w:t>
      </w:r>
      <w:r>
        <w:rPr>
          <w:sz w:val="28"/>
          <w:szCs w:val="28"/>
        </w:rPr>
        <w:t>стан, г. Уфа, ул. Мира, дом 14</w:t>
      </w:r>
      <w:r w:rsidRPr="0080282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818AE" w:rsidRPr="00F178AC" w:rsidRDefault="005818AE" w:rsidP="005818AE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</w:t>
      </w:r>
      <w:r w:rsidRPr="00F178AC">
        <w:rPr>
          <w:b/>
          <w:sz w:val="28"/>
          <w:szCs w:val="28"/>
          <w:u w:val="single"/>
        </w:rPr>
        <w:t>АО «ЛУКОЙЛ»:</w:t>
      </w:r>
    </w:p>
    <w:p w:rsidR="005818AE" w:rsidRDefault="005818AE" w:rsidP="005818A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D0824">
        <w:rPr>
          <w:sz w:val="28"/>
          <w:szCs w:val="28"/>
        </w:rPr>
        <w:t>-</w:t>
      </w:r>
      <w:r w:rsidRPr="002D0824">
        <w:t xml:space="preserve"> </w:t>
      </w:r>
      <w:r w:rsidRPr="002D0824">
        <w:rPr>
          <w:sz w:val="28"/>
          <w:szCs w:val="28"/>
        </w:rPr>
        <w:t>ООО «ЛУКОЙЛ-Нижегороднефтеоргсинтез» (607650, Нижегородская обл., г.</w:t>
      </w:r>
      <w:r>
        <w:rPr>
          <w:sz w:val="28"/>
          <w:szCs w:val="28"/>
        </w:rPr>
        <w:t> </w:t>
      </w:r>
      <w:r w:rsidRPr="002D0824">
        <w:rPr>
          <w:sz w:val="28"/>
          <w:szCs w:val="28"/>
        </w:rPr>
        <w:t>Кстово);</w:t>
      </w:r>
    </w:p>
    <w:p w:rsidR="005818AE" w:rsidRDefault="005818AE" w:rsidP="005818A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A7F45">
        <w:rPr>
          <w:spacing w:val="-2"/>
          <w:sz w:val="28"/>
          <w:szCs w:val="28"/>
        </w:rPr>
        <w:t>- ООО «ЛУКОЙЛ - Волгограднефтепереработка» (400029, г. Волгоград,</w:t>
      </w:r>
      <w:r w:rsidRPr="00802829">
        <w:rPr>
          <w:sz w:val="28"/>
          <w:szCs w:val="28"/>
        </w:rPr>
        <w:t xml:space="preserve"> ул. 40 лет ВЛКСМ, 55);</w:t>
      </w:r>
    </w:p>
    <w:p w:rsidR="005818AE" w:rsidRDefault="005818AE" w:rsidP="005818A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A7F45">
        <w:rPr>
          <w:spacing w:val="-16"/>
          <w:sz w:val="28"/>
          <w:szCs w:val="28"/>
        </w:rPr>
        <w:t>- ООО «ЛУКОЙЛ -Пермнефтеоргсинтез» (614055, г. Пермь, ул. Промышленная,</w:t>
      </w:r>
      <w:r>
        <w:rPr>
          <w:sz w:val="28"/>
          <w:szCs w:val="28"/>
        </w:rPr>
        <w:t xml:space="preserve"> 84);</w:t>
      </w:r>
    </w:p>
    <w:p w:rsidR="005818AE" w:rsidRPr="00AF3C0E" w:rsidRDefault="005818AE" w:rsidP="005818AE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/>
          <w:sz w:val="28"/>
          <w:szCs w:val="28"/>
          <w:u w:val="single"/>
        </w:rPr>
      </w:pPr>
      <w:r w:rsidRPr="00AF3C0E">
        <w:rPr>
          <w:b/>
          <w:sz w:val="28"/>
          <w:szCs w:val="28"/>
          <w:u w:val="single"/>
        </w:rPr>
        <w:t>ОАО «Сургутнефтегаз»:</w:t>
      </w:r>
    </w:p>
    <w:p w:rsidR="005818AE" w:rsidRPr="000A7F45" w:rsidRDefault="005818AE" w:rsidP="005818AE">
      <w:pPr>
        <w:tabs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0A7F45">
        <w:rPr>
          <w:spacing w:val="-6"/>
          <w:sz w:val="28"/>
          <w:szCs w:val="28"/>
        </w:rPr>
        <w:t xml:space="preserve">- ООО </w:t>
      </w:r>
      <w:r>
        <w:rPr>
          <w:spacing w:val="-6"/>
          <w:sz w:val="28"/>
          <w:szCs w:val="28"/>
        </w:rPr>
        <w:t>«</w:t>
      </w:r>
      <w:r w:rsidRPr="000A7F45">
        <w:rPr>
          <w:spacing w:val="-6"/>
          <w:sz w:val="28"/>
          <w:szCs w:val="28"/>
        </w:rPr>
        <w:t>Киришинефтеоргсинтез</w:t>
      </w:r>
      <w:r>
        <w:rPr>
          <w:spacing w:val="-6"/>
          <w:sz w:val="28"/>
          <w:szCs w:val="28"/>
        </w:rPr>
        <w:t>»</w:t>
      </w:r>
      <w:r w:rsidRPr="000A7F45">
        <w:rPr>
          <w:spacing w:val="-6"/>
          <w:sz w:val="28"/>
          <w:szCs w:val="28"/>
        </w:rPr>
        <w:t xml:space="preserve"> (187110, Кириши, шоссе Энтузиастов, 1);</w:t>
      </w:r>
    </w:p>
    <w:p w:rsidR="005818AE" w:rsidRPr="00AF3C0E" w:rsidRDefault="005818AE" w:rsidP="005818AE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</w:t>
      </w:r>
      <w:r w:rsidRPr="00AF3C0E">
        <w:rPr>
          <w:b/>
          <w:sz w:val="28"/>
          <w:szCs w:val="28"/>
          <w:u w:val="single"/>
        </w:rPr>
        <w:t>АО «Газпром нефть»:</w:t>
      </w:r>
    </w:p>
    <w:p w:rsidR="005818AE" w:rsidRPr="00523CBF" w:rsidRDefault="00434106" w:rsidP="005818A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5818AE" w:rsidRPr="000A7F45">
        <w:rPr>
          <w:spacing w:val="-6"/>
          <w:sz w:val="28"/>
          <w:szCs w:val="28"/>
        </w:rPr>
        <w:t>АО «Газпромнефть-Московский НПЗ» (109429, г.Москва, м-р Капотня,</w:t>
      </w:r>
      <w:r w:rsidR="005818AE">
        <w:rPr>
          <w:sz w:val="28"/>
          <w:szCs w:val="28"/>
        </w:rPr>
        <w:t xml:space="preserve"> 2 </w:t>
      </w:r>
      <w:r w:rsidR="005818AE" w:rsidRPr="00523CBF">
        <w:rPr>
          <w:sz w:val="28"/>
          <w:szCs w:val="28"/>
        </w:rPr>
        <w:t>квартал, д.1, корп.3);</w:t>
      </w:r>
    </w:p>
    <w:p w:rsidR="005818AE" w:rsidRPr="00334360" w:rsidRDefault="00434106" w:rsidP="005818A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18AE" w:rsidRPr="00334360">
        <w:rPr>
          <w:sz w:val="28"/>
          <w:szCs w:val="28"/>
        </w:rPr>
        <w:t>АО «Газпромнефть-Омский НПЗ» (</w:t>
      </w:r>
      <w:r w:rsidR="005818AE">
        <w:rPr>
          <w:sz w:val="28"/>
          <w:szCs w:val="28"/>
        </w:rPr>
        <w:t>644040,</w:t>
      </w:r>
      <w:r w:rsidR="005818AE" w:rsidRPr="00334360">
        <w:rPr>
          <w:sz w:val="28"/>
          <w:szCs w:val="28"/>
        </w:rPr>
        <w:t xml:space="preserve"> г. Омск, пр. Губкина, 1);</w:t>
      </w:r>
    </w:p>
    <w:p w:rsidR="005818AE" w:rsidRDefault="005818AE" w:rsidP="005818AE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A7F45">
        <w:rPr>
          <w:b/>
          <w:spacing w:val="-6"/>
          <w:sz w:val="28"/>
          <w:szCs w:val="28"/>
          <w:u w:val="single"/>
        </w:rPr>
        <w:t>О</w:t>
      </w:r>
      <w:r w:rsidR="00434106">
        <w:rPr>
          <w:b/>
          <w:spacing w:val="-6"/>
          <w:sz w:val="28"/>
          <w:szCs w:val="28"/>
          <w:u w:val="single"/>
        </w:rPr>
        <w:t>О</w:t>
      </w:r>
      <w:r w:rsidRPr="000A7F45">
        <w:rPr>
          <w:b/>
          <w:spacing w:val="-6"/>
          <w:sz w:val="28"/>
          <w:szCs w:val="28"/>
          <w:u w:val="single"/>
        </w:rPr>
        <w:t>О «Газпром нефтехим Салават»</w:t>
      </w:r>
      <w:r w:rsidRPr="000A7F45">
        <w:rPr>
          <w:spacing w:val="-6"/>
        </w:rPr>
        <w:t xml:space="preserve"> </w:t>
      </w:r>
      <w:r w:rsidRPr="000A7F45">
        <w:rPr>
          <w:spacing w:val="-6"/>
          <w:sz w:val="28"/>
          <w:szCs w:val="28"/>
        </w:rPr>
        <w:t>(453256, Республика Башкортостан,</w:t>
      </w:r>
      <w:r>
        <w:rPr>
          <w:sz w:val="28"/>
          <w:szCs w:val="28"/>
        </w:rPr>
        <w:t xml:space="preserve"> г. </w:t>
      </w:r>
      <w:r w:rsidRPr="00523CBF">
        <w:rPr>
          <w:sz w:val="28"/>
          <w:szCs w:val="28"/>
        </w:rPr>
        <w:t>Сал</w:t>
      </w:r>
      <w:r>
        <w:rPr>
          <w:sz w:val="28"/>
          <w:szCs w:val="28"/>
        </w:rPr>
        <w:t>ават, ул. Молодогвардейцев, 30);</w:t>
      </w:r>
    </w:p>
    <w:p w:rsidR="005818AE" w:rsidRDefault="005818AE" w:rsidP="005818AE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A7F45">
        <w:rPr>
          <w:b/>
          <w:spacing w:val="-10"/>
          <w:sz w:val="28"/>
          <w:szCs w:val="28"/>
          <w:u w:val="single"/>
        </w:rPr>
        <w:t>ОАО «ТАИФ-НК»</w:t>
      </w:r>
      <w:r w:rsidRPr="000A7F45">
        <w:rPr>
          <w:spacing w:val="-10"/>
          <w:sz w:val="28"/>
          <w:szCs w:val="28"/>
        </w:rPr>
        <w:t xml:space="preserve"> (423570, Республика Татарстан, г. Нижнекамск, ОПС-11,</w:t>
      </w:r>
      <w:r w:rsidRPr="00802829">
        <w:rPr>
          <w:sz w:val="28"/>
          <w:szCs w:val="28"/>
        </w:rPr>
        <w:t xml:space="preserve"> а/я-20);</w:t>
      </w:r>
    </w:p>
    <w:p w:rsidR="005818AE" w:rsidRPr="00F178AC" w:rsidRDefault="005818AE" w:rsidP="005818AE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/>
          <w:sz w:val="28"/>
          <w:szCs w:val="28"/>
          <w:u w:val="single"/>
        </w:rPr>
      </w:pPr>
      <w:r w:rsidRPr="00F178AC">
        <w:rPr>
          <w:b/>
          <w:sz w:val="28"/>
          <w:szCs w:val="28"/>
          <w:u w:val="single"/>
        </w:rPr>
        <w:t>АО «ННК»:</w:t>
      </w:r>
    </w:p>
    <w:p w:rsidR="005818AE" w:rsidRDefault="005818AE" w:rsidP="005818A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A7F45">
        <w:rPr>
          <w:spacing w:val="-10"/>
          <w:sz w:val="28"/>
          <w:szCs w:val="28"/>
        </w:rPr>
        <w:t>- ОАО «Хабаровский нефтеперерабатывающий завод» (680011, г. Хабаровск,</w:t>
      </w:r>
      <w:r>
        <w:rPr>
          <w:sz w:val="28"/>
          <w:szCs w:val="28"/>
        </w:rPr>
        <w:t xml:space="preserve"> ул. </w:t>
      </w:r>
      <w:r w:rsidRPr="00523CBF">
        <w:rPr>
          <w:sz w:val="28"/>
          <w:szCs w:val="28"/>
        </w:rPr>
        <w:t>Металлистов, 17);</w:t>
      </w:r>
    </w:p>
    <w:p w:rsidR="005818AE" w:rsidRPr="00F178AC" w:rsidRDefault="005818AE" w:rsidP="005818AE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/>
          <w:sz w:val="28"/>
          <w:szCs w:val="28"/>
          <w:u w:val="single"/>
        </w:rPr>
      </w:pPr>
      <w:r w:rsidRPr="00F178AC">
        <w:rPr>
          <w:b/>
          <w:sz w:val="28"/>
          <w:szCs w:val="28"/>
          <w:u w:val="single"/>
        </w:rPr>
        <w:t>ОАО «НГК «Славнефть»:</w:t>
      </w:r>
    </w:p>
    <w:p w:rsidR="005818AE" w:rsidRDefault="005818AE" w:rsidP="005818A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A7F45">
        <w:rPr>
          <w:spacing w:val="-14"/>
          <w:sz w:val="28"/>
          <w:szCs w:val="28"/>
        </w:rPr>
        <w:t>- ОАО «Славнефть-Ярославнефтеоргсинтез» (150000, г. Ярославль, Московский</w:t>
      </w:r>
      <w:r w:rsidRPr="00523CBF">
        <w:rPr>
          <w:sz w:val="28"/>
          <w:szCs w:val="28"/>
        </w:rPr>
        <w:t xml:space="preserve"> проспект, д.130);</w:t>
      </w:r>
    </w:p>
    <w:p w:rsidR="005818AE" w:rsidRPr="000A7F45" w:rsidRDefault="005818AE" w:rsidP="005818AE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A7F45">
        <w:rPr>
          <w:b/>
          <w:spacing w:val="-12"/>
          <w:sz w:val="28"/>
          <w:szCs w:val="28"/>
          <w:u w:val="single"/>
        </w:rPr>
        <w:t xml:space="preserve">ОАО «Новошахтинский ЗНП» </w:t>
      </w:r>
      <w:r w:rsidRPr="000A7F45">
        <w:rPr>
          <w:spacing w:val="-12"/>
          <w:sz w:val="28"/>
          <w:szCs w:val="28"/>
        </w:rPr>
        <w:t>(346392, Ростовская область,</w:t>
      </w:r>
      <w:r>
        <w:rPr>
          <w:spacing w:val="-12"/>
          <w:sz w:val="28"/>
          <w:szCs w:val="28"/>
        </w:rPr>
        <w:t xml:space="preserve"> </w:t>
      </w:r>
      <w:r w:rsidRPr="000A7F45">
        <w:rPr>
          <w:spacing w:val="-12"/>
          <w:sz w:val="28"/>
          <w:szCs w:val="28"/>
        </w:rPr>
        <w:t>«Новошахтинск</w:t>
      </w:r>
      <w:r w:rsidRPr="000A7F45">
        <w:rPr>
          <w:sz w:val="28"/>
          <w:szCs w:val="28"/>
        </w:rPr>
        <w:t xml:space="preserve"> - Майский», Киселевское сельское поселение, </w:t>
      </w:r>
      <w:r>
        <w:rPr>
          <w:sz w:val="28"/>
          <w:szCs w:val="28"/>
        </w:rPr>
        <w:t>Красносулинский район)</w:t>
      </w:r>
    </w:p>
    <w:p w:rsidR="005818AE" w:rsidRPr="00F178AC" w:rsidRDefault="00434106" w:rsidP="005818AE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</w:t>
      </w:r>
      <w:r w:rsidR="005818AE" w:rsidRPr="00F178AC">
        <w:rPr>
          <w:b/>
          <w:sz w:val="28"/>
          <w:szCs w:val="28"/>
          <w:u w:val="single"/>
        </w:rPr>
        <w:t>О «ФортеИнвест»:</w:t>
      </w:r>
    </w:p>
    <w:p w:rsidR="005818AE" w:rsidRPr="007577F8" w:rsidRDefault="00434106" w:rsidP="005818AE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16"/>
          <w:sz w:val="28"/>
          <w:szCs w:val="28"/>
        </w:rPr>
        <w:t>- П</w:t>
      </w:r>
      <w:r w:rsidR="005818AE" w:rsidRPr="007B33CB">
        <w:rPr>
          <w:spacing w:val="-16"/>
          <w:sz w:val="28"/>
          <w:szCs w:val="28"/>
        </w:rPr>
        <w:t>АО «Орскнефтеоргсинтез» (462407, Оренбургская обл., г. Орск, ул. Гончарова,</w:t>
      </w:r>
      <w:r w:rsidR="005818AE" w:rsidRPr="007577F8">
        <w:rPr>
          <w:spacing w:val="-2"/>
          <w:sz w:val="28"/>
          <w:szCs w:val="28"/>
        </w:rPr>
        <w:t xml:space="preserve"> 1а).</w:t>
      </w:r>
    </w:p>
    <w:p w:rsidR="005818AE" w:rsidRPr="007C1276" w:rsidRDefault="005818AE" w:rsidP="005818AE">
      <w:pPr>
        <w:spacing w:line="19" w:lineRule="atLeast"/>
        <w:ind w:left="1134"/>
        <w:jc w:val="both"/>
      </w:pPr>
    </w:p>
    <w:p w:rsidR="005818AE" w:rsidRDefault="005818AE" w:rsidP="005818AE">
      <w:pPr>
        <w:numPr>
          <w:ilvl w:val="0"/>
          <w:numId w:val="3"/>
        </w:numPr>
        <w:spacing w:line="19" w:lineRule="atLeast"/>
        <w:ind w:left="0" w:firstLine="0"/>
        <w:jc w:val="center"/>
        <w:rPr>
          <w:b/>
          <w:sz w:val="28"/>
          <w:szCs w:val="26"/>
        </w:rPr>
      </w:pPr>
      <w:r w:rsidRPr="00F127E7">
        <w:rPr>
          <w:b/>
          <w:sz w:val="28"/>
          <w:szCs w:val="26"/>
        </w:rPr>
        <w:t>Временной интервал исследования</w:t>
      </w:r>
    </w:p>
    <w:p w:rsidR="005818AE" w:rsidRDefault="005818AE" w:rsidP="005818AE">
      <w:pPr>
        <w:spacing w:line="19" w:lineRule="atLeast"/>
        <w:ind w:firstLine="708"/>
        <w:jc w:val="both"/>
        <w:rPr>
          <w:sz w:val="28"/>
          <w:szCs w:val="28"/>
        </w:rPr>
      </w:pPr>
    </w:p>
    <w:p w:rsidR="005818AE" w:rsidRPr="002B6996" w:rsidRDefault="005818AE" w:rsidP="005818AE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В соответствии с п. 2.1 раздела 2 Порядка</w:t>
      </w:r>
      <w:r w:rsidRPr="00D7138B">
        <w:rPr>
          <w:sz w:val="28"/>
          <w:szCs w:val="28"/>
        </w:rPr>
        <w:t xml:space="preserve">, а также, </w:t>
      </w:r>
      <w:r w:rsidRPr="00D32420">
        <w:rPr>
          <w:spacing w:val="-8"/>
          <w:sz w:val="28"/>
          <w:szCs w:val="28"/>
        </w:rPr>
        <w:t>учитывая необходимость изучения сложившихся характеристик рассматриваемого</w:t>
      </w:r>
      <w:r w:rsidRPr="002D082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товарного рынка (</w:t>
      </w:r>
      <w:r w:rsidRPr="00110242">
        <w:rPr>
          <w:sz w:val="28"/>
          <w:szCs w:val="28"/>
        </w:rPr>
        <w:t xml:space="preserve">оптового </w:t>
      </w:r>
      <w:r w:rsidRPr="00110242">
        <w:rPr>
          <w:sz w:val="28"/>
          <w:szCs w:val="28"/>
        </w:rPr>
        <w:lastRenderedPageBreak/>
        <w:t xml:space="preserve">битума нефтяного </w:t>
      </w:r>
      <w:r>
        <w:rPr>
          <w:sz w:val="28"/>
          <w:szCs w:val="28"/>
        </w:rPr>
        <w:t>(</w:t>
      </w:r>
      <w:r w:rsidRPr="00110242">
        <w:rPr>
          <w:sz w:val="28"/>
          <w:szCs w:val="28"/>
        </w:rPr>
        <w:t>строительного, дорожного, изоляционного</w:t>
      </w:r>
      <w:r>
        <w:rPr>
          <w:sz w:val="28"/>
          <w:szCs w:val="28"/>
        </w:rPr>
        <w:t xml:space="preserve"> </w:t>
      </w:r>
      <w:r w:rsidRPr="00110242">
        <w:rPr>
          <w:sz w:val="28"/>
          <w:szCs w:val="28"/>
        </w:rPr>
        <w:t>и кровельного)</w:t>
      </w:r>
      <w:r>
        <w:rPr>
          <w:sz w:val="28"/>
          <w:szCs w:val="28"/>
        </w:rPr>
        <w:t>)</w:t>
      </w:r>
      <w:r w:rsidRPr="00110242">
        <w:rPr>
          <w:sz w:val="28"/>
          <w:szCs w:val="28"/>
        </w:rPr>
        <w:t>,</w:t>
      </w:r>
      <w:r w:rsidRPr="002D0824">
        <w:rPr>
          <w:spacing w:val="-2"/>
          <w:sz w:val="28"/>
          <w:szCs w:val="28"/>
        </w:rPr>
        <w:t xml:space="preserve"> принимая во внимание</w:t>
      </w:r>
      <w:r w:rsidRPr="00D7138B">
        <w:rPr>
          <w:sz w:val="28"/>
          <w:szCs w:val="28"/>
        </w:rPr>
        <w:t xml:space="preserve"> </w:t>
      </w:r>
      <w:r w:rsidRPr="007B33CB">
        <w:rPr>
          <w:spacing w:val="-8"/>
          <w:sz w:val="28"/>
          <w:szCs w:val="28"/>
        </w:rPr>
        <w:t>требования статьи 5 Закона о защите конкуренции, временной интервал определен</w:t>
      </w:r>
      <w:r w:rsidRPr="00D7138B">
        <w:rPr>
          <w:sz w:val="28"/>
          <w:szCs w:val="28"/>
        </w:rPr>
        <w:t xml:space="preserve"> как 201</w:t>
      </w:r>
      <w:r w:rsidRPr="005818AE">
        <w:rPr>
          <w:sz w:val="28"/>
          <w:szCs w:val="28"/>
        </w:rPr>
        <w:t>6</w:t>
      </w:r>
      <w:r w:rsidRPr="00D7138B">
        <w:rPr>
          <w:sz w:val="28"/>
          <w:szCs w:val="28"/>
        </w:rPr>
        <w:t xml:space="preserve"> год.</w:t>
      </w:r>
    </w:p>
    <w:p w:rsidR="005818AE" w:rsidRPr="007C1276" w:rsidRDefault="005818AE" w:rsidP="005818AE">
      <w:pPr>
        <w:spacing w:line="19" w:lineRule="atLeast"/>
        <w:jc w:val="both"/>
      </w:pPr>
    </w:p>
    <w:p w:rsidR="005818AE" w:rsidRDefault="005818AE" w:rsidP="005818AE">
      <w:pPr>
        <w:numPr>
          <w:ilvl w:val="0"/>
          <w:numId w:val="3"/>
        </w:numPr>
        <w:spacing w:line="19" w:lineRule="atLeast"/>
        <w:ind w:left="0" w:firstLine="0"/>
        <w:jc w:val="center"/>
        <w:rPr>
          <w:b/>
          <w:sz w:val="28"/>
          <w:szCs w:val="26"/>
        </w:rPr>
      </w:pPr>
      <w:r w:rsidRPr="00D32420">
        <w:rPr>
          <w:b/>
          <w:sz w:val="28"/>
          <w:szCs w:val="26"/>
        </w:rPr>
        <w:t>Продуктовые границы товарного рынка</w:t>
      </w:r>
    </w:p>
    <w:p w:rsidR="005818AE" w:rsidRDefault="005818AE" w:rsidP="005818AE">
      <w:pPr>
        <w:pStyle w:val="ConsPlusNormal"/>
        <w:spacing w:line="19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18AE" w:rsidRPr="00AB502A" w:rsidRDefault="005818AE" w:rsidP="005818A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127E7">
        <w:rPr>
          <w:rFonts w:ascii="Times New Roman" w:hAnsi="Times New Roman"/>
          <w:sz w:val="28"/>
          <w:szCs w:val="28"/>
        </w:rPr>
        <w:t xml:space="preserve"> соответствии </w:t>
      </w:r>
      <w:r w:rsidRPr="00E033A2">
        <w:rPr>
          <w:rFonts w:ascii="Times New Roman" w:hAnsi="Times New Roman"/>
          <w:sz w:val="28"/>
          <w:szCs w:val="28"/>
        </w:rPr>
        <w:t>с пунктом 3.</w:t>
      </w:r>
      <w:r>
        <w:rPr>
          <w:rFonts w:ascii="Times New Roman" w:hAnsi="Times New Roman"/>
          <w:sz w:val="28"/>
          <w:szCs w:val="28"/>
        </w:rPr>
        <w:t>1</w:t>
      </w:r>
      <w:r w:rsidRPr="00E033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E033A2">
        <w:rPr>
          <w:rFonts w:ascii="Times New Roman" w:hAnsi="Times New Roman"/>
          <w:sz w:val="28"/>
          <w:szCs w:val="28"/>
        </w:rPr>
        <w:t xml:space="preserve"> Порядка</w:t>
      </w:r>
      <w:r w:rsidRPr="00AB50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B502A">
        <w:rPr>
          <w:rFonts w:ascii="Times New Roman" w:hAnsi="Times New Roman"/>
          <w:sz w:val="28"/>
          <w:szCs w:val="28"/>
        </w:rPr>
        <w:t>роцедура выявления товара, не имеющего заменителя, или взаимозаменяемых товаров, обращающихся на одном и том же товарном рынке (далее - определение продуктовых границ товарного рынка), включает:</w:t>
      </w:r>
    </w:p>
    <w:p w:rsidR="005818AE" w:rsidRPr="00AB502A" w:rsidRDefault="005818AE" w:rsidP="005818A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B502A">
        <w:rPr>
          <w:rFonts w:ascii="Times New Roman" w:hAnsi="Times New Roman"/>
          <w:sz w:val="28"/>
          <w:szCs w:val="28"/>
        </w:rPr>
        <w:t>- предварительное определение товара;</w:t>
      </w:r>
    </w:p>
    <w:p w:rsidR="005818AE" w:rsidRPr="00AB502A" w:rsidRDefault="005818AE" w:rsidP="005818A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B502A">
        <w:rPr>
          <w:rFonts w:ascii="Times New Roman" w:hAnsi="Times New Roman"/>
          <w:sz w:val="28"/>
          <w:szCs w:val="28"/>
        </w:rPr>
        <w:t>- выявление свойств товара, определяющих выбор приобретателя, и товаров, потенциально являющихся взаимозаменяемыми для данного товара;</w:t>
      </w:r>
    </w:p>
    <w:p w:rsidR="005818AE" w:rsidRDefault="005818AE" w:rsidP="005818A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B502A">
        <w:rPr>
          <w:rFonts w:ascii="Times New Roman" w:hAnsi="Times New Roman"/>
          <w:sz w:val="28"/>
          <w:szCs w:val="28"/>
        </w:rPr>
        <w:t>- определение взаимозаменяемых товаров.</w:t>
      </w:r>
    </w:p>
    <w:p w:rsidR="005818AE" w:rsidRDefault="005818AE" w:rsidP="005818A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127E7">
        <w:rPr>
          <w:rFonts w:ascii="Times New Roman" w:hAnsi="Times New Roman"/>
          <w:sz w:val="28"/>
          <w:szCs w:val="28"/>
        </w:rPr>
        <w:t xml:space="preserve">Предварительно, продуктовые границы рынка необходимо определить в соответствии </w:t>
      </w:r>
      <w:r w:rsidRPr="00E033A2">
        <w:rPr>
          <w:rFonts w:ascii="Times New Roman" w:hAnsi="Times New Roman"/>
          <w:sz w:val="28"/>
          <w:szCs w:val="28"/>
        </w:rPr>
        <w:t xml:space="preserve">с подпунктом «а» пункта 3.4 </w:t>
      </w:r>
      <w:r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E033A2">
        <w:rPr>
          <w:rFonts w:ascii="Times New Roman" w:hAnsi="Times New Roman"/>
          <w:sz w:val="28"/>
          <w:szCs w:val="28"/>
        </w:rPr>
        <w:t xml:space="preserve"> Порядка</w:t>
      </w:r>
      <w:r>
        <w:rPr>
          <w:rFonts w:ascii="Times New Roman" w:hAnsi="Times New Roman"/>
          <w:sz w:val="28"/>
          <w:szCs w:val="28"/>
        </w:rPr>
        <w:t>, как битумы нефтяные</w:t>
      </w:r>
      <w:r w:rsidRPr="00E033A2">
        <w:rPr>
          <w:rFonts w:ascii="Times New Roman" w:hAnsi="Times New Roman"/>
          <w:sz w:val="28"/>
          <w:szCs w:val="28"/>
        </w:rPr>
        <w:t xml:space="preserve"> различных марок</w:t>
      </w:r>
      <w:r>
        <w:rPr>
          <w:rFonts w:ascii="Times New Roman" w:hAnsi="Times New Roman"/>
          <w:sz w:val="28"/>
          <w:szCs w:val="28"/>
        </w:rPr>
        <w:t xml:space="preserve">, а именно </w:t>
      </w:r>
      <w:r w:rsidRPr="00AE2F0B">
        <w:rPr>
          <w:rFonts w:ascii="Times New Roman" w:hAnsi="Times New Roman"/>
          <w:sz w:val="28"/>
          <w:szCs w:val="28"/>
        </w:rPr>
        <w:t>дорожного, строительного, кровельного и изоляционного</w:t>
      </w:r>
      <w:r>
        <w:rPr>
          <w:rFonts w:ascii="Times New Roman" w:hAnsi="Times New Roman"/>
          <w:sz w:val="28"/>
          <w:szCs w:val="28"/>
        </w:rPr>
        <w:t>.</w:t>
      </w:r>
    </w:p>
    <w:p w:rsidR="005818AE" w:rsidRPr="003C1DD0" w:rsidRDefault="005818AE" w:rsidP="005818AE">
      <w:pPr>
        <w:pStyle w:val="ConsPlusNormal"/>
        <w:ind w:firstLine="709"/>
        <w:jc w:val="both"/>
        <w:rPr>
          <w:rFonts w:ascii="Times New Roman" w:hAnsi="Times New Roman"/>
          <w:sz w:val="28"/>
          <w:szCs w:val="26"/>
        </w:rPr>
      </w:pPr>
      <w:r w:rsidRPr="003C1DD0">
        <w:rPr>
          <w:rFonts w:ascii="Times New Roman" w:hAnsi="Times New Roman"/>
          <w:sz w:val="28"/>
          <w:szCs w:val="26"/>
        </w:rPr>
        <w:t>В соответствии с пунктом 3.5 Порядка произведен следующий анализ свойств товара, определяющих выбор покупателя.</w:t>
      </w:r>
    </w:p>
    <w:p w:rsidR="005818AE" w:rsidRDefault="005818AE" w:rsidP="00581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95BC8">
        <w:rPr>
          <w:rFonts w:ascii="Times New Roman" w:hAnsi="Times New Roman" w:cs="Times New Roman"/>
          <w:sz w:val="28"/>
          <w:szCs w:val="28"/>
        </w:rPr>
        <w:t xml:space="preserve">итумы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95BC8">
        <w:rPr>
          <w:rFonts w:ascii="Times New Roman" w:hAnsi="Times New Roman" w:cs="Times New Roman"/>
          <w:sz w:val="28"/>
          <w:szCs w:val="28"/>
        </w:rPr>
        <w:t xml:space="preserve">ефтяные получают на </w:t>
      </w:r>
      <w:r>
        <w:rPr>
          <w:rFonts w:ascii="Times New Roman" w:hAnsi="Times New Roman" w:cs="Times New Roman"/>
          <w:sz w:val="28"/>
          <w:szCs w:val="28"/>
        </w:rPr>
        <w:t>НПЗ</w:t>
      </w:r>
      <w:r w:rsidRPr="00695BC8">
        <w:rPr>
          <w:rFonts w:ascii="Times New Roman" w:hAnsi="Times New Roman" w:cs="Times New Roman"/>
          <w:sz w:val="28"/>
          <w:szCs w:val="28"/>
        </w:rPr>
        <w:t xml:space="preserve"> из различных</w:t>
      </w:r>
      <w:r>
        <w:rPr>
          <w:rFonts w:ascii="Times New Roman" w:hAnsi="Times New Roman" w:cs="Times New Roman"/>
          <w:sz w:val="28"/>
          <w:szCs w:val="28"/>
        </w:rPr>
        <w:t xml:space="preserve"> видов</w:t>
      </w:r>
      <w:r w:rsidRPr="00695BC8">
        <w:rPr>
          <w:rFonts w:ascii="Times New Roman" w:hAnsi="Times New Roman" w:cs="Times New Roman"/>
          <w:sz w:val="28"/>
          <w:szCs w:val="28"/>
        </w:rPr>
        <w:t xml:space="preserve"> нефт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695BC8">
        <w:rPr>
          <w:rFonts w:ascii="Times New Roman" w:hAnsi="Times New Roman" w:cs="Times New Roman"/>
          <w:sz w:val="28"/>
          <w:szCs w:val="28"/>
        </w:rPr>
        <w:t xml:space="preserve"> отличающихся друг от друга химическим составом и свойствами. Нефть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BC8">
        <w:rPr>
          <w:rFonts w:ascii="Times New Roman" w:hAnsi="Times New Roman" w:cs="Times New Roman"/>
          <w:sz w:val="28"/>
          <w:szCs w:val="28"/>
        </w:rPr>
        <w:t>на заводах подвергается фракционной перегонке с целью получения светлых продуктов (бензина, лигроина, керосина) смазочных масел и других видов нефтепродуктов. Нефтяные остатки после отбора</w:t>
      </w:r>
      <w:r>
        <w:rPr>
          <w:rFonts w:ascii="Times New Roman" w:hAnsi="Times New Roman" w:cs="Times New Roman"/>
          <w:sz w:val="28"/>
          <w:szCs w:val="28"/>
        </w:rPr>
        <w:t xml:space="preserve"> более легких по массе фракций - гудрон, крекинг -</w:t>
      </w:r>
      <w:r w:rsidRPr="00695BC8">
        <w:rPr>
          <w:rFonts w:ascii="Times New Roman" w:hAnsi="Times New Roman" w:cs="Times New Roman"/>
          <w:sz w:val="28"/>
          <w:szCs w:val="28"/>
        </w:rPr>
        <w:t xml:space="preserve"> в дальнейшем используют в качестве сырья для получения нефтяных битумов заданных свойств. </w:t>
      </w:r>
    </w:p>
    <w:p w:rsidR="005818AE" w:rsidRDefault="005818AE" w:rsidP="00581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3CB">
        <w:rPr>
          <w:rFonts w:ascii="Times New Roman" w:hAnsi="Times New Roman" w:cs="Times New Roman"/>
          <w:spacing w:val="-12"/>
          <w:sz w:val="28"/>
          <w:szCs w:val="28"/>
        </w:rPr>
        <w:t>Битум нефтяной - это твердый или смолоподобный продукт, представляющий</w:t>
      </w:r>
      <w:r w:rsidRPr="000202F1">
        <w:rPr>
          <w:rFonts w:ascii="Times New Roman" w:hAnsi="Times New Roman" w:cs="Times New Roman"/>
          <w:sz w:val="28"/>
          <w:szCs w:val="28"/>
        </w:rPr>
        <w:t xml:space="preserve"> </w:t>
      </w:r>
      <w:r w:rsidRPr="007B33CB">
        <w:rPr>
          <w:rFonts w:ascii="Times New Roman" w:hAnsi="Times New Roman" w:cs="Times New Roman"/>
          <w:spacing w:val="-6"/>
          <w:sz w:val="28"/>
          <w:szCs w:val="28"/>
        </w:rPr>
        <w:t>собой сложную смесь углеводородов и их производных (в основном, соединений</w:t>
      </w:r>
      <w:r w:rsidRPr="000202F1">
        <w:rPr>
          <w:rFonts w:ascii="Times New Roman" w:hAnsi="Times New Roman" w:cs="Times New Roman"/>
          <w:sz w:val="28"/>
          <w:szCs w:val="28"/>
        </w:rPr>
        <w:t xml:space="preserve"> углеводородов</w:t>
      </w:r>
      <w:r>
        <w:rPr>
          <w:rFonts w:ascii="Times New Roman" w:hAnsi="Times New Roman" w:cs="Times New Roman"/>
          <w:sz w:val="28"/>
          <w:szCs w:val="28"/>
        </w:rPr>
        <w:t xml:space="preserve"> с серой, кислородом и азотом).</w:t>
      </w:r>
    </w:p>
    <w:p w:rsidR="005818AE" w:rsidRDefault="005818AE" w:rsidP="00581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C8">
        <w:rPr>
          <w:rFonts w:ascii="Times New Roman" w:hAnsi="Times New Roman" w:cs="Times New Roman"/>
          <w:sz w:val="28"/>
          <w:szCs w:val="28"/>
        </w:rPr>
        <w:t xml:space="preserve">Важнейшими свойствами битумов, характеризующими их качество, являются вязкость, пластичность, температуры размягчения и хрупкости; </w:t>
      </w:r>
      <w:r w:rsidRPr="007B1D7F">
        <w:rPr>
          <w:rFonts w:ascii="Times New Roman" w:hAnsi="Times New Roman" w:cs="Times New Roman"/>
          <w:spacing w:val="-6"/>
          <w:sz w:val="28"/>
          <w:szCs w:val="28"/>
        </w:rPr>
        <w:t>кроме того, следует отметить высокую адгезию, обусловливающую способность</w:t>
      </w:r>
      <w:r w:rsidRPr="00695BC8">
        <w:rPr>
          <w:rFonts w:ascii="Times New Roman" w:hAnsi="Times New Roman" w:cs="Times New Roman"/>
          <w:sz w:val="28"/>
          <w:szCs w:val="28"/>
        </w:rPr>
        <w:t xml:space="preserve"> битумов сцеплять в монолит минеральные зерна заполнителей; они способны также придавать гидрофобные свойства материалам, обработанным битумом. </w:t>
      </w:r>
    </w:p>
    <w:p w:rsidR="005818AE" w:rsidRPr="00797A0D" w:rsidRDefault="005818AE" w:rsidP="00581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A0D">
        <w:rPr>
          <w:rFonts w:ascii="Times New Roman" w:hAnsi="Times New Roman" w:cs="Times New Roman"/>
          <w:sz w:val="28"/>
          <w:szCs w:val="28"/>
        </w:rPr>
        <w:t>Основной характеристикой структурно-механических свойств битумов является вязкость, зависящая главным образом от температуры и группового сост</w:t>
      </w:r>
      <w:r>
        <w:rPr>
          <w:rFonts w:ascii="Times New Roman" w:hAnsi="Times New Roman" w:cs="Times New Roman"/>
          <w:sz w:val="28"/>
          <w:szCs w:val="28"/>
        </w:rPr>
        <w:t>ава. Вязкость -</w:t>
      </w:r>
      <w:r w:rsidRPr="00797A0D">
        <w:rPr>
          <w:rFonts w:ascii="Times New Roman" w:hAnsi="Times New Roman" w:cs="Times New Roman"/>
          <w:sz w:val="28"/>
          <w:szCs w:val="28"/>
        </w:rPr>
        <w:t xml:space="preserve"> сопротивление внутренних слоев битума перемещению относительно друг друга. При повышении температуры вязкость снижается, при ее понижении вязкость быстро возрастает, а при отрицательных температурах битум становится хрупким.</w:t>
      </w:r>
    </w:p>
    <w:p w:rsidR="005818AE" w:rsidRPr="0024637A" w:rsidRDefault="005818AE" w:rsidP="005818A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4637A">
        <w:rPr>
          <w:rFonts w:ascii="Times New Roman" w:hAnsi="Times New Roman"/>
          <w:sz w:val="28"/>
          <w:szCs w:val="28"/>
        </w:rPr>
        <w:t xml:space="preserve">Функциональное назначение и применение </w:t>
      </w:r>
      <w:r w:rsidR="002641FB" w:rsidRPr="002641FB">
        <w:rPr>
          <w:rFonts w:ascii="Times New Roman" w:hAnsi="Times New Roman"/>
          <w:color w:val="000000" w:themeColor="text1"/>
          <w:sz w:val="28"/>
          <w:szCs w:val="28"/>
        </w:rPr>
        <w:t>битума</w:t>
      </w:r>
      <w:r w:rsidRPr="0024637A">
        <w:rPr>
          <w:rFonts w:ascii="Times New Roman" w:hAnsi="Times New Roman"/>
          <w:sz w:val="28"/>
          <w:szCs w:val="28"/>
        </w:rPr>
        <w:t xml:space="preserve"> различных марок, в том числе с целью потребления, по предварительному определению могут быть двух видов в зависимости от группы покупателей, а именно: перепродажа или профессиональное использование (производственное </w:t>
      </w:r>
      <w:r w:rsidRPr="0024637A">
        <w:rPr>
          <w:rFonts w:ascii="Times New Roman" w:hAnsi="Times New Roman"/>
          <w:spacing w:val="-14"/>
          <w:sz w:val="28"/>
          <w:szCs w:val="28"/>
        </w:rPr>
        <w:t>потребление). При этом под профессиональным использованием (производственным</w:t>
      </w:r>
      <w:r w:rsidRPr="0024637A">
        <w:rPr>
          <w:rFonts w:ascii="Times New Roman" w:hAnsi="Times New Roman"/>
          <w:sz w:val="28"/>
          <w:szCs w:val="28"/>
        </w:rPr>
        <w:t xml:space="preserve"> потреблением) понимается использование потребителями поставленного битума нефтяного (строительного, </w:t>
      </w:r>
      <w:r w:rsidRPr="0024637A">
        <w:rPr>
          <w:rFonts w:ascii="Times New Roman" w:hAnsi="Times New Roman"/>
          <w:sz w:val="28"/>
          <w:szCs w:val="28"/>
        </w:rPr>
        <w:lastRenderedPageBreak/>
        <w:t>дорожного, кровельного и изоляционного) для целей, не связанных с перепродажей.</w:t>
      </w:r>
    </w:p>
    <w:p w:rsidR="005818AE" w:rsidRDefault="005818AE" w:rsidP="00581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202F1">
        <w:rPr>
          <w:rFonts w:ascii="Times New Roman" w:hAnsi="Times New Roman" w:cs="Times New Roman"/>
          <w:sz w:val="28"/>
          <w:szCs w:val="28"/>
        </w:rPr>
        <w:t>сходя из общероссийского классификатора продукции</w:t>
      </w:r>
      <w:r>
        <w:rPr>
          <w:rFonts w:ascii="Times New Roman" w:hAnsi="Times New Roman" w:cs="Times New Roman"/>
          <w:sz w:val="28"/>
          <w:szCs w:val="28"/>
        </w:rPr>
        <w:t>, а также в зависимости от</w:t>
      </w:r>
      <w:r w:rsidRPr="00B12F60">
        <w:rPr>
          <w:rFonts w:ascii="Times New Roman" w:hAnsi="Times New Roman" w:cs="Times New Roman"/>
          <w:sz w:val="28"/>
          <w:szCs w:val="28"/>
        </w:rPr>
        <w:t xml:space="preserve"> </w:t>
      </w:r>
      <w:r w:rsidRPr="00551B9B">
        <w:rPr>
          <w:rFonts w:ascii="Times New Roman" w:eastAsia="Times New Roman" w:hAnsi="Times New Roman" w:cs="Times New Roman"/>
          <w:sz w:val="28"/>
          <w:szCs w:val="28"/>
        </w:rPr>
        <w:t>сферы конечного применения</w:t>
      </w:r>
      <w:r w:rsidRPr="00B12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12F60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202F1">
        <w:rPr>
          <w:rFonts w:ascii="Times New Roman" w:hAnsi="Times New Roman" w:cs="Times New Roman"/>
          <w:sz w:val="28"/>
          <w:szCs w:val="28"/>
        </w:rPr>
        <w:t>выделяют следующие виды битумов нефтяных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18AE" w:rsidRDefault="005818AE" w:rsidP="005818A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 Битумы нефтяные строительные.</w:t>
      </w:r>
    </w:p>
    <w:p w:rsidR="005818AE" w:rsidRDefault="005818AE" w:rsidP="005818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B1D7F">
        <w:rPr>
          <w:rFonts w:ascii="Times New Roman" w:hAnsi="Times New Roman" w:cs="Times New Roman"/>
          <w:color w:val="000000"/>
          <w:spacing w:val="-6"/>
          <w:sz w:val="28"/>
          <w:szCs w:val="28"/>
        </w:rPr>
        <w:t>В соответствии с ГОСТом</w:t>
      </w:r>
      <w:r w:rsidRPr="00A40568">
        <w:rPr>
          <w:rFonts w:ascii="Times New Roman" w:hAnsi="Times New Roman" w:cs="Times New Roman"/>
          <w:color w:val="000000"/>
          <w:sz w:val="28"/>
          <w:szCs w:val="28"/>
        </w:rPr>
        <w:t xml:space="preserve"> 6617-76 битумы нефтяные строительные</w:t>
      </w:r>
      <w:r w:rsidRPr="00A405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40568">
        <w:rPr>
          <w:rFonts w:ascii="Times New Roman" w:hAnsi="Times New Roman" w:cs="Times New Roman"/>
          <w:color w:val="000000"/>
          <w:sz w:val="28"/>
          <w:szCs w:val="28"/>
        </w:rPr>
        <w:t>получают окислением остаточных продуктов прямой перегонки нефти и их смесей с асфальтами</w:t>
      </w:r>
      <w:r w:rsidRPr="007B1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0568">
        <w:rPr>
          <w:rFonts w:ascii="Times New Roman" w:hAnsi="Times New Roman" w:cs="Times New Roman"/>
          <w:color w:val="000000"/>
          <w:sz w:val="28"/>
          <w:szCs w:val="28"/>
        </w:rPr>
        <w:t xml:space="preserve">и экстрактами </w:t>
      </w:r>
      <w:r w:rsidRPr="00E455F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масляного производства. Допускается получать битумы </w:t>
      </w:r>
      <w:r w:rsidRPr="007B36F5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нефтяные строительные компаундированием окисленных и неокисленных вышеуказанных</w:t>
      </w:r>
      <w:r w:rsidRPr="00A4056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B1D7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продуктов. </w:t>
      </w:r>
    </w:p>
    <w:p w:rsidR="005818AE" w:rsidRDefault="005818AE" w:rsidP="005818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5D144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Битумы нефтяные строительные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разделяют по</w:t>
      </w:r>
      <w:r w:rsidRPr="005D144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м мар</w:t>
      </w:r>
      <w:r w:rsidRPr="005D144C">
        <w:rPr>
          <w:rFonts w:ascii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ам</w:t>
      </w:r>
      <w:r w:rsidRPr="005D144C">
        <w:rPr>
          <w:rFonts w:ascii="Times New Roman" w:hAnsi="Times New Roman" w:cs="Times New Roman"/>
          <w:color w:val="000000"/>
          <w:spacing w:val="-8"/>
          <w:sz w:val="28"/>
          <w:szCs w:val="28"/>
        </w:rPr>
        <w:t>: БН 50/50, БН 70/30, БН 90/10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5818AE" w:rsidRDefault="005818AE" w:rsidP="005818AE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В соответствии с информацией, представленной </w:t>
      </w:r>
      <w:r w:rsidRPr="00CD1955">
        <w:rPr>
          <w:sz w:val="28"/>
          <w:szCs w:val="28"/>
        </w:rPr>
        <w:t>нефтяны</w:t>
      </w:r>
      <w:r>
        <w:rPr>
          <w:sz w:val="28"/>
          <w:szCs w:val="28"/>
        </w:rPr>
        <w:t>ми</w:t>
      </w:r>
      <w:r w:rsidRPr="00CD1955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 xml:space="preserve">ями и </w:t>
      </w:r>
      <w:r w:rsidRPr="00D20193">
        <w:rPr>
          <w:spacing w:val="-6"/>
          <w:sz w:val="28"/>
          <w:szCs w:val="28"/>
        </w:rPr>
        <w:t>хозяйствующи</w:t>
      </w:r>
      <w:r>
        <w:rPr>
          <w:spacing w:val="-6"/>
          <w:sz w:val="28"/>
          <w:szCs w:val="28"/>
        </w:rPr>
        <w:t>ми</w:t>
      </w:r>
      <w:r w:rsidRPr="00D20193">
        <w:rPr>
          <w:spacing w:val="-6"/>
          <w:sz w:val="28"/>
          <w:szCs w:val="28"/>
        </w:rPr>
        <w:t xml:space="preserve"> субъект</w:t>
      </w:r>
      <w:r>
        <w:rPr>
          <w:spacing w:val="-6"/>
          <w:sz w:val="28"/>
          <w:szCs w:val="28"/>
        </w:rPr>
        <w:t>ами</w:t>
      </w:r>
      <w:r w:rsidRPr="00D20193">
        <w:rPr>
          <w:spacing w:val="-6"/>
          <w:sz w:val="28"/>
          <w:szCs w:val="28"/>
        </w:rPr>
        <w:t>, осуществляющи</w:t>
      </w:r>
      <w:r>
        <w:rPr>
          <w:spacing w:val="-6"/>
          <w:sz w:val="28"/>
          <w:szCs w:val="28"/>
        </w:rPr>
        <w:t>ми</w:t>
      </w:r>
      <w:r>
        <w:rPr>
          <w:spacing w:val="-2"/>
          <w:sz w:val="28"/>
          <w:szCs w:val="28"/>
        </w:rPr>
        <w:t xml:space="preserve"> производство и отгрузку битумов нефтяных строительных на территории Российской Федерации,</w:t>
      </w:r>
      <w:r>
        <w:rPr>
          <w:sz w:val="28"/>
          <w:szCs w:val="28"/>
        </w:rPr>
        <w:t xml:space="preserve"> при производстве битумов нефтяных строительных большей популярностью пользуются марки </w:t>
      </w:r>
      <w:r w:rsidRPr="00A40568">
        <w:rPr>
          <w:spacing w:val="-6"/>
          <w:sz w:val="28"/>
          <w:szCs w:val="28"/>
        </w:rPr>
        <w:t xml:space="preserve">битума нефтяного строительного БН 90/10 и БН 70/30, </w:t>
      </w:r>
      <w:r w:rsidRPr="007055F6">
        <w:rPr>
          <w:color w:val="000000" w:themeColor="text1"/>
          <w:spacing w:val="-6"/>
          <w:sz w:val="28"/>
          <w:szCs w:val="28"/>
        </w:rPr>
        <w:t>поскольку производство</w:t>
      </w:r>
      <w:r w:rsidRPr="007055F6">
        <w:rPr>
          <w:color w:val="000000" w:themeColor="text1"/>
          <w:sz w:val="28"/>
          <w:szCs w:val="28"/>
        </w:rPr>
        <w:t xml:space="preserve"> </w:t>
      </w:r>
      <w:r w:rsidRPr="007055F6">
        <w:rPr>
          <w:color w:val="000000" w:themeColor="text1"/>
          <w:spacing w:val="-4"/>
          <w:sz w:val="28"/>
          <w:szCs w:val="28"/>
        </w:rPr>
        <w:t>битумов нефтяных строительных марки БН 50/50 в 2014 году не осуществлялось</w:t>
      </w:r>
      <w:r w:rsidRPr="00A40568">
        <w:rPr>
          <w:spacing w:val="-4"/>
          <w:sz w:val="28"/>
          <w:szCs w:val="28"/>
        </w:rPr>
        <w:t>.</w:t>
      </w:r>
    </w:p>
    <w:p w:rsidR="005818AE" w:rsidRDefault="005818AE" w:rsidP="005818AE">
      <w:pPr>
        <w:ind w:firstLine="709"/>
        <w:jc w:val="both"/>
        <w:rPr>
          <w:spacing w:val="-8"/>
          <w:sz w:val="28"/>
          <w:szCs w:val="28"/>
        </w:rPr>
      </w:pPr>
      <w:r w:rsidRPr="00A40568">
        <w:rPr>
          <w:sz w:val="28"/>
          <w:szCs w:val="28"/>
        </w:rPr>
        <w:t>Битумы нефтяные строительные</w:t>
      </w:r>
      <w:r>
        <w:rPr>
          <w:sz w:val="28"/>
          <w:szCs w:val="28"/>
        </w:rPr>
        <w:t xml:space="preserve"> х</w:t>
      </w:r>
      <w:r w:rsidRPr="00776CD6">
        <w:rPr>
          <w:sz w:val="28"/>
          <w:szCs w:val="28"/>
        </w:rPr>
        <w:t xml:space="preserve">арактеризуются высокой устойчивостью к намоканию и </w:t>
      </w:r>
      <w:r>
        <w:rPr>
          <w:sz w:val="28"/>
          <w:szCs w:val="28"/>
        </w:rPr>
        <w:t xml:space="preserve">воздействию высоких температур, </w:t>
      </w:r>
      <w:r w:rsidRPr="00E455FE">
        <w:rPr>
          <w:spacing w:val="-8"/>
          <w:sz w:val="28"/>
          <w:szCs w:val="28"/>
        </w:rPr>
        <w:t>что в свою очередь обеспечивает его долговечность и длительность эксплуатации</w:t>
      </w:r>
      <w:r>
        <w:rPr>
          <w:spacing w:val="-8"/>
          <w:sz w:val="28"/>
          <w:szCs w:val="28"/>
        </w:rPr>
        <w:t>.</w:t>
      </w:r>
    </w:p>
    <w:p w:rsidR="005818AE" w:rsidRPr="00AE0905" w:rsidRDefault="005818AE" w:rsidP="005818AE">
      <w:pPr>
        <w:ind w:firstLine="709"/>
        <w:jc w:val="both"/>
        <w:rPr>
          <w:spacing w:val="-2"/>
          <w:sz w:val="28"/>
          <w:szCs w:val="28"/>
        </w:rPr>
      </w:pPr>
      <w:r w:rsidRPr="00AE0905">
        <w:rPr>
          <w:spacing w:val="-2"/>
          <w:sz w:val="28"/>
          <w:szCs w:val="28"/>
        </w:rPr>
        <w:t>Битумы нефтяные строительные применяются для строительных работ, в том числе при укладке кровельных покрытий и устройстве фундаментов, для защиты трубопроводов от агрессивных воздействий.</w:t>
      </w:r>
    </w:p>
    <w:p w:rsidR="005818AE" w:rsidRDefault="005818AE" w:rsidP="005818A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 Битумы нефтяные дорожные (БНД)</w:t>
      </w:r>
    </w:p>
    <w:p w:rsidR="005818AE" w:rsidRDefault="005818AE" w:rsidP="00581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E6F">
        <w:rPr>
          <w:rFonts w:ascii="Times New Roman" w:hAnsi="Times New Roman" w:cs="Times New Roman"/>
          <w:sz w:val="28"/>
          <w:szCs w:val="28"/>
        </w:rPr>
        <w:t>Широко используются для изготовления холодных смесей асфальта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E6F">
        <w:rPr>
          <w:rFonts w:ascii="Times New Roman" w:hAnsi="Times New Roman" w:cs="Times New Roman"/>
          <w:sz w:val="28"/>
          <w:szCs w:val="28"/>
        </w:rPr>
        <w:t>с бетоном.</w:t>
      </w:r>
    </w:p>
    <w:p w:rsidR="005818AE" w:rsidRPr="00C64E6F" w:rsidRDefault="005818AE" w:rsidP="005818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4E6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ГОСТом 22245-90 битумы нефтяные дорожные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64E6F">
        <w:rPr>
          <w:rFonts w:ascii="Times New Roman" w:hAnsi="Times New Roman" w:cs="Times New Roman"/>
          <w:color w:val="000000"/>
          <w:sz w:val="28"/>
          <w:szCs w:val="28"/>
        </w:rPr>
        <w:t>вязкие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64E6F">
        <w:rPr>
          <w:rFonts w:ascii="Times New Roman" w:hAnsi="Times New Roman" w:cs="Times New Roman"/>
          <w:color w:val="000000"/>
          <w:sz w:val="28"/>
          <w:szCs w:val="28"/>
        </w:rPr>
        <w:t xml:space="preserve"> изготовляют окислением продуктов прямой перегонки нефти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4E6F">
        <w:rPr>
          <w:rFonts w:ascii="Times New Roman" w:hAnsi="Times New Roman" w:cs="Times New Roman"/>
          <w:color w:val="000000"/>
          <w:sz w:val="28"/>
          <w:szCs w:val="28"/>
        </w:rPr>
        <w:t>и селективного разделения нефтепродуктов (асфальтов деасфальтизации, экстрактов селективной очистки), а также компаундированном указанных окисленных и неокисленных продуктов или в виде остатка прямой перегонки нефти.</w:t>
      </w:r>
    </w:p>
    <w:p w:rsidR="005818AE" w:rsidRDefault="005818AE" w:rsidP="005818AE">
      <w:pPr>
        <w:ind w:firstLine="709"/>
        <w:jc w:val="both"/>
        <w:rPr>
          <w:color w:val="000000"/>
          <w:sz w:val="28"/>
          <w:szCs w:val="28"/>
        </w:rPr>
      </w:pPr>
      <w:r w:rsidRPr="006A56EA">
        <w:rPr>
          <w:color w:val="000000"/>
          <w:spacing w:val="-4"/>
          <w:sz w:val="28"/>
          <w:szCs w:val="28"/>
        </w:rPr>
        <w:t>Вязкие битумы нефтяные дорожные предназначены в качестве вяжущего</w:t>
      </w:r>
      <w:r>
        <w:rPr>
          <w:color w:val="000000"/>
          <w:sz w:val="28"/>
          <w:szCs w:val="28"/>
        </w:rPr>
        <w:t xml:space="preserve"> материала при строительстве,</w:t>
      </w:r>
      <w:r w:rsidRPr="00C64E6F">
        <w:rPr>
          <w:color w:val="000000"/>
          <w:sz w:val="28"/>
          <w:szCs w:val="28"/>
        </w:rPr>
        <w:t xml:space="preserve"> ремонте дорожных и аэродромных покрытий</w:t>
      </w:r>
      <w:r>
        <w:rPr>
          <w:color w:val="000000"/>
          <w:sz w:val="28"/>
          <w:szCs w:val="28"/>
        </w:rPr>
        <w:t xml:space="preserve">, </w:t>
      </w:r>
      <w:r w:rsidRPr="005C01D6">
        <w:rPr>
          <w:color w:val="000000"/>
          <w:sz w:val="28"/>
          <w:szCs w:val="28"/>
        </w:rPr>
        <w:t>оснований и для других целей.</w:t>
      </w:r>
    </w:p>
    <w:p w:rsidR="005818AE" w:rsidRPr="00A40568" w:rsidRDefault="005818AE" w:rsidP="00581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 б</w:t>
      </w:r>
      <w:r w:rsidRPr="006A56EA">
        <w:rPr>
          <w:rFonts w:ascii="Times New Roman" w:hAnsi="Times New Roman" w:cs="Times New Roman"/>
          <w:sz w:val="28"/>
          <w:szCs w:val="28"/>
        </w:rPr>
        <w:t>итумы нефтяные дорожные</w:t>
      </w:r>
      <w:r w:rsidRPr="00A40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делятся на следующие </w:t>
      </w:r>
      <w:r w:rsidRPr="00A40568">
        <w:rPr>
          <w:rFonts w:ascii="Times New Roman" w:hAnsi="Times New Roman" w:cs="Times New Roman"/>
          <w:sz w:val="28"/>
          <w:szCs w:val="28"/>
        </w:rPr>
        <w:t>марк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05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такие, как </w:t>
      </w:r>
      <w:r w:rsidRPr="006A56EA">
        <w:rPr>
          <w:rFonts w:ascii="Times New Roman" w:hAnsi="Times New Roman" w:cs="Times New Roman"/>
          <w:sz w:val="28"/>
          <w:szCs w:val="28"/>
        </w:rPr>
        <w:t>БНД 40/60,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6EA">
        <w:rPr>
          <w:rFonts w:ascii="Times New Roman" w:hAnsi="Times New Roman" w:cs="Times New Roman"/>
          <w:sz w:val="28"/>
          <w:szCs w:val="28"/>
        </w:rPr>
        <w:t>БНД 60/90,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6EA">
        <w:rPr>
          <w:rFonts w:ascii="Times New Roman" w:hAnsi="Times New Roman" w:cs="Times New Roman"/>
          <w:sz w:val="28"/>
          <w:szCs w:val="28"/>
        </w:rPr>
        <w:t>БНД 90/130,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6EA">
        <w:rPr>
          <w:rFonts w:ascii="Times New Roman" w:hAnsi="Times New Roman" w:cs="Times New Roman"/>
          <w:sz w:val="28"/>
          <w:szCs w:val="28"/>
        </w:rPr>
        <w:t>БНД 10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A56E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A56EA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6EA">
        <w:rPr>
          <w:rFonts w:ascii="Times New Roman" w:hAnsi="Times New Roman" w:cs="Times New Roman"/>
          <w:sz w:val="28"/>
          <w:szCs w:val="28"/>
        </w:rPr>
        <w:t>БН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A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6A56EA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A56EA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6EA">
        <w:rPr>
          <w:rFonts w:ascii="Times New Roman" w:hAnsi="Times New Roman" w:cs="Times New Roman"/>
          <w:sz w:val="28"/>
          <w:szCs w:val="28"/>
        </w:rPr>
        <w:t>БН</w:t>
      </w:r>
      <w:r>
        <w:rPr>
          <w:rFonts w:ascii="Times New Roman" w:hAnsi="Times New Roman" w:cs="Times New Roman"/>
          <w:sz w:val="28"/>
          <w:szCs w:val="28"/>
        </w:rPr>
        <w:t>ДУ 85 (</w:t>
      </w:r>
      <w:r w:rsidRPr="006A56EA">
        <w:rPr>
          <w:rFonts w:ascii="Times New Roman" w:hAnsi="Times New Roman" w:cs="Times New Roman"/>
          <w:sz w:val="28"/>
          <w:szCs w:val="28"/>
        </w:rPr>
        <w:t>БН</w:t>
      </w:r>
      <w:r>
        <w:rPr>
          <w:rFonts w:ascii="Times New Roman" w:hAnsi="Times New Roman" w:cs="Times New Roman"/>
          <w:sz w:val="28"/>
          <w:szCs w:val="28"/>
        </w:rPr>
        <w:t xml:space="preserve">ДУ 60), </w:t>
      </w:r>
      <w:r w:rsidRPr="006A56EA">
        <w:rPr>
          <w:rFonts w:ascii="Times New Roman" w:hAnsi="Times New Roman" w:cs="Times New Roman"/>
          <w:sz w:val="28"/>
          <w:szCs w:val="28"/>
        </w:rPr>
        <w:t>БНД 1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A56E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A56EA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6EA">
        <w:rPr>
          <w:rFonts w:ascii="Times New Roman" w:hAnsi="Times New Roman" w:cs="Times New Roman"/>
          <w:sz w:val="28"/>
          <w:szCs w:val="28"/>
        </w:rPr>
        <w:t>БН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A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6A56E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A56E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18AE" w:rsidRPr="007055F6" w:rsidRDefault="005818AE" w:rsidP="005818A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соответствии с информацией, представленной </w:t>
      </w:r>
      <w:r w:rsidRPr="00CD1955">
        <w:rPr>
          <w:sz w:val="28"/>
          <w:szCs w:val="28"/>
        </w:rPr>
        <w:t>нефтяны</w:t>
      </w:r>
      <w:r>
        <w:rPr>
          <w:sz w:val="28"/>
          <w:szCs w:val="28"/>
        </w:rPr>
        <w:t>ми</w:t>
      </w:r>
      <w:r w:rsidRPr="00CD1955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 xml:space="preserve">ями и </w:t>
      </w:r>
      <w:r w:rsidRPr="00D20193">
        <w:rPr>
          <w:spacing w:val="-6"/>
          <w:sz w:val="28"/>
          <w:szCs w:val="28"/>
        </w:rPr>
        <w:t>хозяйствующи</w:t>
      </w:r>
      <w:r>
        <w:rPr>
          <w:spacing w:val="-6"/>
          <w:sz w:val="28"/>
          <w:szCs w:val="28"/>
        </w:rPr>
        <w:t>ми</w:t>
      </w:r>
      <w:r w:rsidRPr="00D20193">
        <w:rPr>
          <w:spacing w:val="-6"/>
          <w:sz w:val="28"/>
          <w:szCs w:val="28"/>
        </w:rPr>
        <w:t xml:space="preserve"> субъект</w:t>
      </w:r>
      <w:r>
        <w:rPr>
          <w:spacing w:val="-6"/>
          <w:sz w:val="28"/>
          <w:szCs w:val="28"/>
        </w:rPr>
        <w:t>ами</w:t>
      </w:r>
      <w:r w:rsidRPr="00D20193">
        <w:rPr>
          <w:spacing w:val="-6"/>
          <w:sz w:val="28"/>
          <w:szCs w:val="28"/>
        </w:rPr>
        <w:t>, осуществляющи</w:t>
      </w:r>
      <w:r>
        <w:rPr>
          <w:spacing w:val="-6"/>
          <w:sz w:val="28"/>
          <w:szCs w:val="28"/>
        </w:rPr>
        <w:t>ми</w:t>
      </w:r>
      <w:r>
        <w:rPr>
          <w:spacing w:val="-2"/>
          <w:sz w:val="28"/>
          <w:szCs w:val="28"/>
        </w:rPr>
        <w:t xml:space="preserve"> производство и отгрузку битумов нефтяных строительных на территории Российской Федерации,</w:t>
      </w:r>
      <w:r>
        <w:rPr>
          <w:sz w:val="28"/>
          <w:szCs w:val="28"/>
        </w:rPr>
        <w:t xml:space="preserve"> при производстве битумов нефтяных </w:t>
      </w:r>
      <w:r>
        <w:rPr>
          <w:spacing w:val="-6"/>
          <w:sz w:val="28"/>
          <w:szCs w:val="28"/>
        </w:rPr>
        <w:t>дорож</w:t>
      </w:r>
      <w:r w:rsidRPr="00A40568">
        <w:rPr>
          <w:spacing w:val="-6"/>
          <w:sz w:val="28"/>
          <w:szCs w:val="28"/>
        </w:rPr>
        <w:t>н</w:t>
      </w:r>
      <w:r>
        <w:rPr>
          <w:spacing w:val="-6"/>
          <w:sz w:val="28"/>
          <w:szCs w:val="28"/>
        </w:rPr>
        <w:t>ых</w:t>
      </w:r>
      <w:r>
        <w:rPr>
          <w:sz w:val="28"/>
          <w:szCs w:val="28"/>
        </w:rPr>
        <w:t xml:space="preserve"> большей популярностью пользуются следующие марки </w:t>
      </w:r>
      <w:r w:rsidRPr="00A40568">
        <w:rPr>
          <w:spacing w:val="-6"/>
          <w:sz w:val="28"/>
          <w:szCs w:val="28"/>
        </w:rPr>
        <w:t xml:space="preserve">битума нефтяного </w:t>
      </w:r>
      <w:r>
        <w:rPr>
          <w:spacing w:val="-6"/>
          <w:sz w:val="28"/>
          <w:szCs w:val="28"/>
        </w:rPr>
        <w:t>дорож</w:t>
      </w:r>
      <w:r w:rsidRPr="00A40568">
        <w:rPr>
          <w:spacing w:val="-6"/>
          <w:sz w:val="28"/>
          <w:szCs w:val="28"/>
        </w:rPr>
        <w:t>ного</w:t>
      </w:r>
      <w:r>
        <w:rPr>
          <w:spacing w:val="-6"/>
          <w:sz w:val="28"/>
          <w:szCs w:val="28"/>
        </w:rPr>
        <w:t xml:space="preserve"> </w:t>
      </w:r>
      <w:r w:rsidRPr="006A56EA">
        <w:rPr>
          <w:sz w:val="28"/>
          <w:szCs w:val="28"/>
        </w:rPr>
        <w:t>БНД 60/90,</w:t>
      </w:r>
      <w:r>
        <w:rPr>
          <w:sz w:val="28"/>
          <w:szCs w:val="28"/>
        </w:rPr>
        <w:t xml:space="preserve"> </w:t>
      </w:r>
      <w:r w:rsidRPr="006A56EA">
        <w:rPr>
          <w:sz w:val="28"/>
          <w:szCs w:val="28"/>
        </w:rPr>
        <w:t>БНД 90/130,</w:t>
      </w:r>
      <w:r>
        <w:rPr>
          <w:sz w:val="28"/>
          <w:szCs w:val="28"/>
        </w:rPr>
        <w:t xml:space="preserve"> существенно незначительные объемы битумов нефтяных </w:t>
      </w:r>
      <w:r>
        <w:rPr>
          <w:spacing w:val="-6"/>
          <w:sz w:val="28"/>
          <w:szCs w:val="28"/>
        </w:rPr>
        <w:t>дорож</w:t>
      </w:r>
      <w:r w:rsidRPr="00A40568">
        <w:rPr>
          <w:spacing w:val="-6"/>
          <w:sz w:val="28"/>
          <w:szCs w:val="28"/>
        </w:rPr>
        <w:t>н</w:t>
      </w:r>
      <w:r>
        <w:rPr>
          <w:spacing w:val="-6"/>
          <w:sz w:val="28"/>
          <w:szCs w:val="28"/>
        </w:rPr>
        <w:t>ых марок</w:t>
      </w:r>
      <w:r>
        <w:rPr>
          <w:sz w:val="28"/>
          <w:szCs w:val="28"/>
        </w:rPr>
        <w:t xml:space="preserve"> </w:t>
      </w:r>
      <w:r w:rsidRPr="006A56EA">
        <w:rPr>
          <w:sz w:val="28"/>
          <w:szCs w:val="28"/>
        </w:rPr>
        <w:t>БНД 10</w:t>
      </w:r>
      <w:r>
        <w:rPr>
          <w:sz w:val="28"/>
          <w:szCs w:val="28"/>
        </w:rPr>
        <w:t>0</w:t>
      </w:r>
      <w:r w:rsidRPr="006A56EA">
        <w:rPr>
          <w:sz w:val="28"/>
          <w:szCs w:val="28"/>
        </w:rPr>
        <w:t>/</w:t>
      </w:r>
      <w:r>
        <w:rPr>
          <w:sz w:val="28"/>
          <w:szCs w:val="28"/>
        </w:rPr>
        <w:t>13</w:t>
      </w:r>
      <w:r w:rsidRPr="006A56EA">
        <w:rPr>
          <w:sz w:val="28"/>
          <w:szCs w:val="28"/>
        </w:rPr>
        <w:t>0,</w:t>
      </w:r>
      <w:r>
        <w:rPr>
          <w:sz w:val="28"/>
          <w:szCs w:val="28"/>
        </w:rPr>
        <w:t xml:space="preserve"> </w:t>
      </w:r>
      <w:r w:rsidRPr="006A56EA">
        <w:rPr>
          <w:sz w:val="28"/>
          <w:szCs w:val="28"/>
        </w:rPr>
        <w:t xml:space="preserve">БНД </w:t>
      </w:r>
      <w:r>
        <w:rPr>
          <w:sz w:val="28"/>
          <w:szCs w:val="28"/>
        </w:rPr>
        <w:t>70</w:t>
      </w:r>
      <w:r w:rsidRPr="006A56EA">
        <w:rPr>
          <w:sz w:val="28"/>
          <w:szCs w:val="28"/>
        </w:rPr>
        <w:t>/</w:t>
      </w:r>
      <w:r>
        <w:rPr>
          <w:sz w:val="28"/>
          <w:szCs w:val="28"/>
        </w:rPr>
        <w:t>10</w:t>
      </w:r>
      <w:r w:rsidRPr="006A56EA">
        <w:rPr>
          <w:sz w:val="28"/>
          <w:szCs w:val="28"/>
        </w:rPr>
        <w:t>0,</w:t>
      </w:r>
      <w:r>
        <w:rPr>
          <w:sz w:val="28"/>
          <w:szCs w:val="28"/>
        </w:rPr>
        <w:t xml:space="preserve"> </w:t>
      </w:r>
      <w:r w:rsidRPr="006A56EA">
        <w:rPr>
          <w:sz w:val="28"/>
          <w:szCs w:val="28"/>
        </w:rPr>
        <w:t>БНД</w:t>
      </w:r>
      <w:r>
        <w:rPr>
          <w:sz w:val="28"/>
          <w:szCs w:val="28"/>
        </w:rPr>
        <w:t>У 85 (</w:t>
      </w:r>
      <w:r w:rsidRPr="006A56EA">
        <w:rPr>
          <w:sz w:val="28"/>
          <w:szCs w:val="28"/>
        </w:rPr>
        <w:t>БНД</w:t>
      </w:r>
      <w:r>
        <w:rPr>
          <w:sz w:val="28"/>
          <w:szCs w:val="28"/>
        </w:rPr>
        <w:t xml:space="preserve">У 60), </w:t>
      </w:r>
      <w:r w:rsidRPr="006A56EA">
        <w:rPr>
          <w:sz w:val="28"/>
          <w:szCs w:val="28"/>
        </w:rPr>
        <w:t xml:space="preserve">БНД </w:t>
      </w:r>
      <w:r>
        <w:rPr>
          <w:sz w:val="28"/>
          <w:szCs w:val="28"/>
        </w:rPr>
        <w:t>130</w:t>
      </w:r>
      <w:r w:rsidRPr="006A56EA"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Pr="006A56EA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7055F6">
        <w:rPr>
          <w:color w:val="000000" w:themeColor="text1"/>
          <w:sz w:val="28"/>
          <w:szCs w:val="28"/>
        </w:rPr>
        <w:t>П</w:t>
      </w:r>
      <w:r w:rsidRPr="007055F6">
        <w:rPr>
          <w:color w:val="000000" w:themeColor="text1"/>
          <w:spacing w:val="-6"/>
          <w:sz w:val="28"/>
          <w:szCs w:val="28"/>
        </w:rPr>
        <w:t>роизводство</w:t>
      </w:r>
      <w:r w:rsidRPr="007055F6">
        <w:rPr>
          <w:color w:val="000000" w:themeColor="text1"/>
          <w:sz w:val="28"/>
          <w:szCs w:val="28"/>
        </w:rPr>
        <w:t xml:space="preserve"> </w:t>
      </w:r>
      <w:r w:rsidRPr="007055F6">
        <w:rPr>
          <w:color w:val="000000" w:themeColor="text1"/>
          <w:spacing w:val="-4"/>
          <w:sz w:val="28"/>
          <w:szCs w:val="28"/>
        </w:rPr>
        <w:t xml:space="preserve">битумов нефтяных дорожных марок </w:t>
      </w:r>
      <w:r w:rsidRPr="007055F6">
        <w:rPr>
          <w:color w:val="000000" w:themeColor="text1"/>
          <w:sz w:val="28"/>
          <w:szCs w:val="28"/>
        </w:rPr>
        <w:t xml:space="preserve">БНД 40/60, БНД 200/300 </w:t>
      </w:r>
      <w:r w:rsidRPr="007055F6">
        <w:rPr>
          <w:color w:val="000000" w:themeColor="text1"/>
          <w:spacing w:val="-4"/>
          <w:sz w:val="28"/>
          <w:szCs w:val="28"/>
        </w:rPr>
        <w:t>в 201</w:t>
      </w:r>
      <w:r w:rsidR="007F243B" w:rsidRPr="007F243B">
        <w:rPr>
          <w:color w:val="000000" w:themeColor="text1"/>
          <w:spacing w:val="-4"/>
          <w:sz w:val="28"/>
          <w:szCs w:val="28"/>
        </w:rPr>
        <w:t>6</w:t>
      </w:r>
      <w:r w:rsidRPr="007055F6">
        <w:rPr>
          <w:color w:val="000000" w:themeColor="text1"/>
          <w:spacing w:val="-4"/>
          <w:sz w:val="28"/>
          <w:szCs w:val="28"/>
        </w:rPr>
        <w:t xml:space="preserve"> г. не осуществлялось.</w:t>
      </w:r>
    </w:p>
    <w:p w:rsidR="005818AE" w:rsidRDefault="005818AE" w:rsidP="005818AE">
      <w:pPr>
        <w:ind w:firstLine="709"/>
        <w:jc w:val="both"/>
        <w:rPr>
          <w:color w:val="000000"/>
          <w:sz w:val="28"/>
          <w:szCs w:val="28"/>
        </w:rPr>
      </w:pPr>
      <w:r w:rsidRPr="002D0824">
        <w:rPr>
          <w:color w:val="000000"/>
          <w:spacing w:val="-6"/>
          <w:sz w:val="28"/>
          <w:szCs w:val="28"/>
        </w:rPr>
        <w:lastRenderedPageBreak/>
        <w:t>Область применения вязких нефтяных битумов в дорожном строительстве</w:t>
      </w:r>
      <w:r w:rsidRPr="00E648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приведена в приложении № 1 с учетом дорожно-климатических зон.</w:t>
      </w:r>
    </w:p>
    <w:p w:rsidR="005818AE" w:rsidRDefault="005818AE" w:rsidP="005818AE">
      <w:pPr>
        <w:ind w:firstLine="709"/>
        <w:jc w:val="both"/>
        <w:rPr>
          <w:color w:val="000000"/>
          <w:sz w:val="28"/>
          <w:szCs w:val="28"/>
        </w:rPr>
      </w:pPr>
    </w:p>
    <w:p w:rsidR="005818AE" w:rsidRPr="00AE0905" w:rsidRDefault="005818AE" w:rsidP="005818AE">
      <w:pPr>
        <w:ind w:firstLine="709"/>
        <w:jc w:val="right"/>
        <w:rPr>
          <w:color w:val="000000"/>
          <w:sz w:val="28"/>
          <w:szCs w:val="28"/>
        </w:rPr>
      </w:pPr>
      <w:r w:rsidRPr="00AE0905">
        <w:rPr>
          <w:color w:val="000000"/>
          <w:sz w:val="28"/>
          <w:szCs w:val="28"/>
        </w:rPr>
        <w:t>Приложение № 1</w:t>
      </w:r>
    </w:p>
    <w:tbl>
      <w:tblPr>
        <w:tblW w:w="5000" w:type="pct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58"/>
        <w:gridCol w:w="3384"/>
        <w:gridCol w:w="4257"/>
      </w:tblGrid>
      <w:tr w:rsidR="005818AE" w:rsidRPr="00E64845" w:rsidTr="00407470">
        <w:trPr>
          <w:tblCellSpacing w:w="0" w:type="dxa"/>
          <w:jc w:val="center"/>
        </w:trPr>
        <w:tc>
          <w:tcPr>
            <w:tcW w:w="1254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818AE" w:rsidRPr="00E64845" w:rsidRDefault="005818AE" w:rsidP="00407470">
            <w:pPr>
              <w:suppressAutoHyphens w:val="0"/>
              <w:spacing w:line="19" w:lineRule="atLeast"/>
              <w:jc w:val="center"/>
              <w:rPr>
                <w:color w:val="000000"/>
                <w:sz w:val="24"/>
                <w:szCs w:val="17"/>
                <w:lang w:eastAsia="ru-RU"/>
              </w:rPr>
            </w:pPr>
            <w:r w:rsidRPr="00E64845">
              <w:rPr>
                <w:b/>
                <w:bCs/>
                <w:color w:val="000000"/>
                <w:sz w:val="24"/>
                <w:szCs w:val="17"/>
                <w:lang w:eastAsia="ru-RU"/>
              </w:rPr>
              <w:t>Дорожно-климатическая зона</w:t>
            </w:r>
          </w:p>
        </w:tc>
        <w:tc>
          <w:tcPr>
            <w:tcW w:w="1659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818AE" w:rsidRPr="00E64845" w:rsidRDefault="005818AE" w:rsidP="00407470">
            <w:pPr>
              <w:suppressAutoHyphens w:val="0"/>
              <w:spacing w:line="19" w:lineRule="atLeast"/>
              <w:jc w:val="center"/>
              <w:rPr>
                <w:color w:val="000000"/>
                <w:sz w:val="24"/>
                <w:szCs w:val="17"/>
                <w:lang w:eastAsia="ru-RU"/>
              </w:rPr>
            </w:pPr>
            <w:r w:rsidRPr="00E64845">
              <w:rPr>
                <w:b/>
                <w:bCs/>
                <w:color w:val="000000"/>
                <w:sz w:val="24"/>
                <w:szCs w:val="17"/>
                <w:lang w:eastAsia="ru-RU"/>
              </w:rPr>
              <w:t>Среднемесячные температуры наиболее холодного времени года, °С</w:t>
            </w:r>
          </w:p>
        </w:tc>
        <w:tc>
          <w:tcPr>
            <w:tcW w:w="2087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818AE" w:rsidRPr="00E64845" w:rsidRDefault="005818AE" w:rsidP="00407470">
            <w:pPr>
              <w:suppressAutoHyphens w:val="0"/>
              <w:spacing w:line="19" w:lineRule="atLeast"/>
              <w:jc w:val="center"/>
              <w:rPr>
                <w:color w:val="000000"/>
                <w:sz w:val="24"/>
                <w:szCs w:val="17"/>
                <w:lang w:eastAsia="ru-RU"/>
              </w:rPr>
            </w:pPr>
            <w:r w:rsidRPr="00E64845">
              <w:rPr>
                <w:b/>
                <w:bCs/>
                <w:color w:val="000000"/>
                <w:sz w:val="24"/>
                <w:szCs w:val="17"/>
                <w:lang w:eastAsia="ru-RU"/>
              </w:rPr>
              <w:t>Марка битума</w:t>
            </w:r>
          </w:p>
        </w:tc>
      </w:tr>
      <w:tr w:rsidR="005818AE" w:rsidRPr="00E64845" w:rsidTr="00407470">
        <w:trPr>
          <w:trHeight w:val="471"/>
          <w:tblCellSpacing w:w="0" w:type="dxa"/>
          <w:jc w:val="center"/>
        </w:trPr>
        <w:tc>
          <w:tcPr>
            <w:tcW w:w="1254" w:type="pct"/>
            <w:shd w:val="clear" w:color="auto" w:fill="FFFFFF"/>
            <w:vAlign w:val="center"/>
            <w:hideMark/>
          </w:tcPr>
          <w:p w:rsidR="005818AE" w:rsidRPr="00E64845" w:rsidRDefault="005818AE" w:rsidP="00407470">
            <w:pPr>
              <w:suppressAutoHyphens w:val="0"/>
              <w:spacing w:line="19" w:lineRule="atLeast"/>
              <w:jc w:val="center"/>
              <w:rPr>
                <w:color w:val="000000"/>
                <w:sz w:val="24"/>
                <w:szCs w:val="17"/>
                <w:lang w:eastAsia="ru-RU"/>
              </w:rPr>
            </w:pPr>
            <w:r w:rsidRPr="00E64845">
              <w:rPr>
                <w:color w:val="000000"/>
                <w:sz w:val="24"/>
                <w:szCs w:val="17"/>
                <w:lang w:eastAsia="ru-RU"/>
              </w:rPr>
              <w:t>I</w:t>
            </w:r>
          </w:p>
        </w:tc>
        <w:tc>
          <w:tcPr>
            <w:tcW w:w="1659" w:type="pct"/>
            <w:shd w:val="clear" w:color="auto" w:fill="FFFFFF"/>
            <w:vAlign w:val="center"/>
            <w:hideMark/>
          </w:tcPr>
          <w:p w:rsidR="005818AE" w:rsidRPr="00E64845" w:rsidRDefault="005818AE" w:rsidP="00407470">
            <w:pPr>
              <w:suppressAutoHyphens w:val="0"/>
              <w:spacing w:line="19" w:lineRule="atLeast"/>
              <w:jc w:val="center"/>
              <w:rPr>
                <w:color w:val="000000"/>
                <w:sz w:val="24"/>
                <w:szCs w:val="17"/>
                <w:lang w:eastAsia="ru-RU"/>
              </w:rPr>
            </w:pPr>
            <w:r w:rsidRPr="00E64845">
              <w:rPr>
                <w:color w:val="000000"/>
                <w:sz w:val="24"/>
                <w:szCs w:val="17"/>
                <w:lang w:eastAsia="ru-RU"/>
              </w:rPr>
              <w:t>Не выше -20</w:t>
            </w:r>
          </w:p>
        </w:tc>
        <w:tc>
          <w:tcPr>
            <w:tcW w:w="2087" w:type="pct"/>
            <w:shd w:val="clear" w:color="auto" w:fill="FFFFFF"/>
            <w:vAlign w:val="center"/>
            <w:hideMark/>
          </w:tcPr>
          <w:p w:rsidR="005818AE" w:rsidRPr="00E64845" w:rsidRDefault="005818AE" w:rsidP="00407470">
            <w:pPr>
              <w:suppressAutoHyphens w:val="0"/>
              <w:spacing w:line="19" w:lineRule="atLeast"/>
              <w:rPr>
                <w:color w:val="000000"/>
                <w:sz w:val="24"/>
                <w:szCs w:val="17"/>
                <w:lang w:eastAsia="ru-RU"/>
              </w:rPr>
            </w:pPr>
            <w:r w:rsidRPr="00E64845">
              <w:rPr>
                <w:color w:val="000000"/>
                <w:sz w:val="24"/>
                <w:szCs w:val="17"/>
                <w:lang w:eastAsia="ru-RU"/>
              </w:rPr>
              <w:t>БНД 90/130,</w:t>
            </w:r>
            <w:r>
              <w:rPr>
                <w:color w:val="000000"/>
                <w:sz w:val="24"/>
                <w:szCs w:val="17"/>
                <w:lang w:eastAsia="ru-RU"/>
              </w:rPr>
              <w:t xml:space="preserve"> </w:t>
            </w:r>
            <w:r w:rsidRPr="00E64845">
              <w:rPr>
                <w:color w:val="000000"/>
                <w:sz w:val="24"/>
                <w:szCs w:val="17"/>
                <w:lang w:eastAsia="ru-RU"/>
              </w:rPr>
              <w:t>БНД 130/200,</w:t>
            </w:r>
            <w:r>
              <w:rPr>
                <w:color w:val="000000"/>
                <w:sz w:val="24"/>
                <w:szCs w:val="17"/>
                <w:lang w:eastAsia="ru-RU"/>
              </w:rPr>
              <w:t xml:space="preserve"> </w:t>
            </w:r>
            <w:r w:rsidRPr="00E64845">
              <w:rPr>
                <w:color w:val="000000"/>
                <w:sz w:val="24"/>
                <w:szCs w:val="17"/>
                <w:lang w:eastAsia="ru-RU"/>
              </w:rPr>
              <w:t>БНД 200/300</w:t>
            </w:r>
          </w:p>
        </w:tc>
      </w:tr>
      <w:tr w:rsidR="005818AE" w:rsidRPr="00E64845" w:rsidTr="00407470">
        <w:trPr>
          <w:tblCellSpacing w:w="0" w:type="dxa"/>
          <w:jc w:val="center"/>
        </w:trPr>
        <w:tc>
          <w:tcPr>
            <w:tcW w:w="1254" w:type="pct"/>
            <w:shd w:val="clear" w:color="auto" w:fill="FFFFFF"/>
            <w:vAlign w:val="center"/>
            <w:hideMark/>
          </w:tcPr>
          <w:p w:rsidR="005818AE" w:rsidRPr="00E64845" w:rsidRDefault="005818AE" w:rsidP="00407470">
            <w:pPr>
              <w:suppressAutoHyphens w:val="0"/>
              <w:spacing w:line="19" w:lineRule="atLeast"/>
              <w:jc w:val="center"/>
              <w:rPr>
                <w:color w:val="000000"/>
                <w:sz w:val="24"/>
                <w:szCs w:val="17"/>
                <w:lang w:eastAsia="ru-RU"/>
              </w:rPr>
            </w:pPr>
            <w:r w:rsidRPr="00E64845">
              <w:rPr>
                <w:color w:val="000000"/>
                <w:sz w:val="24"/>
                <w:szCs w:val="17"/>
                <w:lang w:eastAsia="ru-RU"/>
              </w:rPr>
              <w:t>II и III</w:t>
            </w:r>
          </w:p>
        </w:tc>
        <w:tc>
          <w:tcPr>
            <w:tcW w:w="1659" w:type="pct"/>
            <w:shd w:val="clear" w:color="auto" w:fill="FFFFFF"/>
            <w:vAlign w:val="center"/>
            <w:hideMark/>
          </w:tcPr>
          <w:p w:rsidR="005818AE" w:rsidRPr="00E64845" w:rsidRDefault="005818AE" w:rsidP="00407470">
            <w:pPr>
              <w:suppressAutoHyphens w:val="0"/>
              <w:spacing w:line="19" w:lineRule="atLeast"/>
              <w:jc w:val="center"/>
              <w:rPr>
                <w:color w:val="000000"/>
                <w:sz w:val="24"/>
                <w:szCs w:val="17"/>
                <w:lang w:eastAsia="ru-RU"/>
              </w:rPr>
            </w:pPr>
            <w:r w:rsidRPr="00E64845">
              <w:rPr>
                <w:color w:val="000000"/>
                <w:sz w:val="24"/>
                <w:szCs w:val="17"/>
                <w:lang w:eastAsia="ru-RU"/>
              </w:rPr>
              <w:t>От-10 до-20</w:t>
            </w:r>
          </w:p>
        </w:tc>
        <w:tc>
          <w:tcPr>
            <w:tcW w:w="2087" w:type="pct"/>
            <w:shd w:val="clear" w:color="auto" w:fill="FFFFFF"/>
            <w:vAlign w:val="center"/>
            <w:hideMark/>
          </w:tcPr>
          <w:p w:rsidR="005818AE" w:rsidRPr="00E64845" w:rsidRDefault="005818AE" w:rsidP="00407470">
            <w:pPr>
              <w:suppressAutoHyphens w:val="0"/>
              <w:spacing w:line="19" w:lineRule="atLeast"/>
              <w:rPr>
                <w:color w:val="000000"/>
                <w:sz w:val="24"/>
                <w:szCs w:val="17"/>
                <w:lang w:eastAsia="ru-RU"/>
              </w:rPr>
            </w:pPr>
            <w:r w:rsidRPr="00E64845">
              <w:rPr>
                <w:color w:val="000000"/>
                <w:sz w:val="24"/>
                <w:szCs w:val="17"/>
                <w:lang w:eastAsia="ru-RU"/>
              </w:rPr>
              <w:t>БНД 60/90,</w:t>
            </w:r>
            <w:r>
              <w:rPr>
                <w:color w:val="000000"/>
                <w:sz w:val="24"/>
                <w:szCs w:val="17"/>
                <w:lang w:eastAsia="ru-RU"/>
              </w:rPr>
              <w:t xml:space="preserve"> </w:t>
            </w:r>
            <w:r w:rsidRPr="00E64845">
              <w:rPr>
                <w:color w:val="000000"/>
                <w:sz w:val="24"/>
                <w:szCs w:val="17"/>
                <w:lang w:eastAsia="ru-RU"/>
              </w:rPr>
              <w:t>БНД 90/130, БНД 130/200,</w:t>
            </w:r>
            <w:r>
              <w:rPr>
                <w:color w:val="000000"/>
                <w:sz w:val="24"/>
                <w:szCs w:val="17"/>
                <w:lang w:eastAsia="ru-RU"/>
              </w:rPr>
              <w:t xml:space="preserve"> </w:t>
            </w:r>
            <w:r w:rsidRPr="00E64845">
              <w:rPr>
                <w:color w:val="000000"/>
                <w:sz w:val="24"/>
                <w:szCs w:val="17"/>
                <w:lang w:eastAsia="ru-RU"/>
              </w:rPr>
              <w:t>БНД 200/300</w:t>
            </w:r>
          </w:p>
        </w:tc>
      </w:tr>
      <w:tr w:rsidR="005818AE" w:rsidRPr="00E64845" w:rsidTr="00407470">
        <w:trPr>
          <w:tblCellSpacing w:w="0" w:type="dxa"/>
          <w:jc w:val="center"/>
        </w:trPr>
        <w:tc>
          <w:tcPr>
            <w:tcW w:w="1254" w:type="pct"/>
            <w:shd w:val="clear" w:color="auto" w:fill="FFFFFF"/>
            <w:vAlign w:val="center"/>
            <w:hideMark/>
          </w:tcPr>
          <w:p w:rsidR="005818AE" w:rsidRPr="00E64845" w:rsidRDefault="005818AE" w:rsidP="00407470">
            <w:pPr>
              <w:suppressAutoHyphens w:val="0"/>
              <w:spacing w:line="19" w:lineRule="atLeast"/>
              <w:jc w:val="center"/>
              <w:rPr>
                <w:color w:val="000000"/>
                <w:sz w:val="24"/>
                <w:szCs w:val="17"/>
                <w:lang w:eastAsia="ru-RU"/>
              </w:rPr>
            </w:pPr>
            <w:r w:rsidRPr="00E64845">
              <w:rPr>
                <w:color w:val="000000"/>
                <w:sz w:val="24"/>
                <w:szCs w:val="17"/>
                <w:lang w:eastAsia="ru-RU"/>
              </w:rPr>
              <w:t>II,III,IV</w:t>
            </w:r>
          </w:p>
        </w:tc>
        <w:tc>
          <w:tcPr>
            <w:tcW w:w="1659" w:type="pct"/>
            <w:shd w:val="clear" w:color="auto" w:fill="FFFFFF"/>
            <w:vAlign w:val="center"/>
            <w:hideMark/>
          </w:tcPr>
          <w:p w:rsidR="005818AE" w:rsidRPr="00E64845" w:rsidRDefault="005818AE" w:rsidP="00407470">
            <w:pPr>
              <w:suppressAutoHyphens w:val="0"/>
              <w:spacing w:line="19" w:lineRule="atLeast"/>
              <w:jc w:val="center"/>
              <w:rPr>
                <w:color w:val="000000"/>
                <w:sz w:val="24"/>
                <w:szCs w:val="17"/>
                <w:lang w:eastAsia="ru-RU"/>
              </w:rPr>
            </w:pPr>
            <w:r w:rsidRPr="00E64845">
              <w:rPr>
                <w:color w:val="000000"/>
                <w:sz w:val="24"/>
                <w:szCs w:val="17"/>
                <w:lang w:eastAsia="ru-RU"/>
              </w:rPr>
              <w:t>От-5 до -10</w:t>
            </w:r>
          </w:p>
        </w:tc>
        <w:tc>
          <w:tcPr>
            <w:tcW w:w="2087" w:type="pct"/>
            <w:shd w:val="clear" w:color="auto" w:fill="FFFFFF"/>
            <w:vAlign w:val="center"/>
            <w:hideMark/>
          </w:tcPr>
          <w:p w:rsidR="005818AE" w:rsidRDefault="005818AE" w:rsidP="00407470">
            <w:pPr>
              <w:suppressAutoHyphens w:val="0"/>
              <w:spacing w:line="19" w:lineRule="atLeast"/>
              <w:rPr>
                <w:color w:val="000000"/>
                <w:sz w:val="24"/>
                <w:szCs w:val="17"/>
                <w:lang w:eastAsia="ru-RU"/>
              </w:rPr>
            </w:pPr>
            <w:r w:rsidRPr="004C674E">
              <w:rPr>
                <w:color w:val="000000"/>
                <w:sz w:val="24"/>
                <w:szCs w:val="17"/>
                <w:lang w:eastAsia="ru-RU"/>
              </w:rPr>
              <w:t>БНД 40/60,</w:t>
            </w:r>
            <w:r>
              <w:rPr>
                <w:color w:val="000000"/>
                <w:sz w:val="24"/>
                <w:szCs w:val="17"/>
                <w:lang w:eastAsia="ru-RU"/>
              </w:rPr>
              <w:t xml:space="preserve"> </w:t>
            </w:r>
            <w:r w:rsidRPr="004C674E">
              <w:rPr>
                <w:color w:val="000000"/>
                <w:sz w:val="24"/>
                <w:szCs w:val="17"/>
                <w:lang w:eastAsia="ru-RU"/>
              </w:rPr>
              <w:t>БНД 60/90,</w:t>
            </w:r>
            <w:r>
              <w:rPr>
                <w:color w:val="000000"/>
                <w:sz w:val="24"/>
                <w:szCs w:val="17"/>
                <w:lang w:eastAsia="ru-RU"/>
              </w:rPr>
              <w:t xml:space="preserve"> </w:t>
            </w:r>
            <w:r w:rsidRPr="004C674E">
              <w:rPr>
                <w:color w:val="000000"/>
                <w:sz w:val="24"/>
                <w:szCs w:val="17"/>
                <w:lang w:eastAsia="ru-RU"/>
              </w:rPr>
              <w:t>БНД 90/130,</w:t>
            </w:r>
            <w:r>
              <w:rPr>
                <w:color w:val="000000"/>
                <w:sz w:val="24"/>
                <w:szCs w:val="17"/>
                <w:lang w:eastAsia="ru-RU"/>
              </w:rPr>
              <w:t xml:space="preserve"> </w:t>
            </w:r>
            <w:r w:rsidRPr="00E64845">
              <w:rPr>
                <w:color w:val="000000"/>
                <w:sz w:val="24"/>
                <w:szCs w:val="17"/>
                <w:lang w:eastAsia="ru-RU"/>
              </w:rPr>
              <w:t>БНД 130/200,</w:t>
            </w:r>
            <w:r>
              <w:rPr>
                <w:color w:val="000000"/>
                <w:sz w:val="24"/>
                <w:szCs w:val="17"/>
                <w:lang w:eastAsia="ru-RU"/>
              </w:rPr>
              <w:t xml:space="preserve"> </w:t>
            </w:r>
            <w:r w:rsidRPr="00E64845">
              <w:rPr>
                <w:color w:val="000000"/>
                <w:sz w:val="24"/>
                <w:szCs w:val="17"/>
                <w:lang w:eastAsia="ru-RU"/>
              </w:rPr>
              <w:t>БН 90/130,</w:t>
            </w:r>
            <w:r>
              <w:rPr>
                <w:color w:val="000000"/>
                <w:sz w:val="24"/>
                <w:szCs w:val="17"/>
                <w:lang w:eastAsia="ru-RU"/>
              </w:rPr>
              <w:t xml:space="preserve"> </w:t>
            </w:r>
            <w:r w:rsidRPr="00E64845">
              <w:rPr>
                <w:color w:val="000000"/>
                <w:sz w:val="24"/>
                <w:szCs w:val="17"/>
                <w:lang w:eastAsia="ru-RU"/>
              </w:rPr>
              <w:t>БН 130/200,</w:t>
            </w:r>
          </w:p>
          <w:p w:rsidR="005818AE" w:rsidRPr="00E64845" w:rsidRDefault="005818AE" w:rsidP="00407470">
            <w:pPr>
              <w:suppressAutoHyphens w:val="0"/>
              <w:spacing w:line="19" w:lineRule="atLeast"/>
              <w:rPr>
                <w:color w:val="000000"/>
                <w:sz w:val="24"/>
                <w:szCs w:val="17"/>
                <w:lang w:eastAsia="ru-RU"/>
              </w:rPr>
            </w:pPr>
            <w:r w:rsidRPr="00E64845">
              <w:rPr>
                <w:color w:val="000000"/>
                <w:sz w:val="24"/>
                <w:szCs w:val="17"/>
                <w:lang w:eastAsia="ru-RU"/>
              </w:rPr>
              <w:t>БН 200/300</w:t>
            </w:r>
          </w:p>
        </w:tc>
      </w:tr>
      <w:tr w:rsidR="005818AE" w:rsidRPr="00E64845" w:rsidTr="00407470">
        <w:trPr>
          <w:tblCellSpacing w:w="0" w:type="dxa"/>
          <w:jc w:val="center"/>
        </w:trPr>
        <w:tc>
          <w:tcPr>
            <w:tcW w:w="1254" w:type="pct"/>
            <w:shd w:val="clear" w:color="auto" w:fill="FFFFFF"/>
            <w:vAlign w:val="center"/>
            <w:hideMark/>
          </w:tcPr>
          <w:p w:rsidR="005818AE" w:rsidRPr="00E64845" w:rsidRDefault="005818AE" w:rsidP="00407470">
            <w:pPr>
              <w:suppressAutoHyphens w:val="0"/>
              <w:spacing w:line="19" w:lineRule="atLeast"/>
              <w:jc w:val="center"/>
              <w:rPr>
                <w:color w:val="000000"/>
                <w:sz w:val="24"/>
                <w:szCs w:val="17"/>
                <w:lang w:eastAsia="ru-RU"/>
              </w:rPr>
            </w:pPr>
            <w:r w:rsidRPr="00E64845">
              <w:rPr>
                <w:color w:val="000000"/>
                <w:sz w:val="24"/>
                <w:szCs w:val="17"/>
                <w:lang w:eastAsia="ru-RU"/>
              </w:rPr>
              <w:t>IV-V</w:t>
            </w:r>
          </w:p>
        </w:tc>
        <w:tc>
          <w:tcPr>
            <w:tcW w:w="1659" w:type="pct"/>
            <w:shd w:val="clear" w:color="auto" w:fill="FFFFFF"/>
            <w:vAlign w:val="center"/>
            <w:hideMark/>
          </w:tcPr>
          <w:p w:rsidR="005818AE" w:rsidRPr="00E64845" w:rsidRDefault="005818AE" w:rsidP="00407470">
            <w:pPr>
              <w:suppressAutoHyphens w:val="0"/>
              <w:spacing w:line="19" w:lineRule="atLeast"/>
              <w:jc w:val="center"/>
              <w:rPr>
                <w:color w:val="000000"/>
                <w:sz w:val="24"/>
                <w:szCs w:val="17"/>
                <w:lang w:eastAsia="ru-RU"/>
              </w:rPr>
            </w:pPr>
            <w:r w:rsidRPr="00E64845">
              <w:rPr>
                <w:color w:val="000000"/>
                <w:sz w:val="24"/>
                <w:szCs w:val="17"/>
                <w:lang w:eastAsia="ru-RU"/>
              </w:rPr>
              <w:t>Не ниже +5</w:t>
            </w:r>
          </w:p>
        </w:tc>
        <w:tc>
          <w:tcPr>
            <w:tcW w:w="2087" w:type="pct"/>
            <w:shd w:val="clear" w:color="auto" w:fill="FFFFFF"/>
            <w:vAlign w:val="center"/>
            <w:hideMark/>
          </w:tcPr>
          <w:p w:rsidR="005818AE" w:rsidRPr="00E64845" w:rsidRDefault="005818AE" w:rsidP="00407470">
            <w:pPr>
              <w:suppressAutoHyphens w:val="0"/>
              <w:spacing w:line="19" w:lineRule="atLeast"/>
              <w:rPr>
                <w:color w:val="000000"/>
                <w:sz w:val="24"/>
                <w:szCs w:val="17"/>
                <w:lang w:eastAsia="ru-RU"/>
              </w:rPr>
            </w:pPr>
            <w:r w:rsidRPr="00E64845">
              <w:rPr>
                <w:color w:val="000000"/>
                <w:sz w:val="24"/>
                <w:szCs w:val="17"/>
                <w:lang w:eastAsia="ru-RU"/>
              </w:rPr>
              <w:t>БНД 40/60</w:t>
            </w:r>
            <w:r>
              <w:rPr>
                <w:color w:val="000000"/>
                <w:sz w:val="24"/>
                <w:szCs w:val="17"/>
                <w:lang w:eastAsia="ru-RU"/>
              </w:rPr>
              <w:t xml:space="preserve">, </w:t>
            </w:r>
            <w:r w:rsidRPr="00E64845">
              <w:rPr>
                <w:color w:val="000000"/>
                <w:sz w:val="24"/>
                <w:szCs w:val="17"/>
                <w:lang w:eastAsia="ru-RU"/>
              </w:rPr>
              <w:t>БНД 60/90,</w:t>
            </w:r>
            <w:r>
              <w:rPr>
                <w:color w:val="000000"/>
                <w:sz w:val="24"/>
                <w:szCs w:val="17"/>
                <w:lang w:eastAsia="ru-RU"/>
              </w:rPr>
              <w:t xml:space="preserve"> </w:t>
            </w:r>
            <w:r w:rsidRPr="00E64845">
              <w:rPr>
                <w:color w:val="000000"/>
                <w:sz w:val="24"/>
                <w:szCs w:val="17"/>
                <w:lang w:eastAsia="ru-RU"/>
              </w:rPr>
              <w:t>БНД 90/130,</w:t>
            </w:r>
            <w:r>
              <w:rPr>
                <w:color w:val="000000"/>
                <w:sz w:val="24"/>
                <w:szCs w:val="17"/>
                <w:lang w:eastAsia="ru-RU"/>
              </w:rPr>
              <w:t xml:space="preserve"> </w:t>
            </w:r>
            <w:r w:rsidRPr="00E64845">
              <w:rPr>
                <w:color w:val="000000"/>
                <w:sz w:val="24"/>
                <w:szCs w:val="17"/>
                <w:lang w:eastAsia="ru-RU"/>
              </w:rPr>
              <w:t>БН 60/90, БН 90/130</w:t>
            </w:r>
          </w:p>
        </w:tc>
      </w:tr>
    </w:tbl>
    <w:p w:rsidR="005818AE" w:rsidRPr="00196237" w:rsidRDefault="005818AE" w:rsidP="005818A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8AE" w:rsidRDefault="005818AE" w:rsidP="005818A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 Битумы нефтяные кровельные</w:t>
      </w:r>
    </w:p>
    <w:p w:rsidR="005818AE" w:rsidRPr="004C674E" w:rsidRDefault="005818AE" w:rsidP="005818AE">
      <w:pPr>
        <w:tabs>
          <w:tab w:val="left" w:pos="993"/>
          <w:tab w:val="left" w:pos="5685"/>
        </w:tabs>
        <w:ind w:firstLine="709"/>
        <w:jc w:val="both"/>
        <w:rPr>
          <w:color w:val="000000"/>
          <w:sz w:val="28"/>
          <w:szCs w:val="28"/>
        </w:rPr>
      </w:pPr>
      <w:r w:rsidRPr="00A751E0">
        <w:rPr>
          <w:color w:val="000000"/>
          <w:spacing w:val="-2"/>
          <w:sz w:val="28"/>
          <w:szCs w:val="28"/>
        </w:rPr>
        <w:t>В соответствии с ГОСТом 9548-74, в зависимости от сферы применения</w:t>
      </w:r>
      <w:r w:rsidRPr="004C674E">
        <w:rPr>
          <w:color w:val="000000"/>
          <w:sz w:val="28"/>
          <w:szCs w:val="28"/>
        </w:rPr>
        <w:t xml:space="preserve"> битумы нефтяные кровельные вырабатывают</w:t>
      </w:r>
      <w:r>
        <w:rPr>
          <w:color w:val="000000"/>
          <w:sz w:val="28"/>
          <w:szCs w:val="28"/>
        </w:rPr>
        <w:t xml:space="preserve"> (получают)</w:t>
      </w:r>
      <w:r w:rsidRPr="004C674E">
        <w:rPr>
          <w:color w:val="000000"/>
          <w:sz w:val="28"/>
          <w:szCs w:val="28"/>
        </w:rPr>
        <w:t xml:space="preserve"> следующих марок:</w:t>
      </w:r>
    </w:p>
    <w:p w:rsidR="005818AE" w:rsidRPr="004C674E" w:rsidRDefault="005818AE" w:rsidP="005818AE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4C674E">
        <w:rPr>
          <w:color w:val="000000"/>
          <w:sz w:val="28"/>
          <w:szCs w:val="28"/>
        </w:rPr>
        <w:t>БНК</w:t>
      </w:r>
      <w:r>
        <w:rPr>
          <w:color w:val="000000"/>
          <w:sz w:val="28"/>
          <w:szCs w:val="28"/>
        </w:rPr>
        <w:t> </w:t>
      </w:r>
      <w:r w:rsidRPr="004C674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 40/180 - битум для пропитки, получают </w:t>
      </w:r>
      <w:r w:rsidRPr="00E64845">
        <w:rPr>
          <w:color w:val="000000"/>
          <w:sz w:val="28"/>
          <w:szCs w:val="28"/>
        </w:rPr>
        <w:t>окислением остатков атмосферно-вакуумной перегонки нефт</w:t>
      </w:r>
      <w:r>
        <w:rPr>
          <w:color w:val="000000"/>
          <w:sz w:val="28"/>
          <w:szCs w:val="28"/>
        </w:rPr>
        <w:t>и</w:t>
      </w:r>
      <w:r w:rsidRPr="00E64845">
        <w:rPr>
          <w:color w:val="000000"/>
          <w:sz w:val="28"/>
          <w:szCs w:val="28"/>
        </w:rPr>
        <w:t>;</w:t>
      </w:r>
    </w:p>
    <w:p w:rsidR="005818AE" w:rsidRPr="004C674E" w:rsidRDefault="005818AE" w:rsidP="005818AE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4C674E">
        <w:rPr>
          <w:color w:val="000000"/>
          <w:sz w:val="28"/>
          <w:szCs w:val="28"/>
        </w:rPr>
        <w:t>БНК</w:t>
      </w:r>
      <w:r>
        <w:rPr>
          <w:color w:val="000000"/>
          <w:sz w:val="28"/>
          <w:szCs w:val="28"/>
        </w:rPr>
        <w:t> </w:t>
      </w:r>
      <w:r w:rsidRPr="004C674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4C674E">
        <w:rPr>
          <w:color w:val="000000"/>
          <w:sz w:val="28"/>
          <w:szCs w:val="28"/>
        </w:rPr>
        <w:t>45/190 - битум для пропитк</w:t>
      </w:r>
      <w:r>
        <w:rPr>
          <w:color w:val="000000"/>
          <w:sz w:val="28"/>
          <w:szCs w:val="28"/>
        </w:rPr>
        <w:t xml:space="preserve">и и получения покровного битума, получают путем </w:t>
      </w:r>
      <w:r w:rsidRPr="00E64845">
        <w:rPr>
          <w:color w:val="000000"/>
          <w:sz w:val="28"/>
          <w:szCs w:val="28"/>
        </w:rPr>
        <w:t>окислени</w:t>
      </w:r>
      <w:r>
        <w:rPr>
          <w:color w:val="000000"/>
          <w:sz w:val="28"/>
          <w:szCs w:val="28"/>
        </w:rPr>
        <w:t>я</w:t>
      </w:r>
      <w:r w:rsidRPr="00E64845">
        <w:rPr>
          <w:color w:val="000000"/>
          <w:sz w:val="28"/>
          <w:szCs w:val="28"/>
        </w:rPr>
        <w:t xml:space="preserve"> сырья для производства битумов</w:t>
      </w:r>
      <w:r>
        <w:rPr>
          <w:color w:val="000000"/>
          <w:sz w:val="28"/>
          <w:szCs w:val="28"/>
        </w:rPr>
        <w:t xml:space="preserve"> нефтяных </w:t>
      </w:r>
      <w:r w:rsidRPr="00E64845">
        <w:rPr>
          <w:color w:val="000000"/>
          <w:sz w:val="28"/>
          <w:szCs w:val="28"/>
        </w:rPr>
        <w:t>кровельных по норма</w:t>
      </w:r>
      <w:r>
        <w:rPr>
          <w:color w:val="000000"/>
          <w:sz w:val="28"/>
          <w:szCs w:val="28"/>
        </w:rPr>
        <w:t>тивно-технической документации;</w:t>
      </w:r>
    </w:p>
    <w:p w:rsidR="005818AE" w:rsidRDefault="005818AE" w:rsidP="005818AE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4C674E">
        <w:rPr>
          <w:color w:val="000000"/>
          <w:sz w:val="28"/>
          <w:szCs w:val="28"/>
        </w:rPr>
        <w:t>БНК</w:t>
      </w:r>
      <w:r>
        <w:rPr>
          <w:color w:val="000000"/>
          <w:sz w:val="28"/>
          <w:szCs w:val="28"/>
        </w:rPr>
        <w:t xml:space="preserve"> </w:t>
      </w:r>
      <w:r w:rsidRPr="004C674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C674E">
        <w:rPr>
          <w:color w:val="000000"/>
          <w:sz w:val="28"/>
          <w:szCs w:val="28"/>
        </w:rPr>
        <w:t>90/</w:t>
      </w:r>
      <w:r>
        <w:rPr>
          <w:color w:val="000000"/>
          <w:sz w:val="28"/>
          <w:szCs w:val="28"/>
        </w:rPr>
        <w:t>4</w:t>
      </w:r>
      <w:r w:rsidRPr="004C674E">
        <w:rPr>
          <w:color w:val="000000"/>
          <w:sz w:val="28"/>
          <w:szCs w:val="28"/>
        </w:rPr>
        <w:t>0 -</w:t>
      </w:r>
      <w:r w:rsidRPr="00A751E0">
        <w:rPr>
          <w:color w:val="000000"/>
          <w:sz w:val="28"/>
          <w:szCs w:val="28"/>
        </w:rPr>
        <w:t xml:space="preserve"> </w:t>
      </w:r>
      <w:r w:rsidRPr="004C674E">
        <w:rPr>
          <w:color w:val="000000"/>
          <w:sz w:val="28"/>
          <w:szCs w:val="28"/>
        </w:rPr>
        <w:t>битум для покровного слоя</w:t>
      </w:r>
      <w:r>
        <w:rPr>
          <w:color w:val="000000"/>
          <w:sz w:val="28"/>
          <w:szCs w:val="28"/>
        </w:rPr>
        <w:t>;</w:t>
      </w:r>
    </w:p>
    <w:p w:rsidR="005818AE" w:rsidRPr="000202F1" w:rsidRDefault="005818AE" w:rsidP="005818AE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4C674E">
        <w:rPr>
          <w:color w:val="000000"/>
          <w:sz w:val="28"/>
          <w:szCs w:val="28"/>
        </w:rPr>
        <w:t>БНК</w:t>
      </w:r>
      <w:r>
        <w:rPr>
          <w:color w:val="000000"/>
          <w:sz w:val="28"/>
          <w:szCs w:val="28"/>
        </w:rPr>
        <w:t> </w:t>
      </w:r>
      <w:r w:rsidRPr="004C674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4C674E">
        <w:rPr>
          <w:color w:val="000000"/>
          <w:sz w:val="28"/>
          <w:szCs w:val="28"/>
        </w:rPr>
        <w:t>90/30 - битум для покровного слоя</w:t>
      </w:r>
      <w:r>
        <w:rPr>
          <w:color w:val="000000"/>
          <w:sz w:val="28"/>
          <w:szCs w:val="28"/>
        </w:rPr>
        <w:t xml:space="preserve">, </w:t>
      </w:r>
      <w:r w:rsidRPr="000202F1">
        <w:rPr>
          <w:color w:val="000000"/>
          <w:spacing w:val="-2"/>
          <w:sz w:val="28"/>
          <w:szCs w:val="28"/>
        </w:rPr>
        <w:t>широко применяется</w:t>
      </w:r>
      <w:r>
        <w:rPr>
          <w:color w:val="000000"/>
          <w:spacing w:val="-2"/>
          <w:sz w:val="28"/>
          <w:szCs w:val="28"/>
        </w:rPr>
        <w:t xml:space="preserve"> </w:t>
      </w:r>
      <w:r w:rsidRPr="000202F1">
        <w:rPr>
          <w:color w:val="000000"/>
          <w:spacing w:val="-2"/>
          <w:sz w:val="28"/>
          <w:szCs w:val="28"/>
        </w:rPr>
        <w:t>в строительной сфере для надежной</w:t>
      </w:r>
      <w:r w:rsidRPr="000202F1">
        <w:rPr>
          <w:color w:val="000000"/>
          <w:sz w:val="28"/>
          <w:szCs w:val="28"/>
        </w:rPr>
        <w:t xml:space="preserve"> и качественной гидроизоляции фундамента зданий, тоннелей канализаций, труб и многого другого</w:t>
      </w:r>
      <w:r>
        <w:rPr>
          <w:color w:val="000000"/>
          <w:sz w:val="28"/>
          <w:szCs w:val="28"/>
        </w:rPr>
        <w:t xml:space="preserve">, получают путем </w:t>
      </w:r>
      <w:r w:rsidRPr="00E64845">
        <w:rPr>
          <w:color w:val="000000"/>
          <w:sz w:val="28"/>
          <w:szCs w:val="28"/>
        </w:rPr>
        <w:t>окислени</w:t>
      </w:r>
      <w:r>
        <w:rPr>
          <w:color w:val="000000"/>
          <w:sz w:val="28"/>
          <w:szCs w:val="28"/>
        </w:rPr>
        <w:t>я</w:t>
      </w:r>
      <w:r w:rsidRPr="00E64845">
        <w:rPr>
          <w:color w:val="000000"/>
          <w:sz w:val="28"/>
          <w:szCs w:val="28"/>
        </w:rPr>
        <w:t xml:space="preserve"> битума</w:t>
      </w:r>
      <w:r>
        <w:rPr>
          <w:color w:val="000000"/>
          <w:sz w:val="28"/>
          <w:szCs w:val="28"/>
        </w:rPr>
        <w:t xml:space="preserve"> нефтяного </w:t>
      </w:r>
      <w:r w:rsidRPr="00E64845">
        <w:rPr>
          <w:color w:val="000000"/>
          <w:sz w:val="28"/>
          <w:szCs w:val="28"/>
        </w:rPr>
        <w:t>марки БНК 45/190</w:t>
      </w:r>
      <w:r>
        <w:rPr>
          <w:color w:val="000000"/>
          <w:sz w:val="28"/>
          <w:szCs w:val="28"/>
        </w:rPr>
        <w:t xml:space="preserve"> </w:t>
      </w:r>
      <w:r w:rsidRPr="00E64845">
        <w:rPr>
          <w:color w:val="000000"/>
          <w:sz w:val="28"/>
          <w:szCs w:val="28"/>
        </w:rPr>
        <w:t>или сырья для производства покровных кровельных битумов по нормативно-технической документации.</w:t>
      </w:r>
    </w:p>
    <w:p w:rsidR="005818AE" w:rsidRDefault="005818AE" w:rsidP="005818AE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4C674E">
        <w:rPr>
          <w:color w:val="000000"/>
          <w:sz w:val="28"/>
          <w:szCs w:val="28"/>
        </w:rPr>
        <w:t>БНК</w:t>
      </w:r>
      <w:r>
        <w:rPr>
          <w:color w:val="000000"/>
          <w:sz w:val="28"/>
          <w:szCs w:val="28"/>
        </w:rPr>
        <w:t xml:space="preserve"> </w:t>
      </w:r>
      <w:r w:rsidRPr="004C674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115</w:t>
      </w:r>
      <w:r w:rsidRPr="004C674E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15.</w:t>
      </w:r>
    </w:p>
    <w:p w:rsidR="005818AE" w:rsidRDefault="005818AE" w:rsidP="005818AE">
      <w:pPr>
        <w:tabs>
          <w:tab w:val="left" w:pos="5685"/>
        </w:tabs>
        <w:ind w:firstLine="709"/>
        <w:jc w:val="both"/>
        <w:rPr>
          <w:color w:val="000000"/>
          <w:sz w:val="28"/>
          <w:szCs w:val="28"/>
        </w:rPr>
      </w:pPr>
      <w:r w:rsidRPr="007B33CB">
        <w:rPr>
          <w:color w:val="000000"/>
          <w:spacing w:val="-16"/>
          <w:sz w:val="28"/>
          <w:szCs w:val="28"/>
        </w:rPr>
        <w:t>Битумы нефтяные кровельные (пропиточные и покровные) широко применяются</w:t>
      </w:r>
      <w:r w:rsidRPr="00A369CD">
        <w:rPr>
          <w:color w:val="000000"/>
          <w:sz w:val="28"/>
          <w:szCs w:val="28"/>
        </w:rPr>
        <w:t xml:space="preserve"> для производства кровельных материалов.</w:t>
      </w:r>
    </w:p>
    <w:p w:rsidR="005818AE" w:rsidRDefault="005818AE" w:rsidP="005818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информацией, представленной </w:t>
      </w:r>
      <w:r w:rsidRPr="00CD1955">
        <w:rPr>
          <w:sz w:val="28"/>
          <w:szCs w:val="28"/>
        </w:rPr>
        <w:t>нефтяны</w:t>
      </w:r>
      <w:r>
        <w:rPr>
          <w:sz w:val="28"/>
          <w:szCs w:val="28"/>
        </w:rPr>
        <w:t>ми</w:t>
      </w:r>
      <w:r w:rsidRPr="00CD1955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 xml:space="preserve">ями и </w:t>
      </w:r>
      <w:r w:rsidRPr="00D20193">
        <w:rPr>
          <w:spacing w:val="-6"/>
          <w:sz w:val="28"/>
          <w:szCs w:val="28"/>
        </w:rPr>
        <w:t>хозяйствующи</w:t>
      </w:r>
      <w:r>
        <w:rPr>
          <w:spacing w:val="-6"/>
          <w:sz w:val="28"/>
          <w:szCs w:val="28"/>
        </w:rPr>
        <w:t>ми</w:t>
      </w:r>
      <w:r w:rsidRPr="00D20193">
        <w:rPr>
          <w:spacing w:val="-6"/>
          <w:sz w:val="28"/>
          <w:szCs w:val="28"/>
        </w:rPr>
        <w:t xml:space="preserve"> субъект</w:t>
      </w:r>
      <w:r>
        <w:rPr>
          <w:spacing w:val="-6"/>
          <w:sz w:val="28"/>
          <w:szCs w:val="28"/>
        </w:rPr>
        <w:t>ами</w:t>
      </w:r>
      <w:r w:rsidRPr="00D20193">
        <w:rPr>
          <w:spacing w:val="-6"/>
          <w:sz w:val="28"/>
          <w:szCs w:val="28"/>
        </w:rPr>
        <w:t>, осуществляющи</w:t>
      </w:r>
      <w:r>
        <w:rPr>
          <w:spacing w:val="-6"/>
          <w:sz w:val="28"/>
          <w:szCs w:val="28"/>
        </w:rPr>
        <w:t>ми</w:t>
      </w:r>
      <w:r>
        <w:rPr>
          <w:spacing w:val="-2"/>
          <w:sz w:val="28"/>
          <w:szCs w:val="28"/>
        </w:rPr>
        <w:t xml:space="preserve"> производство и отгрузку битумов нефтяных строительных на территории Российской Федерации,</w:t>
      </w:r>
      <w:r>
        <w:rPr>
          <w:sz w:val="28"/>
          <w:szCs w:val="28"/>
        </w:rPr>
        <w:t xml:space="preserve"> при производстве битумов нефтяных </w:t>
      </w:r>
      <w:r>
        <w:rPr>
          <w:spacing w:val="-2"/>
          <w:sz w:val="28"/>
          <w:szCs w:val="28"/>
        </w:rPr>
        <w:t>кровельных</w:t>
      </w:r>
      <w:r>
        <w:rPr>
          <w:sz w:val="28"/>
          <w:szCs w:val="28"/>
        </w:rPr>
        <w:t xml:space="preserve"> большей популярностью пользуются следующие марки </w:t>
      </w:r>
      <w:r w:rsidRPr="00A40568">
        <w:rPr>
          <w:spacing w:val="-6"/>
          <w:sz w:val="28"/>
          <w:szCs w:val="28"/>
        </w:rPr>
        <w:t xml:space="preserve">битума нефтяного </w:t>
      </w:r>
      <w:r>
        <w:rPr>
          <w:spacing w:val="-2"/>
          <w:sz w:val="28"/>
          <w:szCs w:val="28"/>
        </w:rPr>
        <w:t>кровельных</w:t>
      </w:r>
      <w:r>
        <w:rPr>
          <w:spacing w:val="-6"/>
          <w:sz w:val="28"/>
          <w:szCs w:val="28"/>
        </w:rPr>
        <w:t xml:space="preserve"> </w:t>
      </w:r>
      <w:r w:rsidRPr="004C674E">
        <w:rPr>
          <w:color w:val="000000"/>
          <w:sz w:val="28"/>
          <w:szCs w:val="28"/>
        </w:rPr>
        <w:t>БНК</w:t>
      </w:r>
      <w:r>
        <w:rPr>
          <w:color w:val="000000"/>
          <w:sz w:val="28"/>
          <w:szCs w:val="28"/>
        </w:rPr>
        <w:t xml:space="preserve"> </w:t>
      </w:r>
      <w:r w:rsidRPr="004C674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40/180 и </w:t>
      </w:r>
      <w:r w:rsidRPr="004C674E">
        <w:rPr>
          <w:color w:val="000000"/>
          <w:sz w:val="28"/>
          <w:szCs w:val="28"/>
        </w:rPr>
        <w:t>БНК</w:t>
      </w:r>
      <w:r>
        <w:rPr>
          <w:color w:val="000000"/>
          <w:sz w:val="28"/>
          <w:szCs w:val="28"/>
        </w:rPr>
        <w:t xml:space="preserve"> </w:t>
      </w:r>
      <w:r w:rsidRPr="004C674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C674E">
        <w:rPr>
          <w:color w:val="000000"/>
          <w:sz w:val="28"/>
          <w:szCs w:val="28"/>
        </w:rPr>
        <w:t>45/190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существенно меньшие объема битумов нефтяных </w:t>
      </w:r>
      <w:r>
        <w:rPr>
          <w:spacing w:val="-6"/>
          <w:sz w:val="28"/>
          <w:szCs w:val="28"/>
        </w:rPr>
        <w:t>кровельных марок</w:t>
      </w:r>
      <w:r>
        <w:rPr>
          <w:sz w:val="28"/>
          <w:szCs w:val="28"/>
        </w:rPr>
        <w:t xml:space="preserve"> </w:t>
      </w:r>
      <w:r w:rsidRPr="006A56EA">
        <w:rPr>
          <w:sz w:val="28"/>
          <w:szCs w:val="28"/>
        </w:rPr>
        <w:t>БН</w:t>
      </w:r>
      <w:r>
        <w:rPr>
          <w:sz w:val="28"/>
          <w:szCs w:val="28"/>
        </w:rPr>
        <w:t>К</w:t>
      </w:r>
      <w:r w:rsidRPr="006A56EA">
        <w:rPr>
          <w:sz w:val="28"/>
          <w:szCs w:val="28"/>
        </w:rPr>
        <w:t xml:space="preserve"> </w:t>
      </w:r>
      <w:r>
        <w:rPr>
          <w:sz w:val="28"/>
          <w:szCs w:val="28"/>
        </w:rPr>
        <w:t>90</w:t>
      </w:r>
      <w:r w:rsidRPr="006A56EA">
        <w:rPr>
          <w:sz w:val="28"/>
          <w:szCs w:val="28"/>
        </w:rPr>
        <w:t>/</w:t>
      </w:r>
      <w:r>
        <w:rPr>
          <w:sz w:val="28"/>
          <w:szCs w:val="28"/>
        </w:rPr>
        <w:t>3</w:t>
      </w:r>
      <w:r w:rsidRPr="006A56EA">
        <w:rPr>
          <w:sz w:val="28"/>
          <w:szCs w:val="28"/>
        </w:rPr>
        <w:t>0</w:t>
      </w:r>
      <w:r>
        <w:rPr>
          <w:sz w:val="28"/>
          <w:szCs w:val="28"/>
        </w:rPr>
        <w:t xml:space="preserve"> и БНК 115/15. П</w:t>
      </w:r>
      <w:r w:rsidRPr="00A40568">
        <w:rPr>
          <w:spacing w:val="-6"/>
          <w:sz w:val="28"/>
          <w:szCs w:val="28"/>
        </w:rPr>
        <w:t>роизводство</w:t>
      </w:r>
      <w:r>
        <w:rPr>
          <w:sz w:val="28"/>
          <w:szCs w:val="28"/>
        </w:rPr>
        <w:t xml:space="preserve"> </w:t>
      </w:r>
      <w:r w:rsidRPr="00A40568">
        <w:rPr>
          <w:spacing w:val="-4"/>
          <w:sz w:val="28"/>
          <w:szCs w:val="28"/>
        </w:rPr>
        <w:t xml:space="preserve">битумов нефтяных </w:t>
      </w:r>
      <w:r>
        <w:rPr>
          <w:spacing w:val="-4"/>
          <w:sz w:val="28"/>
          <w:szCs w:val="28"/>
        </w:rPr>
        <w:t xml:space="preserve">кровельных </w:t>
      </w:r>
      <w:r w:rsidRPr="00A40568">
        <w:rPr>
          <w:spacing w:val="-4"/>
          <w:sz w:val="28"/>
          <w:szCs w:val="28"/>
        </w:rPr>
        <w:t>марк</w:t>
      </w:r>
      <w:r>
        <w:rPr>
          <w:spacing w:val="-4"/>
          <w:sz w:val="28"/>
          <w:szCs w:val="28"/>
        </w:rPr>
        <w:t>и</w:t>
      </w:r>
      <w:r w:rsidRPr="00A40568">
        <w:rPr>
          <w:spacing w:val="-4"/>
          <w:sz w:val="28"/>
          <w:szCs w:val="28"/>
        </w:rPr>
        <w:t xml:space="preserve"> </w:t>
      </w:r>
      <w:r w:rsidRPr="006A56EA">
        <w:rPr>
          <w:sz w:val="28"/>
          <w:szCs w:val="28"/>
        </w:rPr>
        <w:t>БН</w:t>
      </w:r>
      <w:r>
        <w:rPr>
          <w:sz w:val="28"/>
          <w:szCs w:val="28"/>
        </w:rPr>
        <w:t>К</w:t>
      </w:r>
      <w:r w:rsidRPr="006A56EA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6A56EA">
        <w:rPr>
          <w:sz w:val="28"/>
          <w:szCs w:val="28"/>
        </w:rPr>
        <w:t>0/</w:t>
      </w:r>
      <w:r>
        <w:rPr>
          <w:sz w:val="28"/>
          <w:szCs w:val="28"/>
        </w:rPr>
        <w:t>4</w:t>
      </w:r>
      <w:r w:rsidRPr="006A56EA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A40568">
        <w:rPr>
          <w:spacing w:val="-4"/>
          <w:sz w:val="28"/>
          <w:szCs w:val="28"/>
        </w:rPr>
        <w:t>в 201</w:t>
      </w:r>
      <w:r w:rsidR="007F243B" w:rsidRPr="007F243B">
        <w:rPr>
          <w:spacing w:val="-4"/>
          <w:sz w:val="28"/>
          <w:szCs w:val="28"/>
        </w:rPr>
        <w:t>5</w:t>
      </w:r>
      <w:r w:rsidRPr="00A40568">
        <w:rPr>
          <w:spacing w:val="-4"/>
          <w:sz w:val="28"/>
          <w:szCs w:val="28"/>
        </w:rPr>
        <w:t xml:space="preserve"> г.</w:t>
      </w:r>
      <w:r>
        <w:rPr>
          <w:spacing w:val="-4"/>
          <w:sz w:val="28"/>
          <w:szCs w:val="28"/>
        </w:rPr>
        <w:t xml:space="preserve"> </w:t>
      </w:r>
      <w:r w:rsidRPr="00A40568">
        <w:rPr>
          <w:spacing w:val="-4"/>
          <w:sz w:val="28"/>
          <w:szCs w:val="28"/>
        </w:rPr>
        <w:t>не осуществлялось.</w:t>
      </w:r>
      <w:r>
        <w:rPr>
          <w:sz w:val="28"/>
          <w:szCs w:val="28"/>
        </w:rPr>
        <w:t xml:space="preserve"> </w:t>
      </w:r>
    </w:p>
    <w:p w:rsidR="00C673BA" w:rsidRDefault="00C673BA" w:rsidP="005818AE">
      <w:pPr>
        <w:ind w:firstLine="709"/>
        <w:jc w:val="both"/>
        <w:rPr>
          <w:sz w:val="28"/>
          <w:szCs w:val="28"/>
        </w:rPr>
      </w:pPr>
    </w:p>
    <w:p w:rsidR="00C673BA" w:rsidRDefault="00C673BA" w:rsidP="005818AE">
      <w:pPr>
        <w:ind w:firstLine="709"/>
        <w:jc w:val="both"/>
        <w:rPr>
          <w:sz w:val="28"/>
          <w:szCs w:val="28"/>
        </w:rPr>
      </w:pPr>
    </w:p>
    <w:p w:rsidR="005818AE" w:rsidRDefault="005818AE" w:rsidP="005818A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Битумы нефтяные </w:t>
      </w:r>
      <w:r w:rsidRPr="004C674E">
        <w:rPr>
          <w:rFonts w:ascii="Times New Roman" w:hAnsi="Times New Roman" w:cs="Times New Roman"/>
          <w:b/>
          <w:sz w:val="28"/>
          <w:szCs w:val="28"/>
        </w:rPr>
        <w:t>изоляционные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(БНИ).</w:t>
      </w:r>
    </w:p>
    <w:p w:rsidR="005818AE" w:rsidRDefault="005818AE" w:rsidP="005818A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 соответствии с ГОСТ 9812-74</w:t>
      </w:r>
      <w:r w:rsidRPr="004C674E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БНИ</w:t>
      </w:r>
      <w:r w:rsidRPr="004C674E">
        <w:rPr>
          <w:color w:val="000000"/>
          <w:spacing w:val="-2"/>
          <w:sz w:val="28"/>
          <w:szCs w:val="28"/>
        </w:rPr>
        <w:t xml:space="preserve"> получают окислением</w:t>
      </w:r>
      <w:r w:rsidRPr="00A369CD">
        <w:rPr>
          <w:color w:val="000000"/>
          <w:sz w:val="28"/>
          <w:szCs w:val="28"/>
        </w:rPr>
        <w:t xml:space="preserve"> остаточных продуктов прямой перегонки нефти или их смесей с асфальтами и экстрактами масляного производства, применение продуктов крекинга</w:t>
      </w:r>
      <w:r>
        <w:rPr>
          <w:color w:val="000000"/>
          <w:sz w:val="28"/>
          <w:szCs w:val="28"/>
        </w:rPr>
        <w:t xml:space="preserve"> </w:t>
      </w:r>
      <w:r w:rsidRPr="00A369CD">
        <w:rPr>
          <w:color w:val="000000"/>
          <w:sz w:val="28"/>
          <w:szCs w:val="28"/>
        </w:rPr>
        <w:t>не допускается</w:t>
      </w:r>
      <w:r>
        <w:rPr>
          <w:color w:val="000000"/>
          <w:sz w:val="28"/>
          <w:szCs w:val="28"/>
        </w:rPr>
        <w:t xml:space="preserve">. </w:t>
      </w:r>
    </w:p>
    <w:p w:rsidR="005818AE" w:rsidRPr="00AF5BE7" w:rsidRDefault="005818AE" w:rsidP="005818AE">
      <w:pPr>
        <w:ind w:firstLine="709"/>
        <w:jc w:val="both"/>
        <w:rPr>
          <w:color w:val="000000"/>
          <w:sz w:val="28"/>
          <w:szCs w:val="28"/>
        </w:rPr>
      </w:pPr>
      <w:r w:rsidRPr="004C674E">
        <w:rPr>
          <w:color w:val="000000"/>
          <w:spacing w:val="-2"/>
          <w:sz w:val="28"/>
          <w:szCs w:val="28"/>
        </w:rPr>
        <w:t>В зависимости от условий применения битумы нефтяные изоляционные</w:t>
      </w:r>
      <w:r w:rsidRPr="00A369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выпускают трех марок </w:t>
      </w:r>
      <w:r w:rsidRPr="00A369CD">
        <w:rPr>
          <w:color w:val="000000"/>
          <w:sz w:val="28"/>
          <w:szCs w:val="28"/>
        </w:rPr>
        <w:t>БНИ-IV-3</w:t>
      </w:r>
      <w:r>
        <w:rPr>
          <w:color w:val="000000"/>
          <w:sz w:val="28"/>
          <w:szCs w:val="28"/>
        </w:rPr>
        <w:t xml:space="preserve">, </w:t>
      </w:r>
      <w:r w:rsidRPr="00A369CD">
        <w:rPr>
          <w:color w:val="000000"/>
          <w:sz w:val="28"/>
          <w:szCs w:val="28"/>
        </w:rPr>
        <w:t>БНИ-IV</w:t>
      </w:r>
      <w:r>
        <w:rPr>
          <w:color w:val="000000"/>
          <w:sz w:val="28"/>
          <w:szCs w:val="28"/>
        </w:rPr>
        <w:t xml:space="preserve"> и </w:t>
      </w:r>
      <w:r w:rsidRPr="00AF5BE7">
        <w:rPr>
          <w:color w:val="000000"/>
          <w:sz w:val="28"/>
          <w:szCs w:val="28"/>
        </w:rPr>
        <w:t>БНИ-V.</w:t>
      </w:r>
      <w:r w:rsidRPr="00A369CD">
        <w:t xml:space="preserve"> </w:t>
      </w:r>
    </w:p>
    <w:p w:rsidR="005818AE" w:rsidRPr="00DD55DE" w:rsidRDefault="005818AE" w:rsidP="005818AE">
      <w:pPr>
        <w:ind w:firstLine="709"/>
        <w:jc w:val="both"/>
        <w:rPr>
          <w:color w:val="000000"/>
          <w:sz w:val="28"/>
          <w:szCs w:val="28"/>
        </w:rPr>
      </w:pPr>
      <w:r w:rsidRPr="006E6062">
        <w:rPr>
          <w:color w:val="000000"/>
          <w:spacing w:val="-8"/>
          <w:sz w:val="28"/>
          <w:szCs w:val="28"/>
        </w:rPr>
        <w:t>Битумы нефтяные изоляционные</w:t>
      </w:r>
      <w:r w:rsidRPr="006E6062">
        <w:rPr>
          <w:spacing w:val="-8"/>
        </w:rPr>
        <w:t xml:space="preserve"> </w:t>
      </w:r>
      <w:r w:rsidRPr="006E6062">
        <w:rPr>
          <w:color w:val="000000"/>
          <w:spacing w:val="-8"/>
          <w:sz w:val="28"/>
          <w:szCs w:val="28"/>
        </w:rPr>
        <w:t>применяются для изоляции трубопроводов</w:t>
      </w:r>
      <w:r w:rsidRPr="00DD55DE">
        <w:rPr>
          <w:color w:val="000000"/>
          <w:sz w:val="28"/>
          <w:szCs w:val="28"/>
        </w:rPr>
        <w:t xml:space="preserve"> от грунтовой коррозии.</w:t>
      </w:r>
    </w:p>
    <w:p w:rsidR="005818AE" w:rsidRPr="007F243B" w:rsidRDefault="005818AE" w:rsidP="007F243B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В соответствии с информацией, представленной </w:t>
      </w:r>
      <w:r w:rsidRPr="00CD1955">
        <w:rPr>
          <w:sz w:val="28"/>
          <w:szCs w:val="28"/>
        </w:rPr>
        <w:t>нефтяны</w:t>
      </w:r>
      <w:r>
        <w:rPr>
          <w:sz w:val="28"/>
          <w:szCs w:val="28"/>
        </w:rPr>
        <w:t>ми</w:t>
      </w:r>
      <w:r w:rsidRPr="00CD1955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 xml:space="preserve">ями и </w:t>
      </w:r>
      <w:r w:rsidRPr="00D20193">
        <w:rPr>
          <w:spacing w:val="-6"/>
          <w:sz w:val="28"/>
          <w:szCs w:val="28"/>
        </w:rPr>
        <w:t>хозяйствующи</w:t>
      </w:r>
      <w:r>
        <w:rPr>
          <w:spacing w:val="-6"/>
          <w:sz w:val="28"/>
          <w:szCs w:val="28"/>
        </w:rPr>
        <w:t>ми</w:t>
      </w:r>
      <w:r w:rsidRPr="00D20193">
        <w:rPr>
          <w:spacing w:val="-6"/>
          <w:sz w:val="28"/>
          <w:szCs w:val="28"/>
        </w:rPr>
        <w:t xml:space="preserve"> субъект</w:t>
      </w:r>
      <w:r>
        <w:rPr>
          <w:spacing w:val="-6"/>
          <w:sz w:val="28"/>
          <w:szCs w:val="28"/>
        </w:rPr>
        <w:t>ами</w:t>
      </w:r>
      <w:r w:rsidRPr="00D20193">
        <w:rPr>
          <w:spacing w:val="-6"/>
          <w:sz w:val="28"/>
          <w:szCs w:val="28"/>
        </w:rPr>
        <w:t>, осуществляющи</w:t>
      </w:r>
      <w:r>
        <w:rPr>
          <w:spacing w:val="-6"/>
          <w:sz w:val="28"/>
          <w:szCs w:val="28"/>
        </w:rPr>
        <w:t>ми</w:t>
      </w:r>
      <w:r>
        <w:rPr>
          <w:spacing w:val="-2"/>
          <w:sz w:val="28"/>
          <w:szCs w:val="28"/>
        </w:rPr>
        <w:t xml:space="preserve"> производство и отгрузку битумов нефтяных строительных на территории Российской Федерации</w:t>
      </w:r>
      <w:r w:rsidRPr="007C1276">
        <w:rPr>
          <w:spacing w:val="-10"/>
          <w:sz w:val="28"/>
          <w:szCs w:val="28"/>
        </w:rPr>
        <w:t>, про</w:t>
      </w:r>
      <w:r>
        <w:rPr>
          <w:spacing w:val="-10"/>
          <w:sz w:val="28"/>
          <w:szCs w:val="28"/>
        </w:rPr>
        <w:t>изводство и отгрузка ни одной из</w:t>
      </w:r>
      <w:r w:rsidRPr="007C1276">
        <w:rPr>
          <w:spacing w:val="-10"/>
          <w:sz w:val="28"/>
          <w:szCs w:val="28"/>
        </w:rPr>
        <w:t xml:space="preserve"> </w:t>
      </w:r>
      <w:r w:rsidRPr="007C1276">
        <w:rPr>
          <w:color w:val="000000"/>
          <w:spacing w:val="-10"/>
          <w:sz w:val="28"/>
          <w:szCs w:val="28"/>
        </w:rPr>
        <w:t xml:space="preserve">трех вышеуказанных </w:t>
      </w:r>
      <w:r w:rsidRPr="007C1276">
        <w:rPr>
          <w:color w:val="000000"/>
          <w:spacing w:val="-6"/>
          <w:sz w:val="28"/>
          <w:szCs w:val="28"/>
        </w:rPr>
        <w:t>марок</w:t>
      </w:r>
      <w:r w:rsidRPr="007C1276">
        <w:rPr>
          <w:spacing w:val="-6"/>
          <w:sz w:val="28"/>
          <w:szCs w:val="28"/>
        </w:rPr>
        <w:t xml:space="preserve"> </w:t>
      </w:r>
      <w:r w:rsidRPr="00525D96">
        <w:rPr>
          <w:spacing w:val="-10"/>
          <w:sz w:val="28"/>
          <w:szCs w:val="28"/>
        </w:rPr>
        <w:t>битумов нефтяных изоляционных, как в 2014, так и в 2015 годах</w:t>
      </w:r>
      <w:r>
        <w:rPr>
          <w:spacing w:val="-10"/>
          <w:sz w:val="28"/>
          <w:szCs w:val="28"/>
        </w:rPr>
        <w:t xml:space="preserve"> практически </w:t>
      </w:r>
      <w:r w:rsidRPr="00525D96">
        <w:rPr>
          <w:spacing w:val="-10"/>
          <w:sz w:val="28"/>
          <w:szCs w:val="28"/>
        </w:rPr>
        <w:t>не осуществлялась,</w:t>
      </w:r>
      <w:r>
        <w:rPr>
          <w:spacing w:val="-6"/>
          <w:sz w:val="28"/>
          <w:szCs w:val="28"/>
        </w:rPr>
        <w:t xml:space="preserve"> </w:t>
      </w:r>
      <w:r w:rsidRPr="00525D96">
        <w:rPr>
          <w:spacing w:val="-10"/>
          <w:sz w:val="28"/>
          <w:szCs w:val="28"/>
        </w:rPr>
        <w:t>в связи с чем информация о результатах анализа оптового рынка битума нефтяного</w:t>
      </w:r>
      <w:r>
        <w:rPr>
          <w:sz w:val="28"/>
          <w:szCs w:val="28"/>
        </w:rPr>
        <w:t xml:space="preserve"> </w:t>
      </w:r>
      <w:r w:rsidRPr="007C1276">
        <w:rPr>
          <w:spacing w:val="-6"/>
          <w:sz w:val="28"/>
          <w:szCs w:val="28"/>
        </w:rPr>
        <w:t>изоляцион</w:t>
      </w:r>
      <w:r>
        <w:rPr>
          <w:spacing w:val="-6"/>
          <w:sz w:val="28"/>
          <w:szCs w:val="28"/>
        </w:rPr>
        <w:t>ного не приводится.</w:t>
      </w:r>
      <w:r>
        <w:rPr>
          <w:sz w:val="28"/>
          <w:szCs w:val="28"/>
        </w:rPr>
        <w:t xml:space="preserve"> </w:t>
      </w:r>
    </w:p>
    <w:p w:rsidR="005818AE" w:rsidRPr="00551B9B" w:rsidRDefault="005818AE" w:rsidP="005818AE">
      <w:pPr>
        <w:ind w:firstLine="709"/>
        <w:jc w:val="both"/>
        <w:rPr>
          <w:sz w:val="28"/>
          <w:szCs w:val="28"/>
        </w:rPr>
      </w:pPr>
      <w:r w:rsidRPr="00AE0905">
        <w:rPr>
          <w:color w:val="000000"/>
          <w:sz w:val="28"/>
          <w:szCs w:val="28"/>
        </w:rPr>
        <w:t xml:space="preserve">Маркировка, транспортирование и хранение битумов нефтяных дорожных, строительных, кровельных и изоляционных осуществляется в соответствии с </w:t>
      </w:r>
      <w:r w:rsidRPr="00AE0905">
        <w:rPr>
          <w:sz w:val="28"/>
          <w:szCs w:val="28"/>
        </w:rPr>
        <w:t>ГОСТом 1510.</w:t>
      </w:r>
      <w:r w:rsidRPr="00551B9B">
        <w:rPr>
          <w:sz w:val="28"/>
          <w:szCs w:val="28"/>
        </w:rPr>
        <w:t xml:space="preserve"> </w:t>
      </w:r>
    </w:p>
    <w:p w:rsidR="005818AE" w:rsidRPr="00551B9B" w:rsidRDefault="005818AE" w:rsidP="005818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51B9B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пунктом 3.7 Порядка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51B9B">
        <w:rPr>
          <w:rFonts w:ascii="Times New Roman" w:eastAsia="Times New Roman" w:hAnsi="Times New Roman" w:cs="Times New Roman"/>
          <w:sz w:val="28"/>
          <w:szCs w:val="28"/>
        </w:rPr>
        <w:t xml:space="preserve">пределение взаимозаменяемости видов битума нефтяного с учетом их функционального назначения, качественных и технических характеристик, условий реализации позволяет рассматривать агрегированный товар – битум нефтяной, производимый на НПЗ, и виды битума нефтяного, имеющие свою сферу применения (битумы нефтяные дорожные, строительные, кровельные и изоляционные), как товары, не имеющие заменителей на своем уровне реализации (потребления). </w:t>
      </w:r>
    </w:p>
    <w:p w:rsidR="005818AE" w:rsidRPr="00551B9B" w:rsidRDefault="005818AE" w:rsidP="005818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B9B">
        <w:rPr>
          <w:rFonts w:ascii="Times New Roman" w:eastAsia="Times New Roman" w:hAnsi="Times New Roman" w:cs="Times New Roman"/>
          <w:sz w:val="28"/>
          <w:szCs w:val="28"/>
        </w:rPr>
        <w:t xml:space="preserve">В качестве покупателей на оптовом рынке битумов выступают: </w:t>
      </w:r>
    </w:p>
    <w:p w:rsidR="005818AE" w:rsidRPr="00551B9B" w:rsidRDefault="005818AE" w:rsidP="005818AE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B9B">
        <w:rPr>
          <w:rFonts w:ascii="Times New Roman" w:eastAsia="Times New Roman" w:hAnsi="Times New Roman" w:cs="Times New Roman"/>
          <w:sz w:val="28"/>
          <w:szCs w:val="28"/>
        </w:rPr>
        <w:t>оптовые покупатели-перепродавцы, для которых марки и виды битумов не играют существенной роли и которые всегда могут переключиться с реализации одной марки битума на другую в силу специфики спроса. Поэтому для оптовых покупателей – перепродавцов товаром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рынке является битум нефтяной;</w:t>
      </w:r>
    </w:p>
    <w:p w:rsidR="005818AE" w:rsidRPr="00551B9B" w:rsidRDefault="005818AE" w:rsidP="005818AE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B9B">
        <w:rPr>
          <w:rFonts w:ascii="Times New Roman" w:eastAsia="Times New Roman" w:hAnsi="Times New Roman" w:cs="Times New Roman"/>
          <w:sz w:val="28"/>
          <w:szCs w:val="28"/>
        </w:rPr>
        <w:t>оптовые конечные потребители, которые в своем технологическом цикле привязаны к определенному виду (марке) битума, поэтому в зависимости от сферы деятельности такого конечного потребителя должен рассматриваться первый оптовый рынок битума нефтяного или дорожного, или строительного, или кровельного, или изоляционного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18AE" w:rsidRPr="00551B9B" w:rsidRDefault="005818AE" w:rsidP="005818AE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B9B">
        <w:rPr>
          <w:rFonts w:ascii="Times New Roman" w:eastAsia="Times New Roman" w:hAnsi="Times New Roman" w:cs="Times New Roman"/>
          <w:sz w:val="28"/>
          <w:szCs w:val="28"/>
        </w:rPr>
        <w:t xml:space="preserve">оптовые потребители, имеющие смешанный характер реализации как перепродавцы битума нефтяного и как конечные потребители битума нефтяного определенного вида. </w:t>
      </w:r>
    </w:p>
    <w:p w:rsidR="005818AE" w:rsidRPr="00551B9B" w:rsidRDefault="005818AE" w:rsidP="005818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B9B">
        <w:rPr>
          <w:rFonts w:ascii="Times New Roman" w:eastAsia="Times New Roman" w:hAnsi="Times New Roman" w:cs="Times New Roman"/>
          <w:sz w:val="28"/>
          <w:szCs w:val="28"/>
        </w:rPr>
        <w:t xml:space="preserve">Конкретный анализ товарного рынка должен строиться с учетом вида реализации (потребления) на основе схемы товародвижения с учетом объемов поставки. </w:t>
      </w:r>
    </w:p>
    <w:p w:rsidR="005818AE" w:rsidRPr="00551B9B" w:rsidRDefault="005818AE" w:rsidP="005818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B9B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опроса продавцов и покупателей в сфере обращения битумов можно предположить, что в рассматриваемый период времени функционировало как минимум два вида оптовых рынка битумов: один оптовый рынок битума нефтяного и оптовые рынки битумов по маркам. </w:t>
      </w:r>
    </w:p>
    <w:p w:rsidR="005818AE" w:rsidRPr="00551B9B" w:rsidRDefault="005818AE" w:rsidP="005818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B9B">
        <w:rPr>
          <w:rFonts w:ascii="Times New Roman" w:eastAsia="Times New Roman" w:hAnsi="Times New Roman" w:cs="Times New Roman"/>
          <w:sz w:val="28"/>
          <w:szCs w:val="28"/>
        </w:rPr>
        <w:t xml:space="preserve">В настоящем </w:t>
      </w:r>
      <w:r>
        <w:rPr>
          <w:rFonts w:ascii="Times New Roman" w:eastAsia="Times New Roman" w:hAnsi="Times New Roman" w:cs="Times New Roman"/>
          <w:sz w:val="28"/>
          <w:szCs w:val="28"/>
        </w:rPr>
        <w:t>анализе</w:t>
      </w:r>
      <w:r w:rsidRPr="00551B9B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 рассматривается </w:t>
      </w:r>
      <w:r w:rsidRPr="00767C77">
        <w:rPr>
          <w:rFonts w:ascii="Times New Roman" w:eastAsia="Times New Roman" w:hAnsi="Times New Roman" w:cs="Times New Roman"/>
          <w:b/>
          <w:sz w:val="28"/>
          <w:szCs w:val="28"/>
        </w:rPr>
        <w:t>рынок битума нефтяного,</w:t>
      </w:r>
      <w:r w:rsidRPr="00551B9B">
        <w:rPr>
          <w:rFonts w:ascii="Times New Roman" w:eastAsia="Times New Roman" w:hAnsi="Times New Roman" w:cs="Times New Roman"/>
          <w:sz w:val="28"/>
          <w:szCs w:val="28"/>
        </w:rPr>
        <w:t xml:space="preserve"> на котором продавцами являются НПЗ, а покупателями выступают поставщики (перепродавцы) и </w:t>
      </w:r>
      <w:r w:rsidRPr="00D8783C">
        <w:rPr>
          <w:rFonts w:ascii="Times New Roman" w:eastAsia="Times New Roman" w:hAnsi="Times New Roman" w:cs="Times New Roman"/>
          <w:sz w:val="28"/>
          <w:szCs w:val="28"/>
        </w:rPr>
        <w:t>оптовые потребители данного товара.</w:t>
      </w:r>
      <w:r w:rsidRPr="00551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18AE" w:rsidRDefault="005818AE" w:rsidP="00581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выявления взаимозаменяемости </w:t>
      </w:r>
      <w:r w:rsidRPr="00D8783C">
        <w:rPr>
          <w:rFonts w:ascii="Times New Roman" w:hAnsi="Times New Roman" w:cs="Times New Roman"/>
          <w:sz w:val="28"/>
          <w:szCs w:val="28"/>
        </w:rPr>
        <w:t xml:space="preserve">битумов нефтяных различных марок </w:t>
      </w:r>
      <w:r>
        <w:rPr>
          <w:rFonts w:ascii="Times New Roman" w:hAnsi="Times New Roman" w:cs="Times New Roman"/>
          <w:sz w:val="28"/>
          <w:szCs w:val="28"/>
        </w:rPr>
        <w:t xml:space="preserve">был использован метод «тест гипотетического монополиста». «Тест гипотетического монополиста» проведен путем опроса потребителей товара. </w:t>
      </w:r>
    </w:p>
    <w:p w:rsidR="005818AE" w:rsidRPr="00D8783C" w:rsidRDefault="005818AE" w:rsidP="00581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7AF">
        <w:rPr>
          <w:rFonts w:ascii="Times New Roman" w:hAnsi="Times New Roman" w:cs="Times New Roman"/>
          <w:i/>
          <w:sz w:val="28"/>
          <w:szCs w:val="28"/>
        </w:rPr>
        <w:t>Согласно данному опросу все виды битума нефтяного имеют схожие потребительские свойства и функциональное назначение</w:t>
      </w:r>
      <w:r w:rsidRPr="00D8783C">
        <w:rPr>
          <w:rFonts w:ascii="Times New Roman" w:hAnsi="Times New Roman" w:cs="Times New Roman"/>
          <w:sz w:val="28"/>
          <w:szCs w:val="28"/>
        </w:rPr>
        <w:t>,</w:t>
      </w:r>
      <w:r w:rsidRPr="004807AF">
        <w:rPr>
          <w:rFonts w:ascii="Times New Roman" w:hAnsi="Times New Roman" w:cs="Times New Roman"/>
          <w:i/>
          <w:sz w:val="28"/>
          <w:szCs w:val="28"/>
        </w:rPr>
        <w:t xml:space="preserve"> сходны по применению. </w:t>
      </w:r>
      <w:r w:rsidRPr="00D8783C">
        <w:rPr>
          <w:rFonts w:ascii="Times New Roman" w:hAnsi="Times New Roman" w:cs="Times New Roman"/>
          <w:i/>
          <w:sz w:val="28"/>
          <w:szCs w:val="28"/>
        </w:rPr>
        <w:t>Но при этом при конкретном применении, то есть для конечного потребителя, замена битума нефтяного строительного и изоляционного технологически возможна в случае использования битума н</w:t>
      </w:r>
      <w:r w:rsidRPr="004807AF">
        <w:rPr>
          <w:rFonts w:ascii="Times New Roman" w:hAnsi="Times New Roman" w:cs="Times New Roman"/>
          <w:i/>
          <w:sz w:val="28"/>
          <w:szCs w:val="28"/>
        </w:rPr>
        <w:t xml:space="preserve">ефтяного дорожного БНД 60/90 с высокоплавкими природными </w:t>
      </w:r>
      <w:r w:rsidRPr="004807AF">
        <w:rPr>
          <w:rFonts w:ascii="Times New Roman" w:hAnsi="Times New Roman" w:cs="Times New Roman"/>
          <w:i/>
          <w:spacing w:val="-8"/>
          <w:sz w:val="28"/>
          <w:szCs w:val="28"/>
        </w:rPr>
        <w:t>асфальтовыми битумами (Асфальтит, Гильсонит), либо природными или синтетическими</w:t>
      </w:r>
      <w:r w:rsidRPr="004807AF">
        <w:rPr>
          <w:rFonts w:ascii="Times New Roman" w:hAnsi="Times New Roman" w:cs="Times New Roman"/>
          <w:i/>
          <w:sz w:val="28"/>
          <w:szCs w:val="28"/>
        </w:rPr>
        <w:t xml:space="preserve"> восками (Sasobit, Licomont, Asphaltan).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07AF">
        <w:rPr>
          <w:rFonts w:ascii="Times New Roman" w:hAnsi="Times New Roman" w:cs="Times New Roman"/>
          <w:i/>
          <w:sz w:val="28"/>
          <w:szCs w:val="28"/>
        </w:rPr>
        <w:t>Кроме того, допустима замена битума нефтяного кровельного марок БНК 40/180 и БНК 45/190 на битум нефтяной дорожный марок БНД 60/90 или БНД 90/130 в сочетании с гудроном и гильсонитом.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783C">
        <w:rPr>
          <w:rFonts w:ascii="Times New Roman" w:hAnsi="Times New Roman" w:cs="Times New Roman"/>
          <w:sz w:val="28"/>
          <w:szCs w:val="28"/>
        </w:rPr>
        <w:t>Поскольку возможность прямой замены одной марки битума на другую отсутствует и для обеспечения взаимозаменяемости требуется усложнение технологии применения путем использования добавленных компонентов, то</w:t>
      </w:r>
      <w:r w:rsidRPr="00D8783C">
        <w:rPr>
          <w:sz w:val="28"/>
          <w:szCs w:val="28"/>
        </w:rPr>
        <w:t xml:space="preserve"> </w:t>
      </w:r>
      <w:r w:rsidRPr="00D8783C">
        <w:rPr>
          <w:rFonts w:ascii="Times New Roman" w:hAnsi="Times New Roman" w:cs="Times New Roman"/>
          <w:sz w:val="28"/>
          <w:szCs w:val="28"/>
        </w:rPr>
        <w:t xml:space="preserve">конечными потребителями при 10% повышении цены на битум не будет производиться замена битума нефтяного одной марки на другую. Однако </w:t>
      </w:r>
      <w:r w:rsidR="009951D1" w:rsidRPr="004A7F7E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9951D1">
        <w:rPr>
          <w:rFonts w:ascii="Times New Roman" w:hAnsi="Times New Roman" w:cs="Times New Roman"/>
          <w:sz w:val="28"/>
          <w:szCs w:val="28"/>
        </w:rPr>
        <w:t xml:space="preserve"> </w:t>
      </w:r>
      <w:r w:rsidRPr="00D8783C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BD4419" w:rsidRPr="004A7F7E">
        <w:rPr>
          <w:rFonts w:ascii="Times New Roman" w:hAnsi="Times New Roman" w:cs="Times New Roman"/>
          <w:color w:val="000000" w:themeColor="text1"/>
          <w:sz w:val="28"/>
          <w:szCs w:val="28"/>
        </w:rPr>
        <w:t>первый</w:t>
      </w:r>
      <w:r w:rsidR="00BD4419">
        <w:rPr>
          <w:rFonts w:ascii="Times New Roman" w:hAnsi="Times New Roman" w:cs="Times New Roman"/>
          <w:sz w:val="28"/>
          <w:szCs w:val="28"/>
        </w:rPr>
        <w:t xml:space="preserve"> </w:t>
      </w:r>
      <w:r w:rsidRPr="00D8783C">
        <w:rPr>
          <w:rFonts w:ascii="Times New Roman" w:hAnsi="Times New Roman" w:cs="Times New Roman"/>
          <w:sz w:val="28"/>
          <w:szCs w:val="28"/>
        </w:rPr>
        <w:t xml:space="preserve">оптовый рынок битума нефтяного, на котором реализация любой марки битума равновероятна, то товаром на данном рынке битума нефтяного являются битумы нефтяные любой марки, то есть для </w:t>
      </w:r>
      <w:r w:rsidR="00BD4419" w:rsidRPr="004A7F7E">
        <w:rPr>
          <w:rFonts w:ascii="Times New Roman" w:hAnsi="Times New Roman" w:cs="Times New Roman"/>
          <w:color w:val="000000" w:themeColor="text1"/>
          <w:sz w:val="28"/>
          <w:szCs w:val="28"/>
        </w:rPr>
        <w:t>первого</w:t>
      </w:r>
      <w:r w:rsidR="00BD4419">
        <w:rPr>
          <w:rFonts w:ascii="Times New Roman" w:hAnsi="Times New Roman" w:cs="Times New Roman"/>
          <w:sz w:val="28"/>
          <w:szCs w:val="28"/>
        </w:rPr>
        <w:t xml:space="preserve"> </w:t>
      </w:r>
      <w:r w:rsidRPr="00D8783C">
        <w:rPr>
          <w:rFonts w:ascii="Times New Roman" w:hAnsi="Times New Roman" w:cs="Times New Roman"/>
          <w:sz w:val="28"/>
          <w:szCs w:val="28"/>
        </w:rPr>
        <w:t xml:space="preserve">оптового рынка битума нефтяного все виды битумов взаимозаменяемы. </w:t>
      </w:r>
    </w:p>
    <w:p w:rsidR="005818AE" w:rsidRDefault="005818AE" w:rsidP="005818AE">
      <w:pPr>
        <w:ind w:firstLine="709"/>
        <w:jc w:val="both"/>
        <w:rPr>
          <w:sz w:val="28"/>
          <w:szCs w:val="28"/>
          <w:lang w:eastAsia="ru-RU"/>
        </w:rPr>
      </w:pPr>
    </w:p>
    <w:p w:rsidR="005818AE" w:rsidRDefault="005818AE" w:rsidP="005818AE">
      <w:pPr>
        <w:numPr>
          <w:ilvl w:val="0"/>
          <w:numId w:val="2"/>
        </w:numPr>
        <w:spacing w:line="19" w:lineRule="atLeast"/>
        <w:ind w:left="0" w:firstLine="0"/>
        <w:jc w:val="center"/>
        <w:rPr>
          <w:b/>
          <w:sz w:val="28"/>
          <w:szCs w:val="26"/>
        </w:rPr>
      </w:pPr>
      <w:r w:rsidRPr="00F127E7">
        <w:rPr>
          <w:b/>
          <w:sz w:val="28"/>
          <w:szCs w:val="26"/>
        </w:rPr>
        <w:t>Определение географических границ товарного рынка</w:t>
      </w:r>
    </w:p>
    <w:p w:rsidR="005818AE" w:rsidRDefault="005818AE" w:rsidP="005818AE">
      <w:pPr>
        <w:spacing w:line="19" w:lineRule="atLeast"/>
        <w:rPr>
          <w:b/>
          <w:sz w:val="28"/>
          <w:szCs w:val="26"/>
        </w:rPr>
      </w:pPr>
    </w:p>
    <w:p w:rsidR="005818AE" w:rsidRPr="00642176" w:rsidRDefault="005818AE" w:rsidP="005818AE">
      <w:pPr>
        <w:ind w:firstLine="709"/>
        <w:jc w:val="both"/>
        <w:rPr>
          <w:sz w:val="28"/>
          <w:szCs w:val="28"/>
        </w:rPr>
      </w:pPr>
      <w:r w:rsidRPr="00642176">
        <w:rPr>
          <w:sz w:val="28"/>
          <w:szCs w:val="28"/>
        </w:rPr>
        <w:t xml:space="preserve">Предварительно географические границы </w:t>
      </w:r>
      <w:r w:rsidRPr="00D8783C">
        <w:rPr>
          <w:sz w:val="28"/>
          <w:szCs w:val="28"/>
        </w:rPr>
        <w:t>рынка б</w:t>
      </w:r>
      <w:r w:rsidRPr="00642176">
        <w:rPr>
          <w:sz w:val="28"/>
          <w:szCs w:val="28"/>
        </w:rPr>
        <w:t>ыли определены</w:t>
      </w:r>
      <w:r>
        <w:rPr>
          <w:sz w:val="28"/>
          <w:szCs w:val="28"/>
        </w:rPr>
        <w:t xml:space="preserve"> </w:t>
      </w:r>
      <w:r w:rsidRPr="00642176">
        <w:rPr>
          <w:sz w:val="28"/>
          <w:szCs w:val="28"/>
        </w:rPr>
        <w:t>как территория расположения и деятельности</w:t>
      </w:r>
      <w:r w:rsidRPr="00A729A6">
        <w:rPr>
          <w:spacing w:val="-6"/>
          <w:sz w:val="28"/>
          <w:szCs w:val="26"/>
        </w:rPr>
        <w:t xml:space="preserve"> </w:t>
      </w:r>
      <w:r w:rsidRPr="003010A4">
        <w:rPr>
          <w:spacing w:val="-6"/>
          <w:sz w:val="28"/>
          <w:szCs w:val="26"/>
        </w:rPr>
        <w:t>нефтеперерабатывающих</w:t>
      </w:r>
      <w:r>
        <w:rPr>
          <w:sz w:val="28"/>
          <w:szCs w:val="26"/>
        </w:rPr>
        <w:t xml:space="preserve"> предприятий (НПЗ)</w:t>
      </w:r>
      <w:r w:rsidRPr="00642176">
        <w:rPr>
          <w:sz w:val="28"/>
          <w:szCs w:val="28"/>
        </w:rPr>
        <w:t>, входящих в группы лиц</w:t>
      </w:r>
      <w:r>
        <w:rPr>
          <w:sz w:val="28"/>
          <w:szCs w:val="28"/>
        </w:rPr>
        <w:t xml:space="preserve"> П</w:t>
      </w:r>
      <w:r w:rsidRPr="00406BE6">
        <w:rPr>
          <w:sz w:val="28"/>
          <w:szCs w:val="28"/>
        </w:rPr>
        <w:t>АО</w:t>
      </w:r>
      <w:r w:rsidR="00C673BA">
        <w:rPr>
          <w:sz w:val="28"/>
          <w:szCs w:val="28"/>
        </w:rPr>
        <w:t xml:space="preserve"> «Газпром нефть», ПАО «ЛУКОЙЛ»</w:t>
      </w:r>
      <w:r>
        <w:rPr>
          <w:sz w:val="28"/>
          <w:szCs w:val="28"/>
        </w:rPr>
        <w:t>, ПАО </w:t>
      </w:r>
      <w:r w:rsidRPr="00642176">
        <w:rPr>
          <w:sz w:val="28"/>
          <w:szCs w:val="28"/>
        </w:rPr>
        <w:t>«НК «Роснефть»</w:t>
      </w:r>
      <w:r w:rsidR="00C673BA">
        <w:rPr>
          <w:sz w:val="28"/>
          <w:szCs w:val="28"/>
        </w:rPr>
        <w:t>,</w:t>
      </w:r>
      <w:r w:rsidR="00C673BA" w:rsidRPr="00C673BA">
        <w:rPr>
          <w:sz w:val="28"/>
          <w:szCs w:val="28"/>
        </w:rPr>
        <w:t xml:space="preserve"> </w:t>
      </w:r>
      <w:r w:rsidR="00C673BA">
        <w:rPr>
          <w:sz w:val="28"/>
          <w:szCs w:val="28"/>
        </w:rPr>
        <w:t>ПАО «АНК»</w:t>
      </w:r>
      <w:r w:rsidR="00C673BA" w:rsidRPr="00480030">
        <w:rPr>
          <w:sz w:val="28"/>
          <w:szCs w:val="28"/>
        </w:rPr>
        <w:t xml:space="preserve"> </w:t>
      </w:r>
      <w:r w:rsidR="00C673BA">
        <w:rPr>
          <w:sz w:val="28"/>
          <w:szCs w:val="28"/>
        </w:rPr>
        <w:t>Башнефть»</w:t>
      </w:r>
      <w:r>
        <w:rPr>
          <w:sz w:val="28"/>
          <w:szCs w:val="28"/>
        </w:rPr>
        <w:t xml:space="preserve">, </w:t>
      </w:r>
      <w:r w:rsidRPr="003010A4">
        <w:rPr>
          <w:spacing w:val="-10"/>
          <w:sz w:val="28"/>
          <w:szCs w:val="28"/>
        </w:rPr>
        <w:t>ОАО «Сургутнефтегаз», ОАО «ТАИФ-НК», АО «ФортеИнвест», ОАО «НГК «Славнефть»,</w:t>
      </w:r>
      <w:r>
        <w:rPr>
          <w:sz w:val="28"/>
          <w:szCs w:val="28"/>
        </w:rPr>
        <w:t xml:space="preserve"> </w:t>
      </w:r>
      <w:r w:rsidRPr="003010A4">
        <w:rPr>
          <w:spacing w:val="-6"/>
          <w:sz w:val="28"/>
          <w:szCs w:val="28"/>
        </w:rPr>
        <w:t>АО «ННК», ОАО «Новошахтинский завод нефтепродуктов»</w:t>
      </w:r>
      <w:r>
        <w:rPr>
          <w:spacing w:val="-6"/>
          <w:sz w:val="28"/>
          <w:szCs w:val="28"/>
        </w:rPr>
        <w:t>,</w:t>
      </w:r>
      <w:r w:rsidRPr="003010A4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611E68">
        <w:rPr>
          <w:spacing w:val="-6"/>
          <w:sz w:val="28"/>
          <w:szCs w:val="28"/>
        </w:rPr>
        <w:t xml:space="preserve"> их основных покупателей, а именно, территория Российской Федерации.</w:t>
      </w:r>
    </w:p>
    <w:p w:rsidR="005818AE" w:rsidRPr="00642176" w:rsidRDefault="005818AE" w:rsidP="005818AE">
      <w:pPr>
        <w:ind w:firstLine="709"/>
        <w:jc w:val="both"/>
        <w:rPr>
          <w:sz w:val="28"/>
          <w:szCs w:val="28"/>
        </w:rPr>
      </w:pPr>
      <w:r w:rsidRPr="00642176">
        <w:rPr>
          <w:sz w:val="28"/>
          <w:szCs w:val="28"/>
        </w:rPr>
        <w:t xml:space="preserve">Поскольку оптовыми покупателями </w:t>
      </w:r>
      <w:r>
        <w:rPr>
          <w:sz w:val="28"/>
          <w:szCs w:val="28"/>
        </w:rPr>
        <w:t>битумов нефтяных</w:t>
      </w:r>
      <w:r w:rsidRPr="0093183F">
        <w:rPr>
          <w:sz w:val="28"/>
          <w:szCs w:val="28"/>
        </w:rPr>
        <w:t xml:space="preserve"> </w:t>
      </w:r>
      <w:r w:rsidRPr="00551B9B">
        <w:rPr>
          <w:sz w:val="28"/>
          <w:szCs w:val="28"/>
        </w:rPr>
        <w:t xml:space="preserve">на данном рынке </w:t>
      </w:r>
      <w:r w:rsidRPr="00642176">
        <w:rPr>
          <w:sz w:val="28"/>
          <w:szCs w:val="28"/>
        </w:rPr>
        <w:t xml:space="preserve">являются хозяйствующие субъекты, приобретающие их для перепродажи, то до начала процесса продажи товара </w:t>
      </w:r>
      <w:r w:rsidRPr="00551B9B">
        <w:rPr>
          <w:sz w:val="28"/>
          <w:szCs w:val="28"/>
        </w:rPr>
        <w:t>оптовые</w:t>
      </w:r>
      <w:r>
        <w:rPr>
          <w:sz w:val="28"/>
          <w:szCs w:val="28"/>
        </w:rPr>
        <w:t xml:space="preserve"> </w:t>
      </w:r>
      <w:r w:rsidRPr="00642176">
        <w:rPr>
          <w:sz w:val="28"/>
          <w:szCs w:val="28"/>
        </w:rPr>
        <w:t xml:space="preserve">покупатели осуществляют временное хранение </w:t>
      </w:r>
      <w:r>
        <w:rPr>
          <w:sz w:val="28"/>
          <w:szCs w:val="28"/>
        </w:rPr>
        <w:t>нефтяных битумов</w:t>
      </w:r>
      <w:r w:rsidRPr="00642176">
        <w:rPr>
          <w:sz w:val="28"/>
          <w:szCs w:val="28"/>
        </w:rPr>
        <w:t xml:space="preserve"> на нефтехранилищах, в</w:t>
      </w:r>
      <w:r>
        <w:rPr>
          <w:sz w:val="28"/>
          <w:szCs w:val="28"/>
        </w:rPr>
        <w:t xml:space="preserve"> специализированных резервуарах,</w:t>
      </w:r>
      <w:r w:rsidRPr="00642176">
        <w:rPr>
          <w:sz w:val="28"/>
          <w:szCs w:val="28"/>
        </w:rPr>
        <w:t xml:space="preserve"> стационарных емкостях </w:t>
      </w:r>
      <w:r w:rsidRPr="00826BC4">
        <w:rPr>
          <w:sz w:val="28"/>
          <w:szCs w:val="28"/>
        </w:rPr>
        <w:t>на стеллажах, поддонах или в штабелях в крытых складских помещениях, под навесом или на спланированной площадке, защищенной от действия прямых солнечных лучей и атмосферных осадков</w:t>
      </w:r>
      <w:r w:rsidRPr="00642176">
        <w:rPr>
          <w:sz w:val="28"/>
          <w:szCs w:val="28"/>
        </w:rPr>
        <w:t xml:space="preserve"> </w:t>
      </w:r>
      <w:r w:rsidRPr="003C1DD0">
        <w:rPr>
          <w:sz w:val="28"/>
        </w:rPr>
        <w:t xml:space="preserve">или иных предприятиях и тому подобных специально оборудованных больших по объему и не </w:t>
      </w:r>
      <w:r w:rsidRPr="00551B9B">
        <w:rPr>
          <w:sz w:val="28"/>
          <w:szCs w:val="28"/>
        </w:rPr>
        <w:t>предназначенных для транспортировки объектах</w:t>
      </w:r>
      <w:r w:rsidRPr="00642176">
        <w:rPr>
          <w:sz w:val="28"/>
          <w:szCs w:val="28"/>
        </w:rPr>
        <w:t xml:space="preserve">. В связи с изложенным </w:t>
      </w:r>
      <w:r w:rsidRPr="00870097">
        <w:rPr>
          <w:sz w:val="28"/>
          <w:szCs w:val="28"/>
        </w:rPr>
        <w:t>перемещение оптового покупателя с его нефтехранилищем к товару (нефтеперерабатывающему</w:t>
      </w:r>
      <w:r w:rsidRPr="00642176">
        <w:rPr>
          <w:sz w:val="28"/>
          <w:szCs w:val="28"/>
        </w:rPr>
        <w:t xml:space="preserve"> заводу) невозможно.</w:t>
      </w:r>
    </w:p>
    <w:p w:rsidR="005818AE" w:rsidRPr="00551B9B" w:rsidRDefault="005818AE" w:rsidP="005818AE">
      <w:pPr>
        <w:ind w:firstLine="709"/>
        <w:jc w:val="both"/>
        <w:rPr>
          <w:sz w:val="28"/>
          <w:szCs w:val="28"/>
        </w:rPr>
      </w:pPr>
      <w:r w:rsidRPr="00E62B8B">
        <w:rPr>
          <w:spacing w:val="-8"/>
          <w:sz w:val="28"/>
          <w:szCs w:val="28"/>
        </w:rPr>
        <w:t>Вместе с тем, действующие тарифы на транспортировку железнодорожным</w:t>
      </w:r>
      <w:r w:rsidRPr="00642176">
        <w:rPr>
          <w:sz w:val="28"/>
          <w:szCs w:val="28"/>
        </w:rPr>
        <w:t xml:space="preserve"> </w:t>
      </w:r>
      <w:r w:rsidRPr="00E62B8B">
        <w:rPr>
          <w:spacing w:val="-10"/>
          <w:sz w:val="28"/>
          <w:szCs w:val="28"/>
        </w:rPr>
        <w:t>и трубопроводным транспортом позволяют обеспечить перевозку с принадлежащих</w:t>
      </w:r>
      <w:r w:rsidRPr="00642176">
        <w:rPr>
          <w:sz w:val="28"/>
          <w:szCs w:val="28"/>
        </w:rPr>
        <w:t xml:space="preserve"> различным ВИНКам НПЗ </w:t>
      </w:r>
      <w:r>
        <w:rPr>
          <w:sz w:val="28"/>
          <w:szCs w:val="28"/>
        </w:rPr>
        <w:t>битума нефтяного</w:t>
      </w:r>
      <w:r w:rsidRPr="00642176">
        <w:rPr>
          <w:sz w:val="28"/>
          <w:szCs w:val="28"/>
        </w:rPr>
        <w:t xml:space="preserve"> на такое расстояние в границах </w:t>
      </w:r>
      <w:r w:rsidRPr="00E62B8B">
        <w:rPr>
          <w:spacing w:val="-6"/>
          <w:sz w:val="28"/>
          <w:szCs w:val="28"/>
        </w:rPr>
        <w:t>Российской Федерации, чтобы выполнялось условие, предусмотренное пунктом</w:t>
      </w:r>
      <w:r w:rsidRPr="00642176">
        <w:rPr>
          <w:sz w:val="28"/>
          <w:szCs w:val="28"/>
        </w:rPr>
        <w:t xml:space="preserve"> 4.1 </w:t>
      </w:r>
      <w:r w:rsidRPr="005946EF">
        <w:rPr>
          <w:sz w:val="28"/>
          <w:szCs w:val="28"/>
        </w:rPr>
        <w:t>Порядка</w:t>
      </w:r>
      <w:r>
        <w:rPr>
          <w:sz w:val="28"/>
          <w:szCs w:val="28"/>
        </w:rPr>
        <w:t>.</w:t>
      </w:r>
    </w:p>
    <w:p w:rsidR="005818AE" w:rsidRPr="003010A4" w:rsidRDefault="005818AE" w:rsidP="005818AE">
      <w:pPr>
        <w:ind w:firstLine="709"/>
        <w:jc w:val="both"/>
        <w:rPr>
          <w:sz w:val="28"/>
          <w:szCs w:val="28"/>
          <w:lang w:eastAsia="ru-RU"/>
        </w:rPr>
      </w:pPr>
      <w:r w:rsidRPr="003010A4">
        <w:rPr>
          <w:sz w:val="28"/>
          <w:szCs w:val="28"/>
          <w:lang w:eastAsia="ru-RU"/>
        </w:rPr>
        <w:t>Определение географических границ было осуществлено сочетанием метода «тест гипотетического монополиста» и метода установления фактических районов продаж.</w:t>
      </w:r>
    </w:p>
    <w:p w:rsidR="005818AE" w:rsidRDefault="005818AE" w:rsidP="00D61DC8">
      <w:pPr>
        <w:ind w:firstLine="709"/>
        <w:jc w:val="both"/>
        <w:rPr>
          <w:sz w:val="28"/>
          <w:szCs w:val="28"/>
          <w:lang w:eastAsia="ru-RU"/>
        </w:rPr>
      </w:pPr>
      <w:r w:rsidRPr="003010A4">
        <w:rPr>
          <w:sz w:val="28"/>
          <w:szCs w:val="28"/>
          <w:lang w:eastAsia="ru-RU"/>
        </w:rPr>
        <w:t>В результате проведенного «теста гипотетического монополиста» было установлено, что география производства, реализации и закупок битума нефтяного не ограничена определенны</w:t>
      </w:r>
      <w:r>
        <w:rPr>
          <w:sz w:val="28"/>
          <w:szCs w:val="28"/>
          <w:lang w:eastAsia="ru-RU"/>
        </w:rPr>
        <w:t>м</w:t>
      </w:r>
      <w:r w:rsidRPr="003010A4">
        <w:rPr>
          <w:sz w:val="28"/>
          <w:szCs w:val="28"/>
          <w:lang w:eastAsia="ru-RU"/>
        </w:rPr>
        <w:t xml:space="preserve"> регионом или субъектом Российской Федерации</w:t>
      </w:r>
      <w:r w:rsidRPr="003010A4">
        <w:rPr>
          <w:sz w:val="28"/>
          <w:szCs w:val="28"/>
          <w:lang w:eastAsia="ru-RU"/>
        </w:rPr>
        <w:br/>
        <w:t xml:space="preserve">и предприятие выбирает тех поставщиков битума нефтяного в пределах территории Российской Федерации, чья цена в текущий момент является наименьшей. </w:t>
      </w:r>
    </w:p>
    <w:p w:rsidR="005818AE" w:rsidRPr="003010A4" w:rsidRDefault="005818AE" w:rsidP="005818AE">
      <w:pPr>
        <w:ind w:firstLine="709"/>
        <w:jc w:val="both"/>
        <w:rPr>
          <w:sz w:val="28"/>
          <w:szCs w:val="28"/>
          <w:lang w:eastAsia="ru-RU"/>
        </w:rPr>
      </w:pPr>
      <w:r w:rsidRPr="003010A4">
        <w:rPr>
          <w:sz w:val="28"/>
          <w:szCs w:val="28"/>
          <w:lang w:eastAsia="ru-RU"/>
        </w:rPr>
        <w:t>В результате использования метода выявления фактических районов продаж, установлено следующее.</w:t>
      </w:r>
    </w:p>
    <w:p w:rsidR="005818AE" w:rsidRPr="003010A4" w:rsidRDefault="005818AE" w:rsidP="005818AE">
      <w:pPr>
        <w:ind w:firstLine="709"/>
        <w:jc w:val="both"/>
        <w:rPr>
          <w:sz w:val="28"/>
          <w:szCs w:val="28"/>
        </w:rPr>
      </w:pPr>
      <w:r w:rsidRPr="003010A4">
        <w:rPr>
          <w:spacing w:val="-4"/>
          <w:sz w:val="28"/>
          <w:szCs w:val="28"/>
          <w:lang w:eastAsia="ru-RU"/>
        </w:rPr>
        <w:t xml:space="preserve">Продавцами битума нефтяного являются </w:t>
      </w:r>
      <w:r w:rsidRPr="003010A4">
        <w:rPr>
          <w:spacing w:val="-4"/>
          <w:sz w:val="28"/>
          <w:szCs w:val="28"/>
        </w:rPr>
        <w:t>нефтяны</w:t>
      </w:r>
      <w:r>
        <w:rPr>
          <w:spacing w:val="-4"/>
          <w:sz w:val="28"/>
          <w:szCs w:val="28"/>
        </w:rPr>
        <w:t>е</w:t>
      </w:r>
      <w:r w:rsidRPr="003010A4">
        <w:rPr>
          <w:spacing w:val="-4"/>
          <w:sz w:val="28"/>
          <w:szCs w:val="28"/>
        </w:rPr>
        <w:t xml:space="preserve"> компани</w:t>
      </w:r>
      <w:r>
        <w:rPr>
          <w:spacing w:val="-4"/>
          <w:sz w:val="28"/>
          <w:szCs w:val="28"/>
        </w:rPr>
        <w:t>и</w:t>
      </w:r>
      <w:r w:rsidRPr="003010A4">
        <w:rPr>
          <w:spacing w:val="-4"/>
          <w:sz w:val="28"/>
          <w:szCs w:val="28"/>
        </w:rPr>
        <w:t xml:space="preserve"> и хозяйствующи</w:t>
      </w:r>
      <w:r>
        <w:rPr>
          <w:spacing w:val="-4"/>
          <w:sz w:val="28"/>
          <w:szCs w:val="28"/>
        </w:rPr>
        <w:t>е</w:t>
      </w:r>
      <w:r w:rsidRPr="003010A4">
        <w:rPr>
          <w:spacing w:val="-6"/>
          <w:sz w:val="28"/>
          <w:szCs w:val="28"/>
        </w:rPr>
        <w:t xml:space="preserve"> субъект</w:t>
      </w:r>
      <w:r>
        <w:rPr>
          <w:spacing w:val="-6"/>
          <w:sz w:val="28"/>
          <w:szCs w:val="28"/>
        </w:rPr>
        <w:t>ы</w:t>
      </w:r>
      <w:r w:rsidRPr="003010A4">
        <w:rPr>
          <w:spacing w:val="-6"/>
          <w:sz w:val="28"/>
          <w:szCs w:val="28"/>
        </w:rPr>
        <w:t>, осуществляющи</w:t>
      </w:r>
      <w:r>
        <w:rPr>
          <w:spacing w:val="-6"/>
          <w:sz w:val="28"/>
          <w:szCs w:val="28"/>
        </w:rPr>
        <w:t>е</w:t>
      </w:r>
      <w:r w:rsidRPr="003010A4">
        <w:rPr>
          <w:spacing w:val="-6"/>
          <w:sz w:val="28"/>
          <w:szCs w:val="28"/>
        </w:rPr>
        <w:t xml:space="preserve"> производство и отгрузку битумов нефтяных на территории</w:t>
      </w:r>
      <w:r w:rsidRPr="003010A4">
        <w:rPr>
          <w:spacing w:val="-2"/>
          <w:sz w:val="28"/>
          <w:szCs w:val="28"/>
        </w:rPr>
        <w:t xml:space="preserve"> Российской Федерации</w:t>
      </w:r>
      <w:r w:rsidRPr="003010A4">
        <w:rPr>
          <w:sz w:val="28"/>
          <w:szCs w:val="28"/>
        </w:rPr>
        <w:t>:</w:t>
      </w:r>
    </w:p>
    <w:p w:rsidR="005818AE" w:rsidRDefault="005818AE" w:rsidP="005818AE">
      <w:pPr>
        <w:ind w:firstLine="709"/>
        <w:jc w:val="both"/>
        <w:rPr>
          <w:sz w:val="28"/>
          <w:szCs w:val="28"/>
        </w:rPr>
      </w:pPr>
      <w:r w:rsidRPr="001C7DFE">
        <w:rPr>
          <w:b/>
          <w:sz w:val="28"/>
          <w:szCs w:val="28"/>
        </w:rPr>
        <w:t>- ПАО «НК «Роснефть»</w:t>
      </w:r>
      <w:r w:rsidRPr="003010A4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17997, г"/>
        </w:smartTagPr>
        <w:r w:rsidRPr="003010A4">
          <w:rPr>
            <w:sz w:val="28"/>
            <w:szCs w:val="28"/>
          </w:rPr>
          <w:t>117997, г</w:t>
        </w:r>
      </w:smartTag>
      <w:r w:rsidRPr="003010A4">
        <w:rPr>
          <w:sz w:val="28"/>
          <w:szCs w:val="28"/>
        </w:rPr>
        <w:t>. Москва, Софийская наб., д. 26/1);</w:t>
      </w:r>
    </w:p>
    <w:p w:rsidR="005818AE" w:rsidRPr="00D61DC8" w:rsidRDefault="005818AE" w:rsidP="005818AE">
      <w:pPr>
        <w:ind w:firstLine="709"/>
        <w:jc w:val="both"/>
        <w:rPr>
          <w:color w:val="000000" w:themeColor="text1"/>
          <w:sz w:val="28"/>
          <w:szCs w:val="28"/>
        </w:rPr>
      </w:pPr>
      <w:r w:rsidRPr="00D61DC8">
        <w:rPr>
          <w:color w:val="000000" w:themeColor="text1"/>
          <w:spacing w:val="-8"/>
          <w:sz w:val="28"/>
          <w:szCs w:val="28"/>
        </w:rPr>
        <w:t>ПАО «НК «Роснефть» в 201</w:t>
      </w:r>
      <w:r w:rsidR="000C5004" w:rsidRPr="00D61DC8">
        <w:rPr>
          <w:color w:val="000000" w:themeColor="text1"/>
          <w:spacing w:val="-8"/>
          <w:sz w:val="28"/>
          <w:szCs w:val="28"/>
        </w:rPr>
        <w:t>6</w:t>
      </w:r>
      <w:r w:rsidRPr="00D61DC8">
        <w:rPr>
          <w:color w:val="000000" w:themeColor="text1"/>
          <w:spacing w:val="-8"/>
          <w:sz w:val="28"/>
          <w:szCs w:val="28"/>
        </w:rPr>
        <w:t xml:space="preserve"> году произвело </w:t>
      </w:r>
      <w:r w:rsidRPr="00D61DC8">
        <w:rPr>
          <w:color w:val="000000" w:themeColor="text1"/>
          <w:sz w:val="28"/>
          <w:szCs w:val="28"/>
        </w:rPr>
        <w:t xml:space="preserve">и реализовало битума нефтяного </w:t>
      </w:r>
      <w:r w:rsidRPr="00D61DC8">
        <w:rPr>
          <w:color w:val="000000" w:themeColor="text1"/>
          <w:spacing w:val="-6"/>
          <w:sz w:val="28"/>
          <w:szCs w:val="28"/>
        </w:rPr>
        <w:t xml:space="preserve">дорожного </w:t>
      </w:r>
      <w:r w:rsidR="000C5004" w:rsidRPr="00D61DC8">
        <w:rPr>
          <w:color w:val="000000" w:themeColor="text1"/>
          <w:spacing w:val="-6"/>
          <w:sz w:val="28"/>
          <w:szCs w:val="28"/>
        </w:rPr>
        <w:t>80</w:t>
      </w:r>
      <w:r w:rsidRPr="00D61DC8">
        <w:rPr>
          <w:color w:val="000000" w:themeColor="text1"/>
          <w:spacing w:val="-6"/>
          <w:sz w:val="28"/>
          <w:szCs w:val="28"/>
        </w:rPr>
        <w:t>%, кровельного 1</w:t>
      </w:r>
      <w:r w:rsidR="000C5004" w:rsidRPr="00D61DC8">
        <w:rPr>
          <w:color w:val="000000" w:themeColor="text1"/>
          <w:spacing w:val="-6"/>
          <w:sz w:val="28"/>
          <w:szCs w:val="28"/>
        </w:rPr>
        <w:t>4</w:t>
      </w:r>
      <w:r w:rsidRPr="00D61DC8">
        <w:rPr>
          <w:color w:val="000000" w:themeColor="text1"/>
          <w:spacing w:val="-6"/>
          <w:sz w:val="28"/>
          <w:szCs w:val="28"/>
        </w:rPr>
        <w:t>%, строительного 6% от общего объема реализованного</w:t>
      </w:r>
      <w:r w:rsidRPr="00D61DC8">
        <w:rPr>
          <w:color w:val="000000" w:themeColor="text1"/>
          <w:sz w:val="28"/>
          <w:szCs w:val="28"/>
        </w:rPr>
        <w:t xml:space="preserve"> битума нефтяного.</w:t>
      </w:r>
    </w:p>
    <w:p w:rsidR="005818AE" w:rsidRDefault="005818AE" w:rsidP="005818AE">
      <w:pPr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При этом ПАО «НК «Роснефть»</w:t>
      </w:r>
      <w:r>
        <w:rPr>
          <w:b/>
          <w:sz w:val="28"/>
          <w:szCs w:val="28"/>
        </w:rPr>
        <w:t xml:space="preserve"> </w:t>
      </w:r>
      <w:r w:rsidRPr="00103F5A">
        <w:rPr>
          <w:spacing w:val="-8"/>
          <w:sz w:val="28"/>
          <w:szCs w:val="28"/>
        </w:rPr>
        <w:t>в 201</w:t>
      </w:r>
      <w:r w:rsidR="000C5004" w:rsidRPr="00245B81">
        <w:rPr>
          <w:spacing w:val="-8"/>
          <w:sz w:val="28"/>
          <w:szCs w:val="28"/>
        </w:rPr>
        <w:t>6</w:t>
      </w:r>
      <w:r w:rsidRPr="00103F5A">
        <w:rPr>
          <w:spacing w:val="-8"/>
          <w:sz w:val="28"/>
          <w:szCs w:val="28"/>
        </w:rPr>
        <w:t xml:space="preserve"> году</w:t>
      </w:r>
      <w:r>
        <w:rPr>
          <w:spacing w:val="-8"/>
          <w:sz w:val="28"/>
          <w:szCs w:val="28"/>
        </w:rPr>
        <w:t xml:space="preserve"> </w:t>
      </w:r>
      <w:r w:rsidRPr="0015243E">
        <w:rPr>
          <w:sz w:val="28"/>
          <w:szCs w:val="28"/>
        </w:rPr>
        <w:t>реализ</w:t>
      </w:r>
      <w:r>
        <w:rPr>
          <w:sz w:val="28"/>
          <w:szCs w:val="28"/>
        </w:rPr>
        <w:t>овывало:</w:t>
      </w:r>
    </w:p>
    <w:p w:rsidR="005818AE" w:rsidRDefault="005818AE" w:rsidP="005818AE">
      <w:pPr>
        <w:numPr>
          <w:ilvl w:val="0"/>
          <w:numId w:val="36"/>
        </w:numPr>
        <w:jc w:val="both"/>
        <w:rPr>
          <w:sz w:val="28"/>
          <w:szCs w:val="28"/>
        </w:rPr>
      </w:pPr>
      <w:r w:rsidRPr="00FA7A25">
        <w:rPr>
          <w:sz w:val="28"/>
          <w:szCs w:val="28"/>
        </w:rPr>
        <w:t>битум нефтяно</w:t>
      </w:r>
      <w:r>
        <w:rPr>
          <w:sz w:val="28"/>
          <w:szCs w:val="28"/>
        </w:rPr>
        <w:t>й д</w:t>
      </w:r>
      <w:r w:rsidRPr="00FA7A25">
        <w:rPr>
          <w:sz w:val="28"/>
          <w:szCs w:val="28"/>
        </w:rPr>
        <w:t>орожн</w:t>
      </w:r>
      <w:r>
        <w:rPr>
          <w:sz w:val="28"/>
          <w:szCs w:val="28"/>
        </w:rPr>
        <w:t xml:space="preserve">ый преимущественно </w:t>
      </w:r>
      <w:r w:rsidRPr="00332450">
        <w:rPr>
          <w:spacing w:val="-4"/>
          <w:sz w:val="28"/>
          <w:szCs w:val="28"/>
        </w:rPr>
        <w:t xml:space="preserve">в </w:t>
      </w:r>
      <w:r w:rsidRPr="004A7F7E">
        <w:rPr>
          <w:spacing w:val="-4"/>
          <w:sz w:val="28"/>
          <w:szCs w:val="28"/>
        </w:rPr>
        <w:t>Самарской</w:t>
      </w:r>
      <w:r w:rsidRPr="00332450">
        <w:rPr>
          <w:spacing w:val="-4"/>
          <w:sz w:val="28"/>
          <w:szCs w:val="28"/>
        </w:rPr>
        <w:t xml:space="preserve">, Саратовской, </w:t>
      </w:r>
      <w:r w:rsidRPr="001C7DFE">
        <w:rPr>
          <w:spacing w:val="-6"/>
          <w:sz w:val="28"/>
          <w:szCs w:val="28"/>
        </w:rPr>
        <w:t>Рязанской, Ярославской, Иркутской и Ростовской областях, а также Красноярском</w:t>
      </w:r>
      <w:r w:rsidRPr="00332450">
        <w:rPr>
          <w:sz w:val="28"/>
          <w:szCs w:val="28"/>
        </w:rPr>
        <w:t xml:space="preserve"> кра</w:t>
      </w:r>
      <w:r>
        <w:rPr>
          <w:sz w:val="28"/>
          <w:szCs w:val="28"/>
        </w:rPr>
        <w:t>е;</w:t>
      </w:r>
    </w:p>
    <w:p w:rsidR="005818AE" w:rsidRDefault="005818AE" w:rsidP="005818AE">
      <w:pPr>
        <w:numPr>
          <w:ilvl w:val="0"/>
          <w:numId w:val="36"/>
        </w:numPr>
        <w:jc w:val="both"/>
        <w:rPr>
          <w:sz w:val="28"/>
          <w:szCs w:val="28"/>
        </w:rPr>
      </w:pPr>
      <w:r w:rsidRPr="001C7DFE">
        <w:rPr>
          <w:spacing w:val="-6"/>
          <w:sz w:val="28"/>
          <w:szCs w:val="28"/>
        </w:rPr>
        <w:t>битум нефтяной кровельный в Самарской, Саратовской, Рязанской и Ярославской</w:t>
      </w:r>
      <w:r w:rsidRPr="00332450">
        <w:rPr>
          <w:sz w:val="28"/>
          <w:szCs w:val="28"/>
        </w:rPr>
        <w:t xml:space="preserve"> областях;</w:t>
      </w:r>
    </w:p>
    <w:p w:rsidR="005818AE" w:rsidRDefault="005818AE" w:rsidP="005818AE">
      <w:pPr>
        <w:numPr>
          <w:ilvl w:val="0"/>
          <w:numId w:val="36"/>
        </w:numPr>
        <w:jc w:val="both"/>
        <w:rPr>
          <w:sz w:val="28"/>
          <w:szCs w:val="28"/>
        </w:rPr>
      </w:pPr>
      <w:r w:rsidRPr="001C7DFE">
        <w:rPr>
          <w:spacing w:val="-8"/>
          <w:sz w:val="28"/>
          <w:szCs w:val="28"/>
        </w:rPr>
        <w:t>битум нефтяной строительный в Самарской, Саратовской, Рязанской, Ярославской</w:t>
      </w:r>
      <w:r w:rsidRPr="00332450">
        <w:rPr>
          <w:spacing w:val="-4"/>
          <w:sz w:val="28"/>
          <w:szCs w:val="28"/>
        </w:rPr>
        <w:t xml:space="preserve"> и Иркутской</w:t>
      </w:r>
      <w:r w:rsidRPr="00332450">
        <w:rPr>
          <w:sz w:val="28"/>
          <w:szCs w:val="28"/>
        </w:rPr>
        <w:t xml:space="preserve"> областях</w:t>
      </w:r>
      <w:r>
        <w:rPr>
          <w:sz w:val="28"/>
          <w:szCs w:val="28"/>
        </w:rPr>
        <w:t>.</w:t>
      </w:r>
    </w:p>
    <w:p w:rsidR="00C673BA" w:rsidRPr="00C673BA" w:rsidRDefault="00C673BA" w:rsidP="00C673BA">
      <w:pPr>
        <w:ind w:firstLine="709"/>
        <w:jc w:val="both"/>
        <w:rPr>
          <w:color w:val="000000" w:themeColor="text1"/>
          <w:spacing w:val="-8"/>
        </w:rPr>
      </w:pPr>
      <w:r w:rsidRPr="00C673BA">
        <w:rPr>
          <w:b/>
          <w:spacing w:val="-4"/>
          <w:sz w:val="28"/>
          <w:szCs w:val="28"/>
        </w:rPr>
        <w:t>- </w:t>
      </w:r>
      <w:r w:rsidRPr="00C673BA">
        <w:rPr>
          <w:b/>
          <w:color w:val="000000" w:themeColor="text1"/>
          <w:spacing w:val="-8"/>
          <w:sz w:val="28"/>
          <w:szCs w:val="28"/>
        </w:rPr>
        <w:t>ПАО АНК «Башнефть»</w:t>
      </w:r>
      <w:r w:rsidRPr="00C673BA">
        <w:rPr>
          <w:color w:val="000000" w:themeColor="text1"/>
          <w:spacing w:val="-8"/>
          <w:sz w:val="28"/>
          <w:szCs w:val="28"/>
        </w:rPr>
        <w:t xml:space="preserve"> (</w:t>
      </w:r>
      <w:r w:rsidRPr="00C673BA">
        <w:rPr>
          <w:sz w:val="28"/>
          <w:szCs w:val="28"/>
        </w:rPr>
        <w:t>450077, Россия, г. Уфа, ул. Карла Маркса, д. 30, к.1);</w:t>
      </w:r>
    </w:p>
    <w:p w:rsidR="00C673BA" w:rsidRPr="00C673BA" w:rsidRDefault="00C673BA" w:rsidP="00C673BA">
      <w:pPr>
        <w:ind w:firstLine="709"/>
        <w:jc w:val="both"/>
        <w:rPr>
          <w:color w:val="000000" w:themeColor="text1"/>
          <w:spacing w:val="-8"/>
          <w:sz w:val="28"/>
          <w:szCs w:val="28"/>
        </w:rPr>
      </w:pPr>
      <w:r w:rsidRPr="00C673BA">
        <w:rPr>
          <w:color w:val="000000" w:themeColor="text1"/>
          <w:spacing w:val="-8"/>
          <w:sz w:val="28"/>
          <w:szCs w:val="28"/>
        </w:rPr>
        <w:t xml:space="preserve">ПАО АНК «Башнефть» в </w:t>
      </w:r>
      <w:r w:rsidRPr="00C673BA">
        <w:rPr>
          <w:sz w:val="28"/>
          <w:szCs w:val="28"/>
        </w:rPr>
        <w:t>2016</w:t>
      </w:r>
      <w:r w:rsidRPr="00C673BA">
        <w:rPr>
          <w:color w:val="000000" w:themeColor="text1"/>
          <w:spacing w:val="-8"/>
          <w:sz w:val="28"/>
          <w:szCs w:val="28"/>
        </w:rPr>
        <w:t xml:space="preserve"> году произвело и реализовало в основном только битум нефтяной дорожный марок БНД 60/90, БНД 90/130 (99,85%) и незначительные объемы битума нефтяного строительного марки БН 90/10 (0,15%), производство и реализацию иных видов битума нефтяного ПАО АНК «Башнефть» не осуществляло.</w:t>
      </w:r>
    </w:p>
    <w:p w:rsidR="00C673BA" w:rsidRPr="00C673BA" w:rsidRDefault="00C673BA" w:rsidP="00C673BA">
      <w:pPr>
        <w:ind w:firstLine="709"/>
        <w:jc w:val="both"/>
        <w:rPr>
          <w:color w:val="000000" w:themeColor="text1"/>
          <w:spacing w:val="-8"/>
          <w:sz w:val="28"/>
          <w:szCs w:val="28"/>
        </w:rPr>
      </w:pPr>
      <w:r w:rsidRPr="00C673BA">
        <w:rPr>
          <w:color w:val="000000" w:themeColor="text1"/>
          <w:spacing w:val="-8"/>
          <w:sz w:val="28"/>
          <w:szCs w:val="28"/>
        </w:rPr>
        <w:t>ПАО АНК «Башнефть» в 2016 году произвело и реализовало битум нефтяной дорожный марок БНД 90/60 и БНД 90/130 в основном в Ростовской области и Республике Башкортостан.</w:t>
      </w:r>
    </w:p>
    <w:p w:rsidR="005818AE" w:rsidRPr="001C7DFE" w:rsidRDefault="005818AE" w:rsidP="005818AE">
      <w:pPr>
        <w:ind w:firstLine="709"/>
        <w:jc w:val="both"/>
        <w:rPr>
          <w:spacing w:val="-8"/>
          <w:sz w:val="28"/>
          <w:szCs w:val="28"/>
        </w:rPr>
      </w:pPr>
      <w:r w:rsidRPr="001C7DFE">
        <w:rPr>
          <w:b/>
          <w:spacing w:val="-8"/>
          <w:sz w:val="28"/>
          <w:szCs w:val="28"/>
        </w:rPr>
        <w:t>- ПАО «Газпром нефть»</w:t>
      </w:r>
      <w:r w:rsidRPr="001C7DFE">
        <w:rPr>
          <w:spacing w:val="-8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90000, г"/>
        </w:smartTagPr>
        <w:r w:rsidRPr="001C7DFE">
          <w:rPr>
            <w:spacing w:val="-8"/>
            <w:sz w:val="28"/>
            <w:szCs w:val="28"/>
          </w:rPr>
          <w:t>190000, г</w:t>
        </w:r>
      </w:smartTag>
      <w:r w:rsidRPr="001C7DFE">
        <w:rPr>
          <w:spacing w:val="-8"/>
          <w:sz w:val="28"/>
          <w:szCs w:val="28"/>
        </w:rPr>
        <w:t>. Санкт-Петербург, ул. Галерная, д.5, лит. «А»);</w:t>
      </w:r>
    </w:p>
    <w:p w:rsidR="005818AE" w:rsidRDefault="005818AE" w:rsidP="005818AE">
      <w:pPr>
        <w:ind w:firstLine="709"/>
        <w:jc w:val="both"/>
        <w:rPr>
          <w:sz w:val="28"/>
          <w:szCs w:val="28"/>
        </w:rPr>
      </w:pPr>
      <w:r w:rsidRPr="0079707C">
        <w:rPr>
          <w:sz w:val="28"/>
          <w:szCs w:val="28"/>
        </w:rPr>
        <w:t>ПАО «Газпром нефть»</w:t>
      </w:r>
      <w:r w:rsidRPr="0079707C">
        <w:rPr>
          <w:spacing w:val="-8"/>
          <w:sz w:val="28"/>
          <w:szCs w:val="28"/>
        </w:rPr>
        <w:t xml:space="preserve"> </w:t>
      </w:r>
      <w:r w:rsidRPr="00103F5A">
        <w:rPr>
          <w:spacing w:val="-8"/>
          <w:sz w:val="28"/>
          <w:szCs w:val="28"/>
        </w:rPr>
        <w:t>в 201</w:t>
      </w:r>
      <w:r w:rsidR="00245B81" w:rsidRPr="00245B81">
        <w:rPr>
          <w:spacing w:val="-8"/>
          <w:sz w:val="28"/>
          <w:szCs w:val="28"/>
        </w:rPr>
        <w:t>6</w:t>
      </w:r>
      <w:r w:rsidRPr="00103F5A">
        <w:rPr>
          <w:spacing w:val="-8"/>
          <w:sz w:val="28"/>
          <w:szCs w:val="28"/>
        </w:rPr>
        <w:t xml:space="preserve"> году </w:t>
      </w:r>
      <w:r>
        <w:rPr>
          <w:spacing w:val="-8"/>
          <w:sz w:val="28"/>
          <w:szCs w:val="28"/>
        </w:rPr>
        <w:t xml:space="preserve">произвело </w:t>
      </w:r>
      <w:r w:rsidRPr="0015243E">
        <w:rPr>
          <w:sz w:val="28"/>
          <w:szCs w:val="28"/>
        </w:rPr>
        <w:t>и реализ</w:t>
      </w:r>
      <w:r>
        <w:rPr>
          <w:sz w:val="28"/>
          <w:szCs w:val="28"/>
        </w:rPr>
        <w:t>ов</w:t>
      </w:r>
      <w:r w:rsidRPr="0015243E">
        <w:rPr>
          <w:sz w:val="28"/>
          <w:szCs w:val="28"/>
        </w:rPr>
        <w:t>а</w:t>
      </w:r>
      <w:r>
        <w:rPr>
          <w:sz w:val="28"/>
          <w:szCs w:val="28"/>
        </w:rPr>
        <w:t xml:space="preserve">ло </w:t>
      </w:r>
      <w:r w:rsidRPr="00FA7A25">
        <w:rPr>
          <w:sz w:val="28"/>
          <w:szCs w:val="28"/>
        </w:rPr>
        <w:t xml:space="preserve">битума нефтяного </w:t>
      </w:r>
      <w:r w:rsidRPr="00195CE5">
        <w:rPr>
          <w:spacing w:val="-4"/>
          <w:sz w:val="28"/>
          <w:szCs w:val="28"/>
        </w:rPr>
        <w:t xml:space="preserve">дорожного </w:t>
      </w:r>
      <w:r w:rsidR="00245B81" w:rsidRPr="00245B81">
        <w:rPr>
          <w:spacing w:val="-4"/>
          <w:sz w:val="28"/>
          <w:szCs w:val="28"/>
        </w:rPr>
        <w:t>98</w:t>
      </w:r>
      <w:r w:rsidRPr="00195CE5">
        <w:rPr>
          <w:spacing w:val="-4"/>
          <w:sz w:val="28"/>
          <w:szCs w:val="28"/>
        </w:rPr>
        <w:t xml:space="preserve">%, кровельного </w:t>
      </w:r>
      <w:r w:rsidR="00245B81" w:rsidRPr="00245B81">
        <w:rPr>
          <w:spacing w:val="-4"/>
          <w:sz w:val="28"/>
          <w:szCs w:val="28"/>
        </w:rPr>
        <w:t>1</w:t>
      </w:r>
      <w:r w:rsidRPr="00195CE5">
        <w:rPr>
          <w:spacing w:val="-4"/>
          <w:sz w:val="28"/>
          <w:szCs w:val="28"/>
        </w:rPr>
        <w:t xml:space="preserve">%, строительного </w:t>
      </w:r>
      <w:r w:rsidR="00245B81" w:rsidRPr="00245B81">
        <w:rPr>
          <w:spacing w:val="-4"/>
          <w:sz w:val="28"/>
          <w:szCs w:val="28"/>
        </w:rPr>
        <w:t>1</w:t>
      </w:r>
      <w:r w:rsidRPr="00195CE5">
        <w:rPr>
          <w:spacing w:val="-4"/>
          <w:sz w:val="28"/>
          <w:szCs w:val="28"/>
        </w:rPr>
        <w:t>% от общего объема реализованного</w:t>
      </w:r>
      <w:r>
        <w:rPr>
          <w:sz w:val="28"/>
          <w:szCs w:val="28"/>
        </w:rPr>
        <w:t xml:space="preserve"> битума нефтяного.</w:t>
      </w:r>
    </w:p>
    <w:p w:rsidR="005818AE" w:rsidRDefault="005818AE" w:rsidP="005818AE">
      <w:pPr>
        <w:ind w:firstLine="709"/>
        <w:jc w:val="both"/>
        <w:rPr>
          <w:sz w:val="28"/>
          <w:szCs w:val="28"/>
        </w:rPr>
      </w:pPr>
      <w:r w:rsidRPr="0079707C">
        <w:rPr>
          <w:sz w:val="28"/>
          <w:szCs w:val="28"/>
        </w:rPr>
        <w:t>ПАО «Газпром нефть»</w:t>
      </w:r>
      <w:r>
        <w:rPr>
          <w:b/>
          <w:sz w:val="28"/>
          <w:szCs w:val="28"/>
        </w:rPr>
        <w:t xml:space="preserve"> </w:t>
      </w:r>
      <w:r w:rsidRPr="00103F5A">
        <w:rPr>
          <w:spacing w:val="-8"/>
          <w:sz w:val="28"/>
          <w:szCs w:val="28"/>
        </w:rPr>
        <w:t>в 201</w:t>
      </w:r>
      <w:r w:rsidR="00245B81" w:rsidRPr="00245B81">
        <w:rPr>
          <w:spacing w:val="-8"/>
          <w:sz w:val="28"/>
          <w:szCs w:val="28"/>
        </w:rPr>
        <w:t>6</w:t>
      </w:r>
      <w:r w:rsidRPr="00103F5A">
        <w:rPr>
          <w:spacing w:val="-8"/>
          <w:sz w:val="28"/>
          <w:szCs w:val="28"/>
        </w:rPr>
        <w:t xml:space="preserve"> году</w:t>
      </w:r>
      <w:r>
        <w:rPr>
          <w:spacing w:val="-8"/>
          <w:sz w:val="28"/>
          <w:szCs w:val="28"/>
        </w:rPr>
        <w:t xml:space="preserve"> </w:t>
      </w:r>
      <w:r w:rsidRPr="0015243E">
        <w:rPr>
          <w:sz w:val="28"/>
          <w:szCs w:val="28"/>
        </w:rPr>
        <w:t>реализ</w:t>
      </w:r>
      <w:r>
        <w:rPr>
          <w:sz w:val="28"/>
          <w:szCs w:val="28"/>
        </w:rPr>
        <w:t xml:space="preserve">овывало </w:t>
      </w:r>
      <w:r w:rsidRPr="00FA7A25">
        <w:rPr>
          <w:sz w:val="28"/>
          <w:szCs w:val="28"/>
        </w:rPr>
        <w:t>битум нефтяно</w:t>
      </w:r>
      <w:r>
        <w:rPr>
          <w:sz w:val="28"/>
          <w:szCs w:val="28"/>
        </w:rPr>
        <w:t>й</w:t>
      </w:r>
      <w:r w:rsidRPr="00FA7A25">
        <w:rPr>
          <w:sz w:val="28"/>
          <w:szCs w:val="28"/>
        </w:rPr>
        <w:t xml:space="preserve"> дорожн</w:t>
      </w:r>
      <w:r>
        <w:rPr>
          <w:sz w:val="28"/>
          <w:szCs w:val="28"/>
        </w:rPr>
        <w:t xml:space="preserve">ый преимущественно </w:t>
      </w:r>
      <w:r w:rsidRPr="00FA7A25">
        <w:rPr>
          <w:sz w:val="28"/>
          <w:szCs w:val="28"/>
        </w:rPr>
        <w:t>в</w:t>
      </w:r>
      <w:r>
        <w:rPr>
          <w:sz w:val="28"/>
          <w:szCs w:val="28"/>
        </w:rPr>
        <w:t xml:space="preserve"> г.</w:t>
      </w:r>
      <w:r w:rsidRPr="00FA7A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Москве, Московской, Омской и Ярославской областях, </w:t>
      </w:r>
      <w:r w:rsidRPr="00FA7A25">
        <w:rPr>
          <w:sz w:val="28"/>
          <w:szCs w:val="28"/>
        </w:rPr>
        <w:t xml:space="preserve">битум </w:t>
      </w:r>
      <w:r w:rsidRPr="000D522C">
        <w:rPr>
          <w:spacing w:val="-8"/>
          <w:sz w:val="28"/>
          <w:szCs w:val="28"/>
        </w:rPr>
        <w:t>нефтяной кровельный в Кемеровской, Ярославской областях и Республике Башкортостан,</w:t>
      </w:r>
      <w:r>
        <w:rPr>
          <w:sz w:val="28"/>
          <w:szCs w:val="28"/>
        </w:rPr>
        <w:t xml:space="preserve"> </w:t>
      </w:r>
      <w:r w:rsidRPr="000D522C">
        <w:rPr>
          <w:spacing w:val="-10"/>
          <w:sz w:val="28"/>
          <w:szCs w:val="28"/>
        </w:rPr>
        <w:t>в свою очередь битум нефтяной строительный преимущественно в г. Москва, Московской,</w:t>
      </w:r>
      <w:r w:rsidRPr="004C3E0D">
        <w:rPr>
          <w:spacing w:val="-4"/>
          <w:sz w:val="28"/>
          <w:szCs w:val="28"/>
        </w:rPr>
        <w:t xml:space="preserve"> Ленинградской и Рязанской</w:t>
      </w:r>
      <w:r>
        <w:rPr>
          <w:sz w:val="28"/>
          <w:szCs w:val="28"/>
        </w:rPr>
        <w:t xml:space="preserve"> областях.</w:t>
      </w:r>
    </w:p>
    <w:p w:rsidR="005818AE" w:rsidRDefault="005818AE" w:rsidP="005818AE">
      <w:pPr>
        <w:ind w:firstLine="709"/>
        <w:jc w:val="both"/>
        <w:rPr>
          <w:sz w:val="28"/>
          <w:szCs w:val="28"/>
        </w:rPr>
      </w:pPr>
      <w:r w:rsidRPr="001D0B6D">
        <w:rPr>
          <w:b/>
          <w:spacing w:val="-12"/>
          <w:sz w:val="28"/>
          <w:szCs w:val="28"/>
        </w:rPr>
        <w:t>- ОАО «Газпром нефтехим Салават»</w:t>
      </w:r>
      <w:r w:rsidRPr="001D0B6D">
        <w:rPr>
          <w:spacing w:val="-12"/>
          <w:sz w:val="28"/>
          <w:szCs w:val="28"/>
        </w:rPr>
        <w:t xml:space="preserve"> (453256, Республика Башкортостан, г. Салават,</w:t>
      </w:r>
      <w:r w:rsidRPr="003010A4">
        <w:rPr>
          <w:sz w:val="28"/>
          <w:szCs w:val="28"/>
        </w:rPr>
        <w:t xml:space="preserve"> ул. Молодогвардейцев, 30);</w:t>
      </w:r>
    </w:p>
    <w:p w:rsidR="005818AE" w:rsidRDefault="005818AE" w:rsidP="005818AE">
      <w:pPr>
        <w:ind w:firstLine="709"/>
        <w:jc w:val="both"/>
        <w:rPr>
          <w:sz w:val="28"/>
          <w:szCs w:val="28"/>
        </w:rPr>
      </w:pPr>
      <w:r w:rsidRPr="0079707C">
        <w:rPr>
          <w:spacing w:val="-4"/>
          <w:sz w:val="28"/>
          <w:szCs w:val="28"/>
        </w:rPr>
        <w:t>ОАО «Газпром нефтехим Салават»</w:t>
      </w:r>
      <w:r w:rsidRPr="00FA7A25">
        <w:rPr>
          <w:sz w:val="28"/>
          <w:szCs w:val="28"/>
        </w:rPr>
        <w:t xml:space="preserve"> </w:t>
      </w:r>
      <w:r w:rsidRPr="0015243E">
        <w:rPr>
          <w:sz w:val="28"/>
          <w:szCs w:val="28"/>
        </w:rPr>
        <w:t>в 201</w:t>
      </w:r>
      <w:r w:rsidR="00245B81" w:rsidRPr="00281C60">
        <w:rPr>
          <w:sz w:val="28"/>
          <w:szCs w:val="28"/>
        </w:rPr>
        <w:t>6</w:t>
      </w:r>
      <w:r w:rsidRPr="0015243E">
        <w:rPr>
          <w:sz w:val="28"/>
          <w:szCs w:val="28"/>
        </w:rPr>
        <w:t xml:space="preserve"> году произв</w:t>
      </w:r>
      <w:r>
        <w:rPr>
          <w:sz w:val="28"/>
          <w:szCs w:val="28"/>
        </w:rPr>
        <w:t>ело</w:t>
      </w:r>
      <w:r w:rsidRPr="0015243E">
        <w:rPr>
          <w:sz w:val="28"/>
          <w:szCs w:val="28"/>
        </w:rPr>
        <w:t xml:space="preserve"> и реализ</w:t>
      </w:r>
      <w:r>
        <w:rPr>
          <w:sz w:val="28"/>
          <w:szCs w:val="28"/>
        </w:rPr>
        <w:t>овало</w:t>
      </w:r>
      <w:r w:rsidRPr="0015243E">
        <w:rPr>
          <w:sz w:val="28"/>
          <w:szCs w:val="28"/>
        </w:rPr>
        <w:t xml:space="preserve"> только битум нефтяно</w:t>
      </w:r>
      <w:r>
        <w:rPr>
          <w:sz w:val="28"/>
          <w:szCs w:val="28"/>
        </w:rPr>
        <w:t>й</w:t>
      </w:r>
      <w:r w:rsidRPr="0015243E">
        <w:rPr>
          <w:sz w:val="28"/>
          <w:szCs w:val="28"/>
        </w:rPr>
        <w:t xml:space="preserve"> дорожн</w:t>
      </w:r>
      <w:r>
        <w:rPr>
          <w:sz w:val="28"/>
          <w:szCs w:val="28"/>
        </w:rPr>
        <w:t>ый</w:t>
      </w:r>
      <w:r w:rsidRPr="0015243E">
        <w:rPr>
          <w:sz w:val="28"/>
          <w:szCs w:val="28"/>
        </w:rPr>
        <w:t xml:space="preserve"> мар</w:t>
      </w:r>
      <w:r>
        <w:rPr>
          <w:sz w:val="28"/>
          <w:szCs w:val="28"/>
        </w:rPr>
        <w:t>о</w:t>
      </w:r>
      <w:r w:rsidRPr="0015243E">
        <w:rPr>
          <w:sz w:val="28"/>
          <w:szCs w:val="28"/>
        </w:rPr>
        <w:t>к БНД 60/90</w:t>
      </w:r>
      <w:r>
        <w:rPr>
          <w:sz w:val="28"/>
          <w:szCs w:val="28"/>
        </w:rPr>
        <w:t xml:space="preserve"> и 90/130</w:t>
      </w:r>
      <w:r w:rsidRPr="0015243E">
        <w:rPr>
          <w:sz w:val="28"/>
          <w:szCs w:val="28"/>
        </w:rPr>
        <w:t xml:space="preserve">, </w:t>
      </w:r>
      <w:r w:rsidRPr="00246D59">
        <w:rPr>
          <w:spacing w:val="-4"/>
          <w:sz w:val="28"/>
          <w:szCs w:val="28"/>
        </w:rPr>
        <w:t>производство</w:t>
      </w:r>
      <w:r>
        <w:rPr>
          <w:spacing w:val="-4"/>
          <w:sz w:val="28"/>
          <w:szCs w:val="28"/>
        </w:rPr>
        <w:t xml:space="preserve"> </w:t>
      </w:r>
      <w:r w:rsidRPr="00246D59">
        <w:rPr>
          <w:spacing w:val="-4"/>
          <w:sz w:val="28"/>
          <w:szCs w:val="28"/>
        </w:rPr>
        <w:t>и реализаци</w:t>
      </w:r>
      <w:r>
        <w:rPr>
          <w:spacing w:val="-4"/>
          <w:sz w:val="28"/>
          <w:szCs w:val="28"/>
        </w:rPr>
        <w:t>я</w:t>
      </w:r>
      <w:r w:rsidRPr="00246D59">
        <w:rPr>
          <w:spacing w:val="-4"/>
          <w:sz w:val="28"/>
          <w:szCs w:val="28"/>
        </w:rPr>
        <w:t xml:space="preserve"> иных видов битума нефтяного ОАО «Газпром нефтехим Салават»</w:t>
      </w:r>
      <w:r>
        <w:rPr>
          <w:spacing w:val="-4"/>
          <w:sz w:val="28"/>
          <w:szCs w:val="28"/>
        </w:rPr>
        <w:t xml:space="preserve"> в </w:t>
      </w:r>
      <w:r w:rsidRPr="0015243E">
        <w:rPr>
          <w:sz w:val="28"/>
          <w:szCs w:val="28"/>
        </w:rPr>
        <w:t>201</w:t>
      </w:r>
      <w:r w:rsidR="00281C60" w:rsidRPr="00281C60">
        <w:rPr>
          <w:sz w:val="28"/>
          <w:szCs w:val="28"/>
        </w:rPr>
        <w:t>6</w:t>
      </w:r>
      <w:r w:rsidRPr="0015243E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15243E">
        <w:rPr>
          <w:sz w:val="28"/>
          <w:szCs w:val="28"/>
        </w:rPr>
        <w:t xml:space="preserve"> не осуществляло.</w:t>
      </w:r>
    </w:p>
    <w:p w:rsidR="005818AE" w:rsidRDefault="005818AE" w:rsidP="005818AE">
      <w:pPr>
        <w:ind w:firstLine="709"/>
        <w:jc w:val="both"/>
        <w:rPr>
          <w:sz w:val="28"/>
          <w:szCs w:val="28"/>
        </w:rPr>
      </w:pPr>
      <w:r w:rsidRPr="00246D59">
        <w:rPr>
          <w:spacing w:val="-4"/>
          <w:sz w:val="28"/>
          <w:szCs w:val="28"/>
        </w:rPr>
        <w:t>ОАО «Газпром нефтехим Салават»</w:t>
      </w:r>
      <w:r w:rsidRPr="00FA7A25">
        <w:rPr>
          <w:sz w:val="28"/>
          <w:szCs w:val="28"/>
        </w:rPr>
        <w:t xml:space="preserve"> </w:t>
      </w:r>
      <w:r w:rsidRPr="0015243E">
        <w:rPr>
          <w:sz w:val="28"/>
          <w:szCs w:val="28"/>
        </w:rPr>
        <w:t>в 201</w:t>
      </w:r>
      <w:r w:rsidR="00281C60" w:rsidRPr="00281C60">
        <w:rPr>
          <w:sz w:val="28"/>
          <w:szCs w:val="28"/>
        </w:rPr>
        <w:t>6</w:t>
      </w:r>
      <w:r w:rsidRPr="0015243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15243E">
        <w:rPr>
          <w:sz w:val="28"/>
          <w:szCs w:val="28"/>
        </w:rPr>
        <w:t>произв</w:t>
      </w:r>
      <w:r>
        <w:rPr>
          <w:sz w:val="28"/>
          <w:szCs w:val="28"/>
        </w:rPr>
        <w:t>ело</w:t>
      </w:r>
      <w:r w:rsidRPr="0015243E">
        <w:rPr>
          <w:sz w:val="28"/>
          <w:szCs w:val="28"/>
        </w:rPr>
        <w:t xml:space="preserve"> и реализ</w:t>
      </w:r>
      <w:r>
        <w:rPr>
          <w:sz w:val="28"/>
          <w:szCs w:val="28"/>
        </w:rPr>
        <w:t>овало</w:t>
      </w:r>
      <w:r w:rsidRPr="00FA7A25">
        <w:rPr>
          <w:sz w:val="28"/>
          <w:szCs w:val="28"/>
        </w:rPr>
        <w:t xml:space="preserve"> битум нефтяно</w:t>
      </w:r>
      <w:r>
        <w:rPr>
          <w:sz w:val="28"/>
          <w:szCs w:val="28"/>
        </w:rPr>
        <w:t>й</w:t>
      </w:r>
      <w:r w:rsidRPr="00FA7A25">
        <w:rPr>
          <w:sz w:val="28"/>
          <w:szCs w:val="28"/>
        </w:rPr>
        <w:t xml:space="preserve"> дорожн</w:t>
      </w:r>
      <w:r>
        <w:rPr>
          <w:sz w:val="28"/>
          <w:szCs w:val="28"/>
        </w:rPr>
        <w:t>ый</w:t>
      </w:r>
      <w:r w:rsidRPr="00FA7A25">
        <w:rPr>
          <w:sz w:val="28"/>
          <w:szCs w:val="28"/>
        </w:rPr>
        <w:t xml:space="preserve"> </w:t>
      </w:r>
      <w:r>
        <w:rPr>
          <w:sz w:val="28"/>
          <w:szCs w:val="28"/>
        </w:rPr>
        <w:t>преимущественно</w:t>
      </w:r>
      <w:r w:rsidRPr="00FA7A25">
        <w:rPr>
          <w:sz w:val="28"/>
          <w:szCs w:val="28"/>
        </w:rPr>
        <w:t xml:space="preserve"> в </w:t>
      </w:r>
      <w:r>
        <w:rPr>
          <w:sz w:val="28"/>
          <w:szCs w:val="28"/>
        </w:rPr>
        <w:t>г. Москва и Республику Башкортостан.</w:t>
      </w:r>
    </w:p>
    <w:p w:rsidR="005818AE" w:rsidRPr="003010A4" w:rsidRDefault="005818AE" w:rsidP="005818AE">
      <w:pPr>
        <w:ind w:firstLine="709"/>
        <w:jc w:val="both"/>
        <w:rPr>
          <w:i/>
          <w:sz w:val="28"/>
          <w:szCs w:val="28"/>
        </w:rPr>
      </w:pPr>
      <w:r w:rsidRPr="00B82A7D">
        <w:rPr>
          <w:b/>
          <w:sz w:val="28"/>
          <w:szCs w:val="28"/>
        </w:rPr>
        <w:t xml:space="preserve">- ПАО «ЛУКОЙЛ» </w:t>
      </w:r>
      <w:r w:rsidRPr="003010A4">
        <w:rPr>
          <w:sz w:val="28"/>
          <w:szCs w:val="28"/>
        </w:rPr>
        <w:t>(101000</w:t>
      </w:r>
      <w:r w:rsidRPr="003010A4">
        <w:rPr>
          <w:rStyle w:val="af9"/>
          <w:i w:val="0"/>
          <w:color w:val="000000"/>
          <w:sz w:val="28"/>
          <w:szCs w:val="28"/>
        </w:rPr>
        <w:t>, г. Москва, Сретенский бульвар, д.11</w:t>
      </w:r>
      <w:r w:rsidRPr="00B82A7D">
        <w:rPr>
          <w:sz w:val="28"/>
          <w:szCs w:val="28"/>
        </w:rPr>
        <w:t>)</w:t>
      </w:r>
      <w:r w:rsidRPr="003010A4">
        <w:rPr>
          <w:sz w:val="28"/>
          <w:szCs w:val="28"/>
        </w:rPr>
        <w:t>;</w:t>
      </w:r>
    </w:p>
    <w:p w:rsidR="005818AE" w:rsidRDefault="005818AE" w:rsidP="005818AE">
      <w:pPr>
        <w:ind w:firstLine="709"/>
        <w:jc w:val="both"/>
        <w:rPr>
          <w:sz w:val="28"/>
          <w:szCs w:val="28"/>
        </w:rPr>
      </w:pPr>
      <w:r w:rsidRPr="003010A4">
        <w:rPr>
          <w:sz w:val="28"/>
          <w:szCs w:val="28"/>
        </w:rPr>
        <w:t>ПАО «ЛУКОЙЛ»</w:t>
      </w:r>
      <w:r w:rsidRPr="00FA7A25">
        <w:rPr>
          <w:sz w:val="28"/>
          <w:szCs w:val="28"/>
        </w:rPr>
        <w:t xml:space="preserve"> </w:t>
      </w:r>
      <w:r w:rsidRPr="0015243E">
        <w:rPr>
          <w:sz w:val="28"/>
          <w:szCs w:val="28"/>
        </w:rPr>
        <w:t>в 201</w:t>
      </w:r>
      <w:r w:rsidR="00281C60" w:rsidRPr="00281C60">
        <w:rPr>
          <w:sz w:val="28"/>
          <w:szCs w:val="28"/>
        </w:rPr>
        <w:t>6</w:t>
      </w:r>
      <w:r w:rsidRPr="0015243E">
        <w:rPr>
          <w:sz w:val="28"/>
          <w:szCs w:val="28"/>
        </w:rPr>
        <w:t xml:space="preserve"> году производило и осуществляло реализацию </w:t>
      </w:r>
      <w:r w:rsidRPr="000D522C">
        <w:rPr>
          <w:spacing w:val="-4"/>
          <w:sz w:val="28"/>
          <w:szCs w:val="28"/>
        </w:rPr>
        <w:t xml:space="preserve">битума нефтяного дорожного </w:t>
      </w:r>
      <w:r w:rsidR="00281C60" w:rsidRPr="00281C60">
        <w:rPr>
          <w:spacing w:val="-4"/>
          <w:sz w:val="28"/>
          <w:szCs w:val="28"/>
        </w:rPr>
        <w:t>86</w:t>
      </w:r>
      <w:r w:rsidRPr="000D522C">
        <w:rPr>
          <w:spacing w:val="-4"/>
          <w:sz w:val="28"/>
          <w:szCs w:val="28"/>
        </w:rPr>
        <w:t xml:space="preserve">%, битума нефтяного кровельного </w:t>
      </w:r>
      <w:r w:rsidR="00281C60" w:rsidRPr="00281C60">
        <w:rPr>
          <w:spacing w:val="-4"/>
          <w:sz w:val="28"/>
          <w:szCs w:val="28"/>
        </w:rPr>
        <w:t>11</w:t>
      </w:r>
      <w:r w:rsidRPr="000D522C">
        <w:rPr>
          <w:spacing w:val="-4"/>
          <w:sz w:val="28"/>
          <w:szCs w:val="28"/>
        </w:rPr>
        <w:t>% и битума</w:t>
      </w:r>
      <w:r>
        <w:rPr>
          <w:sz w:val="28"/>
          <w:szCs w:val="28"/>
        </w:rPr>
        <w:t xml:space="preserve"> нефтяного строительного 3% </w:t>
      </w:r>
      <w:r w:rsidRPr="00195CE5">
        <w:rPr>
          <w:spacing w:val="-4"/>
          <w:sz w:val="28"/>
          <w:szCs w:val="28"/>
        </w:rPr>
        <w:t>от общего объема реализованного</w:t>
      </w:r>
      <w:r>
        <w:rPr>
          <w:sz w:val="28"/>
          <w:szCs w:val="28"/>
        </w:rPr>
        <w:t xml:space="preserve"> битума нефтяного</w:t>
      </w:r>
      <w:r w:rsidRPr="0015243E">
        <w:rPr>
          <w:sz w:val="28"/>
          <w:szCs w:val="28"/>
        </w:rPr>
        <w:t>.</w:t>
      </w:r>
    </w:p>
    <w:p w:rsidR="005818AE" w:rsidRDefault="005818AE" w:rsidP="005818AE">
      <w:pPr>
        <w:ind w:firstLine="709"/>
        <w:jc w:val="both"/>
        <w:rPr>
          <w:sz w:val="28"/>
          <w:szCs w:val="28"/>
        </w:rPr>
      </w:pPr>
      <w:r w:rsidRPr="007055F6">
        <w:rPr>
          <w:color w:val="000000" w:themeColor="text1"/>
          <w:sz w:val="28"/>
          <w:szCs w:val="28"/>
        </w:rPr>
        <w:t>ПАО «ЛУКОЙЛ» в 201</w:t>
      </w:r>
      <w:r w:rsidR="007055F6" w:rsidRPr="007055F6">
        <w:rPr>
          <w:color w:val="000000" w:themeColor="text1"/>
          <w:sz w:val="28"/>
          <w:szCs w:val="28"/>
        </w:rPr>
        <w:t>6</w:t>
      </w:r>
      <w:r w:rsidRPr="007055F6">
        <w:rPr>
          <w:color w:val="000000" w:themeColor="text1"/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преимущественно </w:t>
      </w:r>
      <w:r w:rsidRPr="00FA7A25">
        <w:rPr>
          <w:sz w:val="28"/>
          <w:szCs w:val="28"/>
        </w:rPr>
        <w:t>осуществляло поставки</w:t>
      </w:r>
      <w:r>
        <w:rPr>
          <w:sz w:val="28"/>
          <w:szCs w:val="28"/>
        </w:rPr>
        <w:br/>
        <w:t xml:space="preserve">и реализацию </w:t>
      </w:r>
      <w:r w:rsidRPr="00FA7A25">
        <w:rPr>
          <w:sz w:val="28"/>
          <w:szCs w:val="28"/>
        </w:rPr>
        <w:t xml:space="preserve">битума нефтяного дорожного в </w:t>
      </w:r>
      <w:r w:rsidRPr="00FF4379">
        <w:rPr>
          <w:sz w:val="28"/>
          <w:szCs w:val="28"/>
        </w:rPr>
        <w:t>Архангельск</w:t>
      </w:r>
      <w:r>
        <w:rPr>
          <w:sz w:val="28"/>
          <w:szCs w:val="28"/>
        </w:rPr>
        <w:t>ой</w:t>
      </w:r>
      <w:r w:rsidRPr="00FF4379">
        <w:rPr>
          <w:sz w:val="28"/>
          <w:szCs w:val="28"/>
        </w:rPr>
        <w:t>, Белгородск</w:t>
      </w:r>
      <w:r>
        <w:rPr>
          <w:sz w:val="28"/>
          <w:szCs w:val="28"/>
        </w:rPr>
        <w:t>ой</w:t>
      </w:r>
      <w:r w:rsidRPr="00FF4379">
        <w:rPr>
          <w:sz w:val="28"/>
          <w:szCs w:val="28"/>
        </w:rPr>
        <w:t>, Брянск</w:t>
      </w:r>
      <w:r>
        <w:rPr>
          <w:sz w:val="28"/>
          <w:szCs w:val="28"/>
        </w:rPr>
        <w:t>ой</w:t>
      </w:r>
      <w:r w:rsidRPr="00FF4379">
        <w:rPr>
          <w:sz w:val="28"/>
          <w:szCs w:val="28"/>
        </w:rPr>
        <w:t>, Владимирск</w:t>
      </w:r>
      <w:r>
        <w:rPr>
          <w:sz w:val="28"/>
          <w:szCs w:val="28"/>
        </w:rPr>
        <w:t>ой</w:t>
      </w:r>
      <w:r w:rsidRPr="00FF43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F4379">
        <w:rPr>
          <w:sz w:val="28"/>
          <w:szCs w:val="28"/>
        </w:rPr>
        <w:t>Волгоградск</w:t>
      </w:r>
      <w:r>
        <w:rPr>
          <w:sz w:val="28"/>
          <w:szCs w:val="28"/>
        </w:rPr>
        <w:t>ой,</w:t>
      </w:r>
      <w:r w:rsidRPr="00FF4379">
        <w:rPr>
          <w:sz w:val="28"/>
          <w:szCs w:val="28"/>
        </w:rPr>
        <w:t xml:space="preserve"> Вологодск</w:t>
      </w:r>
      <w:r>
        <w:rPr>
          <w:sz w:val="28"/>
          <w:szCs w:val="28"/>
        </w:rPr>
        <w:t>ой</w:t>
      </w:r>
      <w:r w:rsidRPr="00FF4379">
        <w:rPr>
          <w:sz w:val="28"/>
          <w:szCs w:val="28"/>
        </w:rPr>
        <w:t>, Воронежск</w:t>
      </w:r>
      <w:r>
        <w:rPr>
          <w:sz w:val="28"/>
          <w:szCs w:val="28"/>
        </w:rPr>
        <w:t>ой</w:t>
      </w:r>
      <w:r w:rsidRPr="00FF43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F4379">
        <w:rPr>
          <w:sz w:val="28"/>
          <w:szCs w:val="28"/>
        </w:rPr>
        <w:t>Ивановск</w:t>
      </w:r>
      <w:r>
        <w:rPr>
          <w:sz w:val="28"/>
          <w:szCs w:val="28"/>
        </w:rPr>
        <w:t>ой,</w:t>
      </w:r>
      <w:r w:rsidRPr="00FF4379">
        <w:rPr>
          <w:sz w:val="28"/>
          <w:szCs w:val="28"/>
        </w:rPr>
        <w:t xml:space="preserve"> </w:t>
      </w:r>
      <w:r w:rsidRPr="006C314A">
        <w:rPr>
          <w:spacing w:val="-10"/>
          <w:sz w:val="28"/>
          <w:szCs w:val="28"/>
        </w:rPr>
        <w:t>Калужской,  Курской, Кировской, Ленинградской, Липецкой, Московской, Нижегородской,</w:t>
      </w:r>
      <w:r>
        <w:rPr>
          <w:sz w:val="28"/>
          <w:szCs w:val="28"/>
        </w:rPr>
        <w:t xml:space="preserve"> </w:t>
      </w:r>
      <w:r w:rsidRPr="006C314A">
        <w:rPr>
          <w:spacing w:val="-4"/>
          <w:sz w:val="28"/>
          <w:szCs w:val="28"/>
        </w:rPr>
        <w:t>Орловской, Псковской, Пензенской, Ростовской, Рязанской, Саратовской, Смоленской,</w:t>
      </w:r>
      <w:r>
        <w:rPr>
          <w:sz w:val="28"/>
          <w:szCs w:val="28"/>
        </w:rPr>
        <w:t xml:space="preserve"> </w:t>
      </w:r>
      <w:r w:rsidRPr="006C314A">
        <w:rPr>
          <w:spacing w:val="-10"/>
          <w:sz w:val="28"/>
          <w:szCs w:val="28"/>
        </w:rPr>
        <w:t>Свердловской, Тверской, Тульской, Ульяновской, Ярославской областях, Краснодарском,</w:t>
      </w:r>
      <w:r w:rsidRPr="006C314A">
        <w:rPr>
          <w:spacing w:val="-6"/>
          <w:sz w:val="28"/>
          <w:szCs w:val="28"/>
        </w:rPr>
        <w:t xml:space="preserve"> Ставропольском, Пермском краях, г. Санкт-Петербурге, а также Республиках Марий Эл, </w:t>
      </w:r>
      <w:r w:rsidRPr="006C314A">
        <w:rPr>
          <w:spacing w:val="-12"/>
          <w:sz w:val="28"/>
          <w:szCs w:val="28"/>
        </w:rPr>
        <w:t>Мордовия, Чувашия, Дагестан, Северная Осетия, Кабардино-Балкария, Коми, Башкортостан,</w:t>
      </w:r>
      <w:r w:rsidRPr="006C314A">
        <w:rPr>
          <w:spacing w:val="-6"/>
          <w:sz w:val="28"/>
          <w:szCs w:val="28"/>
        </w:rPr>
        <w:t xml:space="preserve"> Адыгея, Карачаево-Черкесск</w:t>
      </w:r>
      <w:r>
        <w:rPr>
          <w:spacing w:val="-6"/>
          <w:sz w:val="28"/>
          <w:szCs w:val="28"/>
        </w:rPr>
        <w:t>ая Республика, Северная Осетия -</w:t>
      </w:r>
      <w:r w:rsidRPr="006C314A">
        <w:rPr>
          <w:spacing w:val="-6"/>
          <w:sz w:val="28"/>
          <w:szCs w:val="28"/>
        </w:rPr>
        <w:t xml:space="preserve"> Алания, Карелия, Коми, Башкирия, Татарстан.</w:t>
      </w:r>
    </w:p>
    <w:p w:rsidR="005818AE" w:rsidRPr="000D522C" w:rsidRDefault="005818AE" w:rsidP="005818AE">
      <w:pPr>
        <w:ind w:firstLine="709"/>
        <w:jc w:val="both"/>
        <w:rPr>
          <w:spacing w:val="-10"/>
          <w:sz w:val="28"/>
          <w:szCs w:val="28"/>
        </w:rPr>
      </w:pPr>
      <w:r w:rsidRPr="000D522C">
        <w:rPr>
          <w:b/>
          <w:spacing w:val="-10"/>
          <w:sz w:val="28"/>
          <w:szCs w:val="28"/>
        </w:rPr>
        <w:t>-</w:t>
      </w:r>
      <w:r w:rsidRPr="000D522C">
        <w:rPr>
          <w:b/>
          <w:spacing w:val="-10"/>
          <w:sz w:val="28"/>
          <w:szCs w:val="28"/>
          <w:lang w:val="en-US"/>
        </w:rPr>
        <w:t> </w:t>
      </w:r>
      <w:r w:rsidRPr="000D522C">
        <w:rPr>
          <w:b/>
          <w:spacing w:val="-10"/>
          <w:sz w:val="28"/>
          <w:szCs w:val="28"/>
        </w:rPr>
        <w:t>ОАО «Сургутнефтегаз»</w:t>
      </w:r>
      <w:r w:rsidRPr="000D522C">
        <w:rPr>
          <w:spacing w:val="-10"/>
          <w:sz w:val="28"/>
          <w:szCs w:val="28"/>
        </w:rPr>
        <w:t xml:space="preserve"> (628415</w:t>
      </w:r>
      <w:r w:rsidRPr="000D522C">
        <w:rPr>
          <w:rStyle w:val="af9"/>
          <w:color w:val="000000"/>
          <w:spacing w:val="-10"/>
          <w:sz w:val="28"/>
          <w:szCs w:val="28"/>
        </w:rPr>
        <w:t xml:space="preserve">, </w:t>
      </w:r>
      <w:r w:rsidRPr="000D522C">
        <w:rPr>
          <w:rStyle w:val="af9"/>
          <w:i w:val="0"/>
          <w:color w:val="000000"/>
          <w:spacing w:val="-10"/>
          <w:sz w:val="28"/>
          <w:szCs w:val="28"/>
        </w:rPr>
        <w:t>г. Сургут, Тюменская область, ул. Кукуевицкого, д. 1</w:t>
      </w:r>
      <w:r w:rsidRPr="000D522C">
        <w:rPr>
          <w:spacing w:val="-10"/>
          <w:sz w:val="28"/>
          <w:szCs w:val="28"/>
        </w:rPr>
        <w:t>);</w:t>
      </w:r>
    </w:p>
    <w:p w:rsidR="005818AE" w:rsidRPr="00AB1B64" w:rsidRDefault="005818AE" w:rsidP="005818A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515371">
        <w:rPr>
          <w:spacing w:val="-4"/>
          <w:sz w:val="28"/>
          <w:szCs w:val="28"/>
        </w:rPr>
        <w:t xml:space="preserve">ОАО «Сургутнефтегаз» </w:t>
      </w:r>
      <w:r w:rsidRPr="00FA7A25">
        <w:rPr>
          <w:spacing w:val="-4"/>
          <w:sz w:val="28"/>
          <w:szCs w:val="28"/>
        </w:rPr>
        <w:t>в 201</w:t>
      </w:r>
      <w:r w:rsidR="007C7D40">
        <w:rPr>
          <w:spacing w:val="-4"/>
          <w:sz w:val="28"/>
          <w:szCs w:val="28"/>
        </w:rPr>
        <w:t>6</w:t>
      </w:r>
      <w:r w:rsidRPr="00FA7A25">
        <w:rPr>
          <w:spacing w:val="-4"/>
          <w:sz w:val="28"/>
          <w:szCs w:val="28"/>
        </w:rPr>
        <w:t xml:space="preserve"> году </w:t>
      </w:r>
      <w:r w:rsidRPr="00103F5A">
        <w:rPr>
          <w:spacing w:val="-8"/>
          <w:sz w:val="28"/>
          <w:szCs w:val="28"/>
        </w:rPr>
        <w:t>произв</w:t>
      </w:r>
      <w:r w:rsidR="007C7D40">
        <w:rPr>
          <w:spacing w:val="-8"/>
          <w:sz w:val="28"/>
          <w:szCs w:val="28"/>
        </w:rPr>
        <w:t>одило</w:t>
      </w:r>
      <w:r w:rsidRPr="0015243E">
        <w:rPr>
          <w:sz w:val="28"/>
          <w:szCs w:val="28"/>
        </w:rPr>
        <w:t xml:space="preserve"> и </w:t>
      </w:r>
      <w:r w:rsidR="007C7D40">
        <w:rPr>
          <w:sz w:val="28"/>
          <w:szCs w:val="28"/>
        </w:rPr>
        <w:t>осуществляло реализацию</w:t>
      </w:r>
      <w:r w:rsidRPr="00FA7A25">
        <w:rPr>
          <w:sz w:val="28"/>
          <w:szCs w:val="28"/>
        </w:rPr>
        <w:t xml:space="preserve"> битум</w:t>
      </w:r>
      <w:r w:rsidR="007C7D40">
        <w:rPr>
          <w:sz w:val="28"/>
          <w:szCs w:val="28"/>
        </w:rPr>
        <w:t>а</w:t>
      </w:r>
      <w:r w:rsidRPr="00FA7A25">
        <w:rPr>
          <w:sz w:val="28"/>
          <w:szCs w:val="28"/>
        </w:rPr>
        <w:t xml:space="preserve"> нефтяно</w:t>
      </w:r>
      <w:r w:rsidR="007C7D40">
        <w:rPr>
          <w:sz w:val="28"/>
          <w:szCs w:val="28"/>
        </w:rPr>
        <w:t>го</w:t>
      </w:r>
      <w:r w:rsidRPr="00FA7A25">
        <w:rPr>
          <w:sz w:val="28"/>
          <w:szCs w:val="28"/>
        </w:rPr>
        <w:t xml:space="preserve"> дорожн</w:t>
      </w:r>
      <w:r w:rsidR="007C7D40">
        <w:rPr>
          <w:sz w:val="28"/>
          <w:szCs w:val="28"/>
        </w:rPr>
        <w:t>ого 97%</w:t>
      </w:r>
      <w:r w:rsidRPr="00FA7A25">
        <w:rPr>
          <w:sz w:val="28"/>
          <w:szCs w:val="28"/>
        </w:rPr>
        <w:t>,</w:t>
      </w:r>
      <w:r w:rsidR="007C7D40">
        <w:rPr>
          <w:sz w:val="28"/>
          <w:szCs w:val="28"/>
        </w:rPr>
        <w:t xml:space="preserve"> битума нефтяного кровельного 3% от общего объема реализованного битума нефтяного.</w:t>
      </w:r>
      <w:r w:rsidRPr="00FA7A25">
        <w:rPr>
          <w:sz w:val="28"/>
          <w:szCs w:val="28"/>
        </w:rPr>
        <w:t xml:space="preserve"> </w:t>
      </w:r>
      <w:r w:rsidR="00AB1B64" w:rsidRPr="00AB1B64">
        <w:rPr>
          <w:color w:val="000000" w:themeColor="text1"/>
          <w:sz w:val="28"/>
          <w:szCs w:val="28"/>
        </w:rPr>
        <w:t>П</w:t>
      </w:r>
      <w:r w:rsidRPr="00AB1B64">
        <w:rPr>
          <w:color w:val="000000" w:themeColor="text1"/>
          <w:sz w:val="28"/>
          <w:szCs w:val="28"/>
        </w:rPr>
        <w:t>роизводство и реализация битума нефтяного</w:t>
      </w:r>
      <w:r w:rsidR="00AB1B64" w:rsidRPr="00AB1B64">
        <w:rPr>
          <w:color w:val="000000" w:themeColor="text1"/>
          <w:sz w:val="28"/>
          <w:szCs w:val="28"/>
        </w:rPr>
        <w:t xml:space="preserve"> строительного</w:t>
      </w:r>
      <w:r w:rsidRPr="00AB1B64">
        <w:rPr>
          <w:color w:val="000000" w:themeColor="text1"/>
          <w:sz w:val="28"/>
          <w:szCs w:val="28"/>
        </w:rPr>
        <w:t xml:space="preserve"> ОАО «Сургутнефтегаз» не осуществлялась.</w:t>
      </w:r>
    </w:p>
    <w:p w:rsidR="005818AE" w:rsidRPr="00AB1B64" w:rsidRDefault="005818AE" w:rsidP="005818AE">
      <w:pPr>
        <w:ind w:firstLine="709"/>
        <w:jc w:val="both"/>
        <w:rPr>
          <w:color w:val="000000" w:themeColor="text1"/>
          <w:sz w:val="28"/>
          <w:szCs w:val="28"/>
        </w:rPr>
      </w:pPr>
      <w:r w:rsidRPr="00AB1B64">
        <w:rPr>
          <w:color w:val="000000" w:themeColor="text1"/>
          <w:sz w:val="28"/>
          <w:szCs w:val="28"/>
        </w:rPr>
        <w:t>ОАО «Сургутнефтегаз» в 201</w:t>
      </w:r>
      <w:r w:rsidR="00AB1B64">
        <w:rPr>
          <w:color w:val="000000" w:themeColor="text1"/>
          <w:sz w:val="28"/>
          <w:szCs w:val="28"/>
        </w:rPr>
        <w:t>6</w:t>
      </w:r>
      <w:r w:rsidRPr="00AB1B64">
        <w:rPr>
          <w:color w:val="000000" w:themeColor="text1"/>
          <w:sz w:val="28"/>
          <w:szCs w:val="28"/>
        </w:rPr>
        <w:t xml:space="preserve"> году осуществляло поставки битума нефтяного </w:t>
      </w:r>
      <w:r w:rsidRPr="00AB1B64">
        <w:rPr>
          <w:color w:val="000000" w:themeColor="text1"/>
          <w:spacing w:val="-8"/>
          <w:sz w:val="28"/>
          <w:szCs w:val="28"/>
        </w:rPr>
        <w:t>дорожного преимущественно в г. Санкт-Петербург, Ленинградскую область, Республику</w:t>
      </w:r>
      <w:r w:rsidRPr="00AB1B64">
        <w:rPr>
          <w:color w:val="000000" w:themeColor="text1"/>
          <w:sz w:val="28"/>
          <w:szCs w:val="28"/>
        </w:rPr>
        <w:t xml:space="preserve"> Карелия и Тюменскую область (Ханты-Мансийский автономный округ-Югра).</w:t>
      </w:r>
    </w:p>
    <w:p w:rsidR="005818AE" w:rsidRPr="000D522C" w:rsidRDefault="005818AE" w:rsidP="005818AE">
      <w:pPr>
        <w:ind w:firstLine="709"/>
        <w:jc w:val="both"/>
        <w:rPr>
          <w:spacing w:val="-12"/>
          <w:sz w:val="28"/>
          <w:szCs w:val="28"/>
        </w:rPr>
      </w:pPr>
      <w:r w:rsidRPr="000D522C">
        <w:rPr>
          <w:b/>
          <w:spacing w:val="-12"/>
          <w:sz w:val="28"/>
          <w:szCs w:val="28"/>
        </w:rPr>
        <w:t>- ОАО «ТАИФ-НК»</w:t>
      </w:r>
      <w:r w:rsidRPr="000D522C">
        <w:rPr>
          <w:spacing w:val="-12"/>
          <w:sz w:val="28"/>
          <w:szCs w:val="28"/>
        </w:rPr>
        <w:t xml:space="preserve"> (423570, Республика Татарстан, г. Нижнекамск, ОПС-11, а/я-20);</w:t>
      </w:r>
    </w:p>
    <w:p w:rsidR="005818AE" w:rsidRPr="005D629C" w:rsidRDefault="005818AE" w:rsidP="005818AE">
      <w:pPr>
        <w:ind w:firstLine="709"/>
        <w:jc w:val="both"/>
        <w:rPr>
          <w:sz w:val="28"/>
          <w:szCs w:val="28"/>
        </w:rPr>
      </w:pPr>
      <w:r w:rsidRPr="000D522C">
        <w:rPr>
          <w:spacing w:val="-6"/>
          <w:sz w:val="28"/>
          <w:szCs w:val="28"/>
        </w:rPr>
        <w:t>ОАО «ТАИФ-НК» в 201</w:t>
      </w:r>
      <w:r w:rsidR="00AB1B64">
        <w:rPr>
          <w:spacing w:val="-6"/>
          <w:sz w:val="28"/>
          <w:szCs w:val="28"/>
        </w:rPr>
        <w:t>6</w:t>
      </w:r>
      <w:r w:rsidRPr="000D522C">
        <w:rPr>
          <w:spacing w:val="-6"/>
          <w:sz w:val="28"/>
          <w:szCs w:val="28"/>
        </w:rPr>
        <w:t xml:space="preserve"> году осуществлялось производило только битума нефтяного</w:t>
      </w:r>
      <w:r w:rsidRPr="005D629C">
        <w:rPr>
          <w:sz w:val="28"/>
          <w:szCs w:val="28"/>
        </w:rPr>
        <w:t xml:space="preserve"> дорожного марки БНД 60/90, производство иных видов битума нефтяного ОАО «ТАИФ-НК» не осуществляло.</w:t>
      </w:r>
    </w:p>
    <w:p w:rsidR="005818AE" w:rsidRPr="00D86D3B" w:rsidRDefault="005818AE" w:rsidP="005818AE">
      <w:pPr>
        <w:ind w:firstLine="709"/>
        <w:jc w:val="both"/>
        <w:rPr>
          <w:sz w:val="28"/>
          <w:szCs w:val="28"/>
        </w:rPr>
      </w:pPr>
      <w:r w:rsidRPr="00515371">
        <w:rPr>
          <w:sz w:val="28"/>
          <w:szCs w:val="28"/>
        </w:rPr>
        <w:t>ОАО «ТАИФ-НК»</w:t>
      </w:r>
      <w:r w:rsidRPr="002D7C94">
        <w:rPr>
          <w:b/>
          <w:sz w:val="28"/>
          <w:szCs w:val="28"/>
        </w:rPr>
        <w:t xml:space="preserve"> </w:t>
      </w:r>
      <w:r w:rsidRPr="00103F5A">
        <w:rPr>
          <w:spacing w:val="-8"/>
          <w:sz w:val="28"/>
          <w:szCs w:val="28"/>
        </w:rPr>
        <w:t>в 201</w:t>
      </w:r>
      <w:r w:rsidR="00AB1B64">
        <w:rPr>
          <w:spacing w:val="-8"/>
          <w:sz w:val="28"/>
          <w:szCs w:val="28"/>
        </w:rPr>
        <w:t>6</w:t>
      </w:r>
      <w:r w:rsidRPr="00103F5A">
        <w:rPr>
          <w:spacing w:val="-8"/>
          <w:sz w:val="28"/>
          <w:szCs w:val="28"/>
        </w:rPr>
        <w:t xml:space="preserve"> году произв</w:t>
      </w:r>
      <w:r>
        <w:rPr>
          <w:spacing w:val="-8"/>
          <w:sz w:val="28"/>
          <w:szCs w:val="28"/>
        </w:rPr>
        <w:t>ело</w:t>
      </w:r>
      <w:r w:rsidRPr="0015243E">
        <w:rPr>
          <w:sz w:val="28"/>
          <w:szCs w:val="28"/>
        </w:rPr>
        <w:t xml:space="preserve"> и </w:t>
      </w:r>
      <w:r>
        <w:rPr>
          <w:sz w:val="28"/>
          <w:szCs w:val="28"/>
        </w:rPr>
        <w:t>реализовало</w:t>
      </w:r>
      <w:r w:rsidRPr="00FA7A25">
        <w:rPr>
          <w:sz w:val="28"/>
          <w:szCs w:val="28"/>
        </w:rPr>
        <w:t xml:space="preserve"> битум нефтяно</w:t>
      </w:r>
      <w:r>
        <w:rPr>
          <w:sz w:val="28"/>
          <w:szCs w:val="28"/>
        </w:rPr>
        <w:t>й</w:t>
      </w:r>
      <w:r w:rsidRPr="00FA7A25">
        <w:rPr>
          <w:sz w:val="28"/>
          <w:szCs w:val="28"/>
        </w:rPr>
        <w:t xml:space="preserve"> дорожн</w:t>
      </w:r>
      <w:r>
        <w:rPr>
          <w:sz w:val="28"/>
          <w:szCs w:val="28"/>
        </w:rPr>
        <w:t xml:space="preserve">ый </w:t>
      </w:r>
      <w:r w:rsidRPr="0015243E">
        <w:rPr>
          <w:sz w:val="28"/>
          <w:szCs w:val="28"/>
        </w:rPr>
        <w:t>марк</w:t>
      </w:r>
      <w:r>
        <w:rPr>
          <w:sz w:val="28"/>
          <w:szCs w:val="28"/>
        </w:rPr>
        <w:t>и</w:t>
      </w:r>
      <w:r w:rsidRPr="0015243E">
        <w:rPr>
          <w:sz w:val="28"/>
          <w:szCs w:val="28"/>
        </w:rPr>
        <w:t xml:space="preserve"> БНД </w:t>
      </w:r>
      <w:r>
        <w:rPr>
          <w:sz w:val="28"/>
          <w:szCs w:val="28"/>
        </w:rPr>
        <w:t>6</w:t>
      </w:r>
      <w:r w:rsidRPr="00D86D3B">
        <w:rPr>
          <w:spacing w:val="-6"/>
          <w:sz w:val="28"/>
          <w:szCs w:val="28"/>
        </w:rPr>
        <w:t>0/</w:t>
      </w:r>
      <w:r>
        <w:rPr>
          <w:spacing w:val="-6"/>
          <w:sz w:val="28"/>
          <w:szCs w:val="28"/>
        </w:rPr>
        <w:t>9</w:t>
      </w:r>
      <w:r w:rsidRPr="00D86D3B">
        <w:rPr>
          <w:spacing w:val="-6"/>
          <w:sz w:val="28"/>
          <w:szCs w:val="28"/>
        </w:rPr>
        <w:t>0</w:t>
      </w:r>
      <w:r>
        <w:rPr>
          <w:spacing w:val="-6"/>
          <w:sz w:val="28"/>
          <w:szCs w:val="28"/>
        </w:rPr>
        <w:t xml:space="preserve"> </w:t>
      </w:r>
      <w:r w:rsidRPr="00FA7A25">
        <w:rPr>
          <w:sz w:val="28"/>
          <w:szCs w:val="28"/>
        </w:rPr>
        <w:t>в основном в</w:t>
      </w:r>
      <w:r>
        <w:rPr>
          <w:sz w:val="28"/>
          <w:szCs w:val="28"/>
        </w:rPr>
        <w:t xml:space="preserve"> Республике Татарстан.</w:t>
      </w:r>
    </w:p>
    <w:p w:rsidR="005818AE" w:rsidRPr="00AC5DBA" w:rsidRDefault="005818AE" w:rsidP="005818AE">
      <w:pPr>
        <w:ind w:firstLine="709"/>
        <w:jc w:val="both"/>
        <w:rPr>
          <w:color w:val="000000" w:themeColor="text1"/>
          <w:sz w:val="28"/>
          <w:szCs w:val="28"/>
        </w:rPr>
      </w:pPr>
      <w:r w:rsidRPr="00AC5DBA">
        <w:rPr>
          <w:b/>
          <w:color w:val="000000" w:themeColor="text1"/>
          <w:sz w:val="28"/>
          <w:szCs w:val="28"/>
        </w:rPr>
        <w:t>- АО «ННК»</w:t>
      </w:r>
      <w:r w:rsidRPr="00AC5DBA">
        <w:rPr>
          <w:color w:val="000000" w:themeColor="text1"/>
          <w:sz w:val="28"/>
          <w:szCs w:val="28"/>
        </w:rPr>
        <w:t xml:space="preserve"> (ОАО «Хабаровский нефтеперерабатывающий завод») (680011, г. Хабаровск, ул. Металлистов, 17);</w:t>
      </w:r>
    </w:p>
    <w:p w:rsidR="005818AE" w:rsidRDefault="005818AE" w:rsidP="005818AE">
      <w:pPr>
        <w:ind w:firstLine="709"/>
        <w:jc w:val="both"/>
        <w:rPr>
          <w:sz w:val="28"/>
          <w:szCs w:val="28"/>
        </w:rPr>
      </w:pPr>
      <w:r w:rsidRPr="00515371">
        <w:rPr>
          <w:sz w:val="28"/>
          <w:szCs w:val="28"/>
        </w:rPr>
        <w:t>АО «ННК»</w:t>
      </w:r>
      <w:r>
        <w:rPr>
          <w:sz w:val="28"/>
          <w:szCs w:val="28"/>
        </w:rPr>
        <w:t xml:space="preserve"> </w:t>
      </w:r>
      <w:r w:rsidRPr="00103F5A">
        <w:rPr>
          <w:spacing w:val="-8"/>
          <w:sz w:val="28"/>
          <w:szCs w:val="28"/>
        </w:rPr>
        <w:t>в 201</w:t>
      </w:r>
      <w:r w:rsidR="00AC5DBA">
        <w:rPr>
          <w:spacing w:val="-8"/>
          <w:sz w:val="28"/>
          <w:szCs w:val="28"/>
        </w:rPr>
        <w:t>6</w:t>
      </w:r>
      <w:r w:rsidRPr="00103F5A">
        <w:rPr>
          <w:spacing w:val="-8"/>
          <w:sz w:val="28"/>
          <w:szCs w:val="28"/>
        </w:rPr>
        <w:t xml:space="preserve"> году производило</w:t>
      </w:r>
      <w:r w:rsidRPr="0015243E">
        <w:rPr>
          <w:sz w:val="28"/>
          <w:szCs w:val="28"/>
        </w:rPr>
        <w:t xml:space="preserve"> и осуществляло</w:t>
      </w:r>
      <w:r>
        <w:rPr>
          <w:sz w:val="28"/>
          <w:szCs w:val="28"/>
        </w:rPr>
        <w:t xml:space="preserve"> </w:t>
      </w:r>
      <w:r w:rsidRPr="0015243E">
        <w:rPr>
          <w:sz w:val="28"/>
          <w:szCs w:val="28"/>
        </w:rPr>
        <w:t xml:space="preserve">реализацию </w:t>
      </w:r>
      <w:r>
        <w:rPr>
          <w:sz w:val="28"/>
          <w:szCs w:val="28"/>
        </w:rPr>
        <w:t>в основном</w:t>
      </w:r>
      <w:r w:rsidRPr="0015243E">
        <w:rPr>
          <w:sz w:val="28"/>
          <w:szCs w:val="28"/>
        </w:rPr>
        <w:t xml:space="preserve"> битум</w:t>
      </w:r>
      <w:r>
        <w:rPr>
          <w:sz w:val="28"/>
          <w:szCs w:val="28"/>
        </w:rPr>
        <w:t>а</w:t>
      </w:r>
      <w:r w:rsidRPr="0015243E">
        <w:rPr>
          <w:sz w:val="28"/>
          <w:szCs w:val="28"/>
        </w:rPr>
        <w:t xml:space="preserve"> нефтяного дорожного марк</w:t>
      </w:r>
      <w:r>
        <w:rPr>
          <w:sz w:val="28"/>
          <w:szCs w:val="28"/>
        </w:rPr>
        <w:t>и</w:t>
      </w:r>
      <w:r w:rsidRPr="0015243E">
        <w:rPr>
          <w:sz w:val="28"/>
          <w:szCs w:val="28"/>
        </w:rPr>
        <w:t xml:space="preserve"> БНД </w:t>
      </w:r>
      <w:r w:rsidRPr="00D86D3B">
        <w:rPr>
          <w:spacing w:val="-6"/>
          <w:sz w:val="28"/>
          <w:szCs w:val="28"/>
        </w:rPr>
        <w:t>90/130</w:t>
      </w:r>
      <w:r>
        <w:rPr>
          <w:spacing w:val="-6"/>
          <w:sz w:val="28"/>
          <w:szCs w:val="28"/>
        </w:rPr>
        <w:t xml:space="preserve"> (9</w:t>
      </w:r>
      <w:r w:rsidR="00AC5DBA">
        <w:rPr>
          <w:spacing w:val="-6"/>
          <w:sz w:val="28"/>
          <w:szCs w:val="28"/>
        </w:rPr>
        <w:t>9</w:t>
      </w:r>
      <w:r>
        <w:rPr>
          <w:spacing w:val="-6"/>
          <w:sz w:val="28"/>
          <w:szCs w:val="28"/>
        </w:rPr>
        <w:t>,</w:t>
      </w:r>
      <w:r w:rsidR="00AC5DBA">
        <w:rPr>
          <w:spacing w:val="-6"/>
          <w:sz w:val="28"/>
          <w:szCs w:val="28"/>
        </w:rPr>
        <w:t>5</w:t>
      </w:r>
      <w:r>
        <w:rPr>
          <w:spacing w:val="-6"/>
          <w:sz w:val="28"/>
          <w:szCs w:val="28"/>
        </w:rPr>
        <w:t>%)</w:t>
      </w:r>
      <w:r w:rsidRPr="00D86D3B">
        <w:rPr>
          <w:spacing w:val="-6"/>
          <w:sz w:val="28"/>
          <w:szCs w:val="28"/>
        </w:rPr>
        <w:t xml:space="preserve"> и незначительные объемы битума нефтяного кровельного</w:t>
      </w:r>
      <w:r>
        <w:rPr>
          <w:sz w:val="28"/>
          <w:szCs w:val="28"/>
        </w:rPr>
        <w:t xml:space="preserve"> марок БНК 90/30 и 45/190 (</w:t>
      </w:r>
      <w:r w:rsidR="00AC5DBA">
        <w:rPr>
          <w:sz w:val="28"/>
          <w:szCs w:val="28"/>
        </w:rPr>
        <w:t>0,5</w:t>
      </w:r>
      <w:r>
        <w:rPr>
          <w:sz w:val="28"/>
          <w:szCs w:val="28"/>
        </w:rPr>
        <w:t>%)</w:t>
      </w:r>
      <w:r w:rsidRPr="0015243E">
        <w:rPr>
          <w:sz w:val="28"/>
          <w:szCs w:val="28"/>
        </w:rPr>
        <w:t xml:space="preserve">, </w:t>
      </w:r>
      <w:r w:rsidRPr="00246D59">
        <w:rPr>
          <w:spacing w:val="-4"/>
          <w:sz w:val="28"/>
          <w:szCs w:val="28"/>
        </w:rPr>
        <w:t xml:space="preserve">производство и реализацию </w:t>
      </w:r>
      <w:r w:rsidRPr="00D86D3B">
        <w:rPr>
          <w:spacing w:val="-6"/>
          <w:sz w:val="28"/>
          <w:szCs w:val="28"/>
        </w:rPr>
        <w:t xml:space="preserve">иных видов </w:t>
      </w:r>
      <w:r w:rsidRPr="00D86D3B">
        <w:rPr>
          <w:spacing w:val="-12"/>
          <w:sz w:val="28"/>
          <w:szCs w:val="28"/>
        </w:rPr>
        <w:t xml:space="preserve">битума нефтяного </w:t>
      </w:r>
      <w:r>
        <w:rPr>
          <w:sz w:val="28"/>
          <w:szCs w:val="28"/>
        </w:rPr>
        <w:t>АО «ННК»</w:t>
      </w:r>
      <w:r w:rsidRPr="00D86D3B">
        <w:rPr>
          <w:spacing w:val="-12"/>
          <w:sz w:val="28"/>
          <w:szCs w:val="28"/>
        </w:rPr>
        <w:t xml:space="preserve"> не осуществляло.</w:t>
      </w:r>
    </w:p>
    <w:p w:rsidR="005818AE" w:rsidRPr="00D86D3B" w:rsidRDefault="005818AE" w:rsidP="005818AE">
      <w:pPr>
        <w:ind w:firstLine="709"/>
        <w:jc w:val="both"/>
        <w:rPr>
          <w:sz w:val="28"/>
          <w:szCs w:val="28"/>
        </w:rPr>
      </w:pPr>
      <w:r w:rsidRPr="002D7C94">
        <w:rPr>
          <w:sz w:val="28"/>
          <w:szCs w:val="28"/>
        </w:rPr>
        <w:t xml:space="preserve">АО «ННК» </w:t>
      </w:r>
      <w:r w:rsidRPr="002D7C94">
        <w:rPr>
          <w:spacing w:val="-8"/>
          <w:sz w:val="28"/>
          <w:szCs w:val="28"/>
        </w:rPr>
        <w:t>в</w:t>
      </w:r>
      <w:r w:rsidRPr="00103F5A">
        <w:rPr>
          <w:spacing w:val="-8"/>
          <w:sz w:val="28"/>
          <w:szCs w:val="28"/>
        </w:rPr>
        <w:t xml:space="preserve"> 201</w:t>
      </w:r>
      <w:r w:rsidR="00AC5DBA">
        <w:rPr>
          <w:spacing w:val="-8"/>
          <w:sz w:val="28"/>
          <w:szCs w:val="28"/>
        </w:rPr>
        <w:t>6</w:t>
      </w:r>
      <w:r w:rsidRPr="00103F5A">
        <w:rPr>
          <w:spacing w:val="-8"/>
          <w:sz w:val="28"/>
          <w:szCs w:val="28"/>
        </w:rPr>
        <w:t xml:space="preserve"> году производило</w:t>
      </w:r>
      <w:r w:rsidRPr="0015243E">
        <w:rPr>
          <w:sz w:val="28"/>
          <w:szCs w:val="28"/>
        </w:rPr>
        <w:t xml:space="preserve"> и реализ</w:t>
      </w:r>
      <w:r>
        <w:rPr>
          <w:sz w:val="28"/>
          <w:szCs w:val="28"/>
        </w:rPr>
        <w:t>овывало только</w:t>
      </w:r>
      <w:r w:rsidRPr="0015243E">
        <w:rPr>
          <w:sz w:val="28"/>
          <w:szCs w:val="28"/>
        </w:rPr>
        <w:t xml:space="preserve"> </w:t>
      </w:r>
      <w:r w:rsidRPr="00FA7A25">
        <w:rPr>
          <w:sz w:val="28"/>
          <w:szCs w:val="28"/>
        </w:rPr>
        <w:t>битум нефтяно</w:t>
      </w:r>
      <w:r>
        <w:rPr>
          <w:sz w:val="28"/>
          <w:szCs w:val="28"/>
        </w:rPr>
        <w:t>й</w:t>
      </w:r>
      <w:r w:rsidRPr="00FA7A25">
        <w:rPr>
          <w:sz w:val="28"/>
          <w:szCs w:val="28"/>
        </w:rPr>
        <w:t xml:space="preserve"> дорожн</w:t>
      </w:r>
      <w:r>
        <w:rPr>
          <w:sz w:val="28"/>
          <w:szCs w:val="28"/>
        </w:rPr>
        <w:t xml:space="preserve">ый </w:t>
      </w:r>
      <w:r w:rsidRPr="0015243E">
        <w:rPr>
          <w:sz w:val="28"/>
          <w:szCs w:val="28"/>
        </w:rPr>
        <w:t>марк</w:t>
      </w:r>
      <w:r>
        <w:rPr>
          <w:sz w:val="28"/>
          <w:szCs w:val="28"/>
        </w:rPr>
        <w:t>и</w:t>
      </w:r>
      <w:r w:rsidRPr="0015243E">
        <w:rPr>
          <w:sz w:val="28"/>
          <w:szCs w:val="28"/>
        </w:rPr>
        <w:t xml:space="preserve"> БНД </w:t>
      </w:r>
      <w:r w:rsidRPr="00D86D3B">
        <w:rPr>
          <w:spacing w:val="-6"/>
          <w:sz w:val="28"/>
          <w:szCs w:val="28"/>
        </w:rPr>
        <w:t>90/130</w:t>
      </w:r>
      <w:r>
        <w:rPr>
          <w:spacing w:val="-6"/>
          <w:sz w:val="28"/>
          <w:szCs w:val="28"/>
        </w:rPr>
        <w:t xml:space="preserve"> преимущественно </w:t>
      </w:r>
      <w:r w:rsidRPr="00FA7A25">
        <w:rPr>
          <w:sz w:val="28"/>
          <w:szCs w:val="28"/>
        </w:rPr>
        <w:t>в</w:t>
      </w:r>
      <w:r>
        <w:rPr>
          <w:sz w:val="28"/>
          <w:szCs w:val="28"/>
        </w:rPr>
        <w:t xml:space="preserve"> Хабаровском крае.</w:t>
      </w:r>
    </w:p>
    <w:p w:rsidR="005818AE" w:rsidRPr="003010A4" w:rsidRDefault="005818AE" w:rsidP="005818AE">
      <w:pPr>
        <w:ind w:firstLine="709"/>
        <w:jc w:val="both"/>
        <w:rPr>
          <w:sz w:val="28"/>
          <w:szCs w:val="28"/>
        </w:rPr>
      </w:pPr>
      <w:r w:rsidRPr="003010A4">
        <w:rPr>
          <w:spacing w:val="-6"/>
          <w:sz w:val="28"/>
          <w:szCs w:val="28"/>
        </w:rPr>
        <w:t>- ОАО «НГК «Славнефть» (ОАО «Славнефть-Ярославнефтеоргсинтез») (150000, г. Ярославль,</w:t>
      </w:r>
      <w:r w:rsidRPr="003010A4">
        <w:rPr>
          <w:spacing w:val="-14"/>
          <w:sz w:val="28"/>
          <w:szCs w:val="28"/>
        </w:rPr>
        <w:t xml:space="preserve"> Московский</w:t>
      </w:r>
      <w:r w:rsidRPr="003010A4">
        <w:rPr>
          <w:sz w:val="28"/>
          <w:szCs w:val="28"/>
        </w:rPr>
        <w:t xml:space="preserve"> проспект, д.130);</w:t>
      </w:r>
    </w:p>
    <w:p w:rsidR="005818AE" w:rsidRDefault="005818AE" w:rsidP="005818AE">
      <w:pPr>
        <w:ind w:firstLine="709"/>
        <w:jc w:val="both"/>
        <w:rPr>
          <w:sz w:val="28"/>
          <w:szCs w:val="28"/>
        </w:rPr>
      </w:pPr>
      <w:r w:rsidRPr="003010A4">
        <w:rPr>
          <w:sz w:val="28"/>
          <w:szCs w:val="28"/>
        </w:rPr>
        <w:t xml:space="preserve">- </w:t>
      </w:r>
      <w:r w:rsidRPr="003010A4">
        <w:rPr>
          <w:spacing w:val="-12"/>
          <w:sz w:val="28"/>
          <w:szCs w:val="28"/>
        </w:rPr>
        <w:t>ОАО «Новошахтинский ЗНП» (346392, Ростовская область, «Новошахтинск</w:t>
      </w:r>
      <w:r w:rsidRPr="003010A4">
        <w:rPr>
          <w:sz w:val="28"/>
          <w:szCs w:val="28"/>
        </w:rPr>
        <w:t xml:space="preserve"> - Майский», Киселевское сельское поселение, Красносулинский район);</w:t>
      </w:r>
    </w:p>
    <w:p w:rsidR="005818AE" w:rsidRDefault="005818AE" w:rsidP="005818AE">
      <w:pPr>
        <w:ind w:firstLine="709"/>
        <w:jc w:val="both"/>
        <w:rPr>
          <w:sz w:val="28"/>
          <w:szCs w:val="28"/>
        </w:rPr>
      </w:pPr>
      <w:r w:rsidRPr="00515371">
        <w:rPr>
          <w:sz w:val="28"/>
          <w:szCs w:val="28"/>
        </w:rPr>
        <w:t>ОАО «НЗНП»</w:t>
      </w:r>
      <w:r w:rsidRPr="006C314A">
        <w:rPr>
          <w:sz w:val="28"/>
          <w:szCs w:val="28"/>
        </w:rPr>
        <w:t xml:space="preserve"> </w:t>
      </w:r>
      <w:r w:rsidRPr="0015243E">
        <w:rPr>
          <w:sz w:val="28"/>
          <w:szCs w:val="28"/>
        </w:rPr>
        <w:t>в 201</w:t>
      </w:r>
      <w:r w:rsidR="00AC5DBA">
        <w:rPr>
          <w:sz w:val="28"/>
          <w:szCs w:val="28"/>
        </w:rPr>
        <w:t>6</w:t>
      </w:r>
      <w:r w:rsidRPr="0015243E">
        <w:rPr>
          <w:sz w:val="28"/>
          <w:szCs w:val="28"/>
        </w:rPr>
        <w:t xml:space="preserve"> году </w:t>
      </w:r>
      <w:r w:rsidRPr="00103F5A">
        <w:rPr>
          <w:spacing w:val="-8"/>
          <w:sz w:val="28"/>
          <w:szCs w:val="28"/>
        </w:rPr>
        <w:t>производило</w:t>
      </w:r>
      <w:r w:rsidRPr="0015243E">
        <w:rPr>
          <w:sz w:val="28"/>
          <w:szCs w:val="28"/>
        </w:rPr>
        <w:t xml:space="preserve"> и реализ</w:t>
      </w:r>
      <w:r>
        <w:rPr>
          <w:sz w:val="28"/>
          <w:szCs w:val="28"/>
        </w:rPr>
        <w:t xml:space="preserve">овывало </w:t>
      </w:r>
      <w:r w:rsidRPr="0015243E">
        <w:rPr>
          <w:sz w:val="28"/>
          <w:szCs w:val="28"/>
        </w:rPr>
        <w:t>только битум нефтяно</w:t>
      </w:r>
      <w:r>
        <w:rPr>
          <w:sz w:val="28"/>
          <w:szCs w:val="28"/>
        </w:rPr>
        <w:t>й</w:t>
      </w:r>
      <w:r w:rsidRPr="0015243E">
        <w:rPr>
          <w:sz w:val="28"/>
          <w:szCs w:val="28"/>
        </w:rPr>
        <w:t xml:space="preserve"> дорожн</w:t>
      </w:r>
      <w:r>
        <w:rPr>
          <w:sz w:val="28"/>
          <w:szCs w:val="28"/>
        </w:rPr>
        <w:t>ый</w:t>
      </w:r>
      <w:r w:rsidRPr="0015243E">
        <w:rPr>
          <w:sz w:val="28"/>
          <w:szCs w:val="28"/>
        </w:rPr>
        <w:t xml:space="preserve"> марки БНД 60/90, производство и реализацию иных видов битума нефтяного ОАО «НЗНП» не осуществляло.</w:t>
      </w:r>
    </w:p>
    <w:p w:rsidR="005818AE" w:rsidRPr="003010A4" w:rsidRDefault="005818AE" w:rsidP="005818AE">
      <w:pPr>
        <w:ind w:firstLine="709"/>
        <w:jc w:val="both"/>
        <w:rPr>
          <w:sz w:val="28"/>
          <w:szCs w:val="28"/>
        </w:rPr>
      </w:pPr>
      <w:r w:rsidRPr="003010A4">
        <w:rPr>
          <w:sz w:val="28"/>
          <w:szCs w:val="28"/>
        </w:rPr>
        <w:t xml:space="preserve">ОАО </w:t>
      </w:r>
      <w:r>
        <w:rPr>
          <w:sz w:val="28"/>
          <w:szCs w:val="28"/>
        </w:rPr>
        <w:t xml:space="preserve">«НЗНП» </w:t>
      </w:r>
      <w:r w:rsidRPr="0015243E">
        <w:rPr>
          <w:sz w:val="28"/>
          <w:szCs w:val="28"/>
        </w:rPr>
        <w:t>в 201</w:t>
      </w:r>
      <w:r w:rsidR="00AC5DBA">
        <w:rPr>
          <w:sz w:val="28"/>
          <w:szCs w:val="28"/>
        </w:rPr>
        <w:t>6</w:t>
      </w:r>
      <w:r w:rsidRPr="0015243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15243E">
        <w:rPr>
          <w:sz w:val="28"/>
          <w:szCs w:val="28"/>
        </w:rPr>
        <w:t>реализ</w:t>
      </w:r>
      <w:r>
        <w:rPr>
          <w:sz w:val="28"/>
          <w:szCs w:val="28"/>
        </w:rPr>
        <w:t>овывало</w:t>
      </w:r>
      <w:r w:rsidRPr="001524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битум нефтяной дорожный (марки </w:t>
      </w:r>
      <w:r w:rsidRPr="006C314A">
        <w:rPr>
          <w:spacing w:val="-4"/>
          <w:sz w:val="28"/>
          <w:szCs w:val="28"/>
        </w:rPr>
        <w:t>БНД 60/90) осуществляло преимущественно в Ростовскую, Московскую и Тамбовскую</w:t>
      </w:r>
      <w:r>
        <w:rPr>
          <w:sz w:val="28"/>
          <w:szCs w:val="28"/>
        </w:rPr>
        <w:t xml:space="preserve"> области.</w:t>
      </w:r>
    </w:p>
    <w:p w:rsidR="005818AE" w:rsidRPr="006C314A" w:rsidRDefault="005818AE" w:rsidP="005818AE">
      <w:pPr>
        <w:ind w:firstLine="709"/>
        <w:jc w:val="both"/>
        <w:rPr>
          <w:sz w:val="28"/>
          <w:szCs w:val="28"/>
        </w:rPr>
      </w:pPr>
      <w:r w:rsidRPr="006C314A">
        <w:rPr>
          <w:spacing w:val="-4"/>
          <w:sz w:val="28"/>
          <w:szCs w:val="28"/>
        </w:rPr>
        <w:t xml:space="preserve">- </w:t>
      </w:r>
      <w:r w:rsidRPr="00957DFE">
        <w:rPr>
          <w:b/>
          <w:spacing w:val="-4"/>
          <w:sz w:val="28"/>
          <w:szCs w:val="28"/>
        </w:rPr>
        <w:t>АО «ФортеИнвест»</w:t>
      </w:r>
      <w:r w:rsidRPr="006C314A">
        <w:rPr>
          <w:spacing w:val="-4"/>
          <w:sz w:val="28"/>
          <w:szCs w:val="28"/>
        </w:rPr>
        <w:t xml:space="preserve"> (ОАО «Орскнефтеоргсинтез») (462407, Оренбургская обл.,</w:t>
      </w:r>
      <w:r w:rsidRPr="006C314A">
        <w:rPr>
          <w:sz w:val="28"/>
          <w:szCs w:val="28"/>
        </w:rPr>
        <w:t xml:space="preserve"> г. Орск, ул. Гончарова, 1а).</w:t>
      </w:r>
    </w:p>
    <w:p w:rsidR="005818AE" w:rsidRDefault="005818AE" w:rsidP="005818AE">
      <w:pPr>
        <w:ind w:firstLine="709"/>
        <w:jc w:val="both"/>
        <w:rPr>
          <w:sz w:val="28"/>
          <w:szCs w:val="28"/>
        </w:rPr>
      </w:pPr>
      <w:r w:rsidRPr="00D52D9B">
        <w:rPr>
          <w:spacing w:val="-8"/>
          <w:sz w:val="28"/>
          <w:szCs w:val="28"/>
        </w:rPr>
        <w:t>АО «ФортеИнвест»,</w:t>
      </w:r>
      <w:r w:rsidRPr="00103F5A">
        <w:rPr>
          <w:spacing w:val="-8"/>
          <w:sz w:val="28"/>
          <w:szCs w:val="28"/>
        </w:rPr>
        <w:t xml:space="preserve"> в лице ОАО «Орскнефтеоргсинтез»</w:t>
      </w:r>
      <w:r>
        <w:rPr>
          <w:spacing w:val="-8"/>
          <w:sz w:val="28"/>
          <w:szCs w:val="28"/>
        </w:rPr>
        <w:t>,</w:t>
      </w:r>
      <w:r w:rsidRPr="00103F5A">
        <w:rPr>
          <w:spacing w:val="-8"/>
          <w:sz w:val="28"/>
          <w:szCs w:val="28"/>
        </w:rPr>
        <w:t xml:space="preserve"> в 201</w:t>
      </w:r>
      <w:r w:rsidR="00AC5DBA">
        <w:rPr>
          <w:spacing w:val="-8"/>
          <w:sz w:val="28"/>
          <w:szCs w:val="28"/>
        </w:rPr>
        <w:t>6</w:t>
      </w:r>
      <w:r w:rsidRPr="00103F5A">
        <w:rPr>
          <w:spacing w:val="-8"/>
          <w:sz w:val="28"/>
          <w:szCs w:val="28"/>
        </w:rPr>
        <w:t xml:space="preserve"> году произв</w:t>
      </w:r>
      <w:r>
        <w:rPr>
          <w:spacing w:val="-8"/>
          <w:sz w:val="28"/>
          <w:szCs w:val="28"/>
        </w:rPr>
        <w:t>ело</w:t>
      </w:r>
      <w:r>
        <w:rPr>
          <w:spacing w:val="-8"/>
          <w:sz w:val="28"/>
          <w:szCs w:val="28"/>
        </w:rPr>
        <w:br/>
      </w:r>
      <w:r w:rsidRPr="0015243E">
        <w:rPr>
          <w:sz w:val="28"/>
          <w:szCs w:val="28"/>
        </w:rPr>
        <w:t>и реализ</w:t>
      </w:r>
      <w:r>
        <w:rPr>
          <w:sz w:val="28"/>
          <w:szCs w:val="28"/>
        </w:rPr>
        <w:t>овало преимущественно</w:t>
      </w:r>
      <w:r w:rsidRPr="0015243E">
        <w:rPr>
          <w:sz w:val="28"/>
          <w:szCs w:val="28"/>
        </w:rPr>
        <w:t xml:space="preserve"> битум нефтяно</w:t>
      </w:r>
      <w:r>
        <w:rPr>
          <w:sz w:val="28"/>
          <w:szCs w:val="28"/>
        </w:rPr>
        <w:t>й</w:t>
      </w:r>
      <w:r w:rsidRPr="0015243E">
        <w:rPr>
          <w:sz w:val="28"/>
          <w:szCs w:val="28"/>
        </w:rPr>
        <w:t xml:space="preserve"> дорожн</w:t>
      </w:r>
      <w:r>
        <w:rPr>
          <w:sz w:val="28"/>
          <w:szCs w:val="28"/>
        </w:rPr>
        <w:t>ый</w:t>
      </w:r>
      <w:r w:rsidR="00AC5DBA">
        <w:rPr>
          <w:sz w:val="28"/>
          <w:szCs w:val="28"/>
        </w:rPr>
        <w:t xml:space="preserve"> (79,6%)</w:t>
      </w:r>
      <w:r>
        <w:rPr>
          <w:spacing w:val="-6"/>
          <w:sz w:val="28"/>
          <w:szCs w:val="28"/>
        </w:rPr>
        <w:t>, а также</w:t>
      </w:r>
      <w:r w:rsidRPr="00D86D3B">
        <w:rPr>
          <w:spacing w:val="-6"/>
          <w:sz w:val="28"/>
          <w:szCs w:val="28"/>
        </w:rPr>
        <w:t xml:space="preserve"> битум</w:t>
      </w:r>
      <w:r w:rsidR="00AC5DBA">
        <w:rPr>
          <w:spacing w:val="-6"/>
          <w:sz w:val="28"/>
          <w:szCs w:val="28"/>
        </w:rPr>
        <w:t xml:space="preserve"> нефтяной</w:t>
      </w:r>
      <w:r w:rsidRPr="00D86D3B">
        <w:rPr>
          <w:spacing w:val="-6"/>
          <w:sz w:val="28"/>
          <w:szCs w:val="28"/>
        </w:rPr>
        <w:t xml:space="preserve"> кровельн</w:t>
      </w:r>
      <w:r w:rsidR="00AC5DBA">
        <w:rPr>
          <w:spacing w:val="-6"/>
          <w:sz w:val="28"/>
          <w:szCs w:val="28"/>
        </w:rPr>
        <w:t>ый</w:t>
      </w:r>
      <w:r>
        <w:rPr>
          <w:sz w:val="28"/>
          <w:szCs w:val="28"/>
        </w:rPr>
        <w:t xml:space="preserve"> марки БНК 40/180 (</w:t>
      </w:r>
      <w:r w:rsidR="00AC5DBA">
        <w:rPr>
          <w:sz w:val="28"/>
          <w:szCs w:val="28"/>
        </w:rPr>
        <w:t>20,6</w:t>
      </w:r>
      <w:r>
        <w:rPr>
          <w:sz w:val="28"/>
          <w:szCs w:val="28"/>
        </w:rPr>
        <w:t>%)</w:t>
      </w:r>
      <w:r w:rsidRPr="0015243E">
        <w:rPr>
          <w:sz w:val="28"/>
          <w:szCs w:val="28"/>
        </w:rPr>
        <w:t xml:space="preserve">, </w:t>
      </w:r>
      <w:r w:rsidRPr="00246D59">
        <w:rPr>
          <w:spacing w:val="-4"/>
          <w:sz w:val="28"/>
          <w:szCs w:val="28"/>
        </w:rPr>
        <w:t xml:space="preserve">производство и реализацию </w:t>
      </w:r>
      <w:r w:rsidRPr="00D86D3B">
        <w:rPr>
          <w:spacing w:val="-6"/>
          <w:sz w:val="28"/>
          <w:szCs w:val="28"/>
        </w:rPr>
        <w:t xml:space="preserve">иных видов </w:t>
      </w:r>
      <w:r w:rsidRPr="00D86D3B">
        <w:rPr>
          <w:spacing w:val="-12"/>
          <w:sz w:val="28"/>
          <w:szCs w:val="28"/>
        </w:rPr>
        <w:t>битума нефтяного АО «ФортеИнвест», в лице ОАО «Орскнефтеоргсинтез» не осуществляло.</w:t>
      </w:r>
    </w:p>
    <w:p w:rsidR="005818AE" w:rsidRPr="00D86D3B" w:rsidRDefault="005818AE" w:rsidP="005818AE">
      <w:pPr>
        <w:ind w:firstLine="709"/>
        <w:jc w:val="both"/>
        <w:rPr>
          <w:sz w:val="28"/>
          <w:szCs w:val="28"/>
        </w:rPr>
      </w:pPr>
      <w:r w:rsidRPr="00D86D3B">
        <w:rPr>
          <w:sz w:val="28"/>
          <w:szCs w:val="28"/>
        </w:rPr>
        <w:t>АО «ФортеИнвест», в лице ОАО «Орскнефтеоргсинтез»</w:t>
      </w:r>
      <w:r>
        <w:rPr>
          <w:sz w:val="28"/>
          <w:szCs w:val="28"/>
        </w:rPr>
        <w:t xml:space="preserve"> </w:t>
      </w:r>
      <w:r w:rsidRPr="0015243E">
        <w:rPr>
          <w:sz w:val="28"/>
          <w:szCs w:val="28"/>
        </w:rPr>
        <w:t>в 201</w:t>
      </w:r>
      <w:r w:rsidR="00AC5DBA">
        <w:rPr>
          <w:sz w:val="28"/>
          <w:szCs w:val="28"/>
        </w:rPr>
        <w:t>6</w:t>
      </w:r>
      <w:r w:rsidRPr="0015243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FA7A25">
        <w:rPr>
          <w:sz w:val="28"/>
          <w:szCs w:val="28"/>
        </w:rPr>
        <w:t>осуществляло поставки</w:t>
      </w:r>
      <w:r>
        <w:rPr>
          <w:sz w:val="28"/>
          <w:szCs w:val="28"/>
        </w:rPr>
        <w:t xml:space="preserve"> и сбыт </w:t>
      </w:r>
      <w:r w:rsidRPr="00FA7A25">
        <w:rPr>
          <w:sz w:val="28"/>
          <w:szCs w:val="28"/>
        </w:rPr>
        <w:t>битума нефтяного дорожного</w:t>
      </w:r>
      <w:r>
        <w:rPr>
          <w:sz w:val="28"/>
          <w:szCs w:val="28"/>
        </w:rPr>
        <w:t xml:space="preserve"> (марок БНД 60/90, </w:t>
      </w:r>
      <w:r w:rsidRPr="006C314A">
        <w:rPr>
          <w:spacing w:val="-6"/>
          <w:sz w:val="28"/>
          <w:szCs w:val="28"/>
        </w:rPr>
        <w:t>90/130) в основном в Оренбургскую область, Республику Башкортостан и Кемеровскую</w:t>
      </w:r>
      <w:r>
        <w:rPr>
          <w:sz w:val="28"/>
          <w:szCs w:val="28"/>
        </w:rPr>
        <w:t xml:space="preserve"> область, а </w:t>
      </w:r>
      <w:r w:rsidRPr="00FA7A25">
        <w:rPr>
          <w:sz w:val="28"/>
          <w:szCs w:val="28"/>
        </w:rPr>
        <w:t>битума нефтяного</w:t>
      </w:r>
      <w:r>
        <w:rPr>
          <w:sz w:val="28"/>
          <w:szCs w:val="28"/>
        </w:rPr>
        <w:t xml:space="preserve"> кровельного в основном в Республику Башкортостан</w:t>
      </w:r>
      <w:r>
        <w:rPr>
          <w:sz w:val="28"/>
          <w:szCs w:val="28"/>
        </w:rPr>
        <w:br/>
        <w:t>и Ульяновскую область.</w:t>
      </w:r>
    </w:p>
    <w:p w:rsidR="005818AE" w:rsidRDefault="005818AE" w:rsidP="005818AE">
      <w:pPr>
        <w:ind w:firstLine="709"/>
        <w:jc w:val="both"/>
        <w:rPr>
          <w:sz w:val="28"/>
          <w:szCs w:val="28"/>
        </w:rPr>
      </w:pPr>
      <w:r w:rsidRPr="00C5257A">
        <w:rPr>
          <w:sz w:val="28"/>
          <w:szCs w:val="28"/>
        </w:rPr>
        <w:t>На основании изложенного, географические границы оптового рынка битума нефтяного определены</w:t>
      </w:r>
      <w:r w:rsidRPr="004F5678">
        <w:rPr>
          <w:sz w:val="28"/>
          <w:szCs w:val="28"/>
        </w:rPr>
        <w:t xml:space="preserve"> как территория Российской Федерации.</w:t>
      </w:r>
      <w:r w:rsidR="009C17F3" w:rsidRPr="009C17F3">
        <w:rPr>
          <w:sz w:val="28"/>
          <w:szCs w:val="28"/>
        </w:rPr>
        <w:t xml:space="preserve"> </w:t>
      </w:r>
    </w:p>
    <w:p w:rsidR="005818AE" w:rsidRPr="00611E68" w:rsidRDefault="005818AE" w:rsidP="005818AE">
      <w:pPr>
        <w:spacing w:line="19" w:lineRule="atLeast"/>
        <w:jc w:val="both"/>
        <w:rPr>
          <w:sz w:val="28"/>
          <w:szCs w:val="28"/>
        </w:rPr>
      </w:pPr>
    </w:p>
    <w:p w:rsidR="005818AE" w:rsidRDefault="005818AE" w:rsidP="005818AE">
      <w:pPr>
        <w:numPr>
          <w:ilvl w:val="0"/>
          <w:numId w:val="2"/>
        </w:numPr>
        <w:spacing w:line="18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6"/>
        </w:rPr>
        <w:t>О</w:t>
      </w:r>
      <w:r w:rsidRPr="00F127E7">
        <w:rPr>
          <w:b/>
          <w:sz w:val="28"/>
          <w:szCs w:val="26"/>
        </w:rPr>
        <w:t xml:space="preserve">пределение состава хозяйствующих субъектов, действующих на </w:t>
      </w:r>
      <w:r>
        <w:rPr>
          <w:b/>
          <w:sz w:val="28"/>
          <w:szCs w:val="26"/>
        </w:rPr>
        <w:t>оптов</w:t>
      </w:r>
      <w:r w:rsidR="001C5D41">
        <w:rPr>
          <w:b/>
          <w:sz w:val="28"/>
          <w:szCs w:val="26"/>
        </w:rPr>
        <w:t>ых</w:t>
      </w:r>
      <w:r>
        <w:rPr>
          <w:b/>
          <w:sz w:val="28"/>
          <w:szCs w:val="26"/>
        </w:rPr>
        <w:t xml:space="preserve"> </w:t>
      </w:r>
      <w:r w:rsidRPr="00F127E7">
        <w:rPr>
          <w:b/>
          <w:sz w:val="28"/>
          <w:szCs w:val="26"/>
        </w:rPr>
        <w:t>рынк</w:t>
      </w:r>
      <w:r w:rsidR="001C5D41">
        <w:rPr>
          <w:b/>
          <w:sz w:val="28"/>
          <w:szCs w:val="26"/>
        </w:rPr>
        <w:t>ах</w:t>
      </w:r>
      <w:r w:rsidRPr="00F127E7">
        <w:rPr>
          <w:b/>
          <w:sz w:val="28"/>
          <w:szCs w:val="26"/>
        </w:rPr>
        <w:t xml:space="preserve"> </w:t>
      </w:r>
      <w:r w:rsidRPr="0084334C">
        <w:rPr>
          <w:b/>
          <w:sz w:val="28"/>
          <w:szCs w:val="28"/>
        </w:rPr>
        <w:t>битума нефтяного</w:t>
      </w:r>
      <w:r>
        <w:rPr>
          <w:b/>
          <w:sz w:val="28"/>
          <w:szCs w:val="28"/>
        </w:rPr>
        <w:t>.</w:t>
      </w:r>
    </w:p>
    <w:p w:rsidR="005818AE" w:rsidRDefault="005818AE" w:rsidP="005818AE">
      <w:pPr>
        <w:spacing w:line="18" w:lineRule="atLeast"/>
        <w:ind w:left="1080"/>
        <w:rPr>
          <w:b/>
          <w:sz w:val="28"/>
          <w:szCs w:val="28"/>
        </w:rPr>
      </w:pPr>
    </w:p>
    <w:p w:rsidR="005818AE" w:rsidRDefault="005818AE" w:rsidP="005818AE">
      <w:pPr>
        <w:ind w:firstLine="709"/>
        <w:jc w:val="both"/>
        <w:rPr>
          <w:sz w:val="28"/>
          <w:szCs w:val="28"/>
        </w:rPr>
      </w:pPr>
      <w:r w:rsidRPr="00C5257A">
        <w:rPr>
          <w:spacing w:val="-16"/>
          <w:sz w:val="28"/>
          <w:szCs w:val="28"/>
        </w:rPr>
        <w:t>Хозяйствующими субъектами, постоянно осуществляющими, как производство,</w:t>
      </w:r>
      <w:r w:rsidRPr="00C5257A">
        <w:rPr>
          <w:sz w:val="28"/>
          <w:szCs w:val="28"/>
        </w:rPr>
        <w:t xml:space="preserve"> так и отгрузку покупателям на </w:t>
      </w:r>
      <w:r w:rsidR="009951D1" w:rsidRPr="001C5D41">
        <w:rPr>
          <w:color w:val="000000" w:themeColor="text1"/>
          <w:sz w:val="28"/>
          <w:szCs w:val="28"/>
        </w:rPr>
        <w:t>первом</w:t>
      </w:r>
      <w:r w:rsidR="009951D1">
        <w:rPr>
          <w:sz w:val="28"/>
          <w:szCs w:val="28"/>
        </w:rPr>
        <w:t xml:space="preserve"> </w:t>
      </w:r>
      <w:r w:rsidRPr="00C5257A">
        <w:rPr>
          <w:sz w:val="28"/>
          <w:szCs w:val="28"/>
        </w:rPr>
        <w:t xml:space="preserve">оптовом рынке битумов нефтяных, а также на </w:t>
      </w:r>
      <w:r w:rsidR="009951D1" w:rsidRPr="001C5D41">
        <w:rPr>
          <w:color w:val="000000" w:themeColor="text1"/>
          <w:sz w:val="28"/>
          <w:szCs w:val="28"/>
        </w:rPr>
        <w:t>оптовых</w:t>
      </w:r>
      <w:r w:rsidR="009951D1">
        <w:rPr>
          <w:sz w:val="28"/>
          <w:szCs w:val="28"/>
        </w:rPr>
        <w:t xml:space="preserve"> </w:t>
      </w:r>
      <w:r w:rsidRPr="00C5257A">
        <w:rPr>
          <w:sz w:val="28"/>
          <w:szCs w:val="28"/>
        </w:rPr>
        <w:t>рынках битума нефтяного с разбивкой по видам, в зависимости от сферы их применения на битумы нефтяные дорожные, строительные, кровельные и изоляционные, покупателям</w:t>
      </w:r>
      <w:r>
        <w:rPr>
          <w:sz w:val="28"/>
          <w:szCs w:val="28"/>
        </w:rPr>
        <w:t xml:space="preserve"> </w:t>
      </w:r>
      <w:r w:rsidRPr="009344A2">
        <w:rPr>
          <w:sz w:val="28"/>
          <w:szCs w:val="28"/>
        </w:rPr>
        <w:t>на территории Российской Федерации,</w:t>
      </w:r>
      <w:r>
        <w:rPr>
          <w:sz w:val="28"/>
          <w:szCs w:val="28"/>
        </w:rPr>
        <w:t xml:space="preserve"> </w:t>
      </w:r>
      <w:r w:rsidRPr="009344A2">
        <w:rPr>
          <w:sz w:val="28"/>
          <w:szCs w:val="28"/>
        </w:rPr>
        <w:t>то есть</w:t>
      </w:r>
      <w:r w:rsidRPr="009209AC">
        <w:rPr>
          <w:sz w:val="28"/>
          <w:szCs w:val="28"/>
        </w:rPr>
        <w:t xml:space="preserve"> </w:t>
      </w:r>
      <w:r w:rsidRPr="00992F1F">
        <w:rPr>
          <w:sz w:val="28"/>
          <w:szCs w:val="28"/>
        </w:rPr>
        <w:t>продавцами, являются: группы</w:t>
      </w:r>
      <w:r>
        <w:rPr>
          <w:sz w:val="28"/>
          <w:szCs w:val="28"/>
        </w:rPr>
        <w:t xml:space="preserve"> </w:t>
      </w:r>
      <w:r w:rsidRPr="00992F1F">
        <w:rPr>
          <w:sz w:val="28"/>
          <w:szCs w:val="28"/>
        </w:rPr>
        <w:t>лиц ПАО «НК «Роснефть», ПАО «АНК «</w:t>
      </w:r>
      <w:r w:rsidR="009C17F3" w:rsidRPr="00992F1F">
        <w:rPr>
          <w:sz w:val="28"/>
          <w:szCs w:val="28"/>
        </w:rPr>
        <w:t>Баш нефть</w:t>
      </w:r>
      <w:r w:rsidRPr="00992F1F">
        <w:rPr>
          <w:sz w:val="28"/>
          <w:szCs w:val="28"/>
        </w:rPr>
        <w:t xml:space="preserve">», ПАО «ЛУКОЙЛ», ОАО «Сургутнефтегаз», ПАО «Газпром нефть» </w:t>
      </w:r>
      <w:r w:rsidRPr="00992F1F">
        <w:rPr>
          <w:sz w:val="28"/>
          <w:szCs w:val="26"/>
        </w:rPr>
        <w:t>и юридические лица ОАО «ТАИФ-НК», АО «ФортеИнвест»,</w:t>
      </w:r>
      <w:r>
        <w:rPr>
          <w:sz w:val="28"/>
          <w:szCs w:val="26"/>
        </w:rPr>
        <w:t xml:space="preserve"> </w:t>
      </w:r>
      <w:r>
        <w:rPr>
          <w:sz w:val="28"/>
          <w:szCs w:val="28"/>
        </w:rPr>
        <w:t>АО </w:t>
      </w:r>
      <w:r w:rsidRPr="00B65FB8">
        <w:rPr>
          <w:sz w:val="28"/>
          <w:szCs w:val="28"/>
        </w:rPr>
        <w:t>«Н</w:t>
      </w:r>
      <w:r>
        <w:rPr>
          <w:sz w:val="28"/>
          <w:szCs w:val="28"/>
        </w:rPr>
        <w:t>Н</w:t>
      </w:r>
      <w:r w:rsidRPr="00B65FB8">
        <w:rPr>
          <w:sz w:val="28"/>
          <w:szCs w:val="28"/>
        </w:rPr>
        <w:t>К</w:t>
      </w:r>
      <w:r>
        <w:rPr>
          <w:sz w:val="28"/>
          <w:szCs w:val="28"/>
        </w:rPr>
        <w:t xml:space="preserve">», ОАО «Новошахтинский завод нефтепродуктов» и </w:t>
      </w:r>
      <w:r w:rsidRPr="003C1DD0">
        <w:rPr>
          <w:sz w:val="28"/>
          <w:szCs w:val="26"/>
        </w:rPr>
        <w:t>мини-НПЗ</w:t>
      </w:r>
      <w:r>
        <w:rPr>
          <w:sz w:val="28"/>
          <w:szCs w:val="26"/>
        </w:rPr>
        <w:t>.</w:t>
      </w:r>
    </w:p>
    <w:p w:rsidR="005818AE" w:rsidRDefault="005818AE" w:rsidP="005818AE">
      <w:pPr>
        <w:ind w:firstLine="709"/>
        <w:jc w:val="both"/>
        <w:rPr>
          <w:sz w:val="28"/>
          <w:szCs w:val="28"/>
        </w:rPr>
      </w:pPr>
      <w:r w:rsidRPr="007B33CB">
        <w:rPr>
          <w:spacing w:val="-14"/>
          <w:sz w:val="28"/>
          <w:szCs w:val="28"/>
        </w:rPr>
        <w:t>Хозяйствующими субъектами, постоянно приобретающими битум нефтян</w:t>
      </w:r>
      <w:r w:rsidRPr="00C5257A">
        <w:rPr>
          <w:spacing w:val="-14"/>
          <w:sz w:val="28"/>
          <w:szCs w:val="28"/>
        </w:rPr>
        <w:t>ой</w:t>
      </w:r>
      <w:r w:rsidRPr="007B33CB">
        <w:rPr>
          <w:spacing w:val="-14"/>
          <w:sz w:val="28"/>
          <w:szCs w:val="28"/>
        </w:rPr>
        <w:t>,</w:t>
      </w:r>
      <w:r w:rsidRPr="0093183F">
        <w:rPr>
          <w:sz w:val="28"/>
          <w:szCs w:val="28"/>
        </w:rPr>
        <w:t xml:space="preserve"> </w:t>
      </w:r>
      <w:r w:rsidRPr="007B33CB">
        <w:rPr>
          <w:spacing w:val="-6"/>
          <w:sz w:val="28"/>
          <w:szCs w:val="28"/>
        </w:rPr>
        <w:t>являются юридические лица - хозяйствующие субъекты, покупающие указанные</w:t>
      </w:r>
      <w:r w:rsidRPr="00AB4CAA">
        <w:rPr>
          <w:sz w:val="28"/>
          <w:szCs w:val="28"/>
        </w:rPr>
        <w:t xml:space="preserve"> </w:t>
      </w:r>
      <w:r w:rsidRPr="007B33CB">
        <w:rPr>
          <w:spacing w:val="-6"/>
          <w:sz w:val="28"/>
          <w:szCs w:val="28"/>
        </w:rPr>
        <w:t>товары, как для профессионального использования (транспортные, строительные</w:t>
      </w:r>
      <w:r w:rsidRPr="00BC2EBE">
        <w:rPr>
          <w:sz w:val="28"/>
          <w:szCs w:val="28"/>
        </w:rPr>
        <w:t xml:space="preserve"> предприятия и т.д.), так и для перепродажи.</w:t>
      </w:r>
    </w:p>
    <w:p w:rsidR="005818AE" w:rsidRPr="00C5257A" w:rsidRDefault="005818AE" w:rsidP="005818AE">
      <w:pPr>
        <w:spacing w:line="18" w:lineRule="atLeast"/>
        <w:jc w:val="center"/>
      </w:pPr>
    </w:p>
    <w:p w:rsidR="005818AE" w:rsidRPr="00F127E7" w:rsidRDefault="005818AE" w:rsidP="005818AE">
      <w:pPr>
        <w:spacing w:line="18" w:lineRule="atLeast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6. Р</w:t>
      </w:r>
      <w:r w:rsidRPr="00F127E7">
        <w:rPr>
          <w:b/>
          <w:sz w:val="28"/>
          <w:szCs w:val="26"/>
        </w:rPr>
        <w:t>асчет объемов</w:t>
      </w:r>
      <w:r>
        <w:rPr>
          <w:b/>
          <w:sz w:val="28"/>
          <w:szCs w:val="26"/>
        </w:rPr>
        <w:t xml:space="preserve"> оптового</w:t>
      </w:r>
      <w:r w:rsidRPr="00F127E7">
        <w:rPr>
          <w:b/>
          <w:sz w:val="28"/>
          <w:szCs w:val="26"/>
        </w:rPr>
        <w:t xml:space="preserve"> рынка </w:t>
      </w:r>
      <w:r>
        <w:rPr>
          <w:b/>
          <w:sz w:val="28"/>
          <w:szCs w:val="26"/>
        </w:rPr>
        <w:t xml:space="preserve">битума нефтяного </w:t>
      </w:r>
    </w:p>
    <w:p w:rsidR="005818AE" w:rsidRDefault="005818AE" w:rsidP="005818AE">
      <w:pPr>
        <w:spacing w:line="18" w:lineRule="atLeast"/>
        <w:jc w:val="center"/>
        <w:rPr>
          <w:b/>
          <w:sz w:val="28"/>
          <w:szCs w:val="26"/>
        </w:rPr>
      </w:pPr>
      <w:r w:rsidRPr="00F127E7">
        <w:rPr>
          <w:b/>
          <w:sz w:val="28"/>
          <w:szCs w:val="26"/>
        </w:rPr>
        <w:t>и долей хозяйствующих субъектов на нем</w:t>
      </w:r>
    </w:p>
    <w:p w:rsidR="005818AE" w:rsidRPr="00C5257A" w:rsidRDefault="005818AE" w:rsidP="005818AE">
      <w:pPr>
        <w:spacing w:line="18" w:lineRule="atLeast"/>
        <w:rPr>
          <w:b/>
        </w:rPr>
      </w:pPr>
    </w:p>
    <w:p w:rsidR="005818AE" w:rsidRDefault="005818AE" w:rsidP="005818AE">
      <w:pPr>
        <w:ind w:firstLine="709"/>
        <w:jc w:val="both"/>
        <w:rPr>
          <w:sz w:val="28"/>
          <w:szCs w:val="28"/>
        </w:rPr>
      </w:pPr>
      <w:r w:rsidRPr="005575B4">
        <w:rPr>
          <w:sz w:val="28"/>
          <w:szCs w:val="28"/>
        </w:rPr>
        <w:t xml:space="preserve">В соответствии с пунктом 6.4 Порядка общий объем товарных ресурсов рынка за изучаемый период времени определен как сумма </w:t>
      </w:r>
      <w:r w:rsidRPr="00551B9B">
        <w:rPr>
          <w:sz w:val="28"/>
          <w:szCs w:val="28"/>
        </w:rPr>
        <w:t>объемов</w:t>
      </w:r>
      <w:r w:rsidRPr="005575B4">
        <w:rPr>
          <w:sz w:val="28"/>
          <w:szCs w:val="28"/>
        </w:rPr>
        <w:t xml:space="preserve"> </w:t>
      </w:r>
      <w:r w:rsidRPr="00551B9B">
        <w:rPr>
          <w:sz w:val="28"/>
          <w:szCs w:val="28"/>
        </w:rPr>
        <w:t>поставки (отгрузки)</w:t>
      </w:r>
      <w:r>
        <w:rPr>
          <w:sz w:val="28"/>
          <w:szCs w:val="28"/>
        </w:rPr>
        <w:t xml:space="preserve"> битумов нефтяных,</w:t>
      </w:r>
      <w:r w:rsidRPr="0093183F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произведенных на</w:t>
      </w:r>
      <w:r w:rsidRPr="005575B4">
        <w:rPr>
          <w:sz w:val="28"/>
          <w:szCs w:val="28"/>
        </w:rPr>
        <w:t xml:space="preserve"> </w:t>
      </w:r>
      <w:r>
        <w:rPr>
          <w:sz w:val="28"/>
          <w:szCs w:val="28"/>
        </w:rPr>
        <w:t>НПЗ</w:t>
      </w:r>
      <w:r w:rsidRPr="005575B4">
        <w:rPr>
          <w:sz w:val="28"/>
          <w:szCs w:val="28"/>
        </w:rPr>
        <w:t xml:space="preserve"> хозяйствующим</w:t>
      </w:r>
      <w:r w:rsidRPr="00551B9B">
        <w:rPr>
          <w:sz w:val="28"/>
          <w:szCs w:val="28"/>
        </w:rPr>
        <w:t>и</w:t>
      </w:r>
      <w:r w:rsidRPr="005575B4">
        <w:rPr>
          <w:sz w:val="28"/>
          <w:szCs w:val="28"/>
        </w:rPr>
        <w:t xml:space="preserve"> субъектам</w:t>
      </w:r>
      <w:r w:rsidRPr="00551B9B">
        <w:rPr>
          <w:sz w:val="28"/>
          <w:szCs w:val="28"/>
        </w:rPr>
        <w:t>и</w:t>
      </w:r>
      <w:r w:rsidRPr="005575B4">
        <w:rPr>
          <w:sz w:val="28"/>
          <w:szCs w:val="28"/>
        </w:rPr>
        <w:t>, действующим</w:t>
      </w:r>
      <w:r w:rsidRPr="00551B9B">
        <w:rPr>
          <w:sz w:val="28"/>
          <w:szCs w:val="28"/>
        </w:rPr>
        <w:t>и</w:t>
      </w:r>
      <w:r w:rsidRPr="005575B4">
        <w:rPr>
          <w:sz w:val="28"/>
          <w:szCs w:val="28"/>
        </w:rPr>
        <w:t xml:space="preserve"> на рассматриваемом товарном рынке в пределах установленных географических границ рынка</w:t>
      </w:r>
      <w:r>
        <w:rPr>
          <w:sz w:val="28"/>
          <w:szCs w:val="28"/>
        </w:rPr>
        <w:t>.</w:t>
      </w:r>
    </w:p>
    <w:p w:rsidR="005818AE" w:rsidRPr="00AF5BE7" w:rsidRDefault="005818AE" w:rsidP="005818AE">
      <w:pPr>
        <w:ind w:firstLine="709"/>
        <w:jc w:val="both"/>
        <w:rPr>
          <w:sz w:val="28"/>
          <w:szCs w:val="28"/>
        </w:rPr>
      </w:pPr>
      <w:r w:rsidRPr="00C5257A">
        <w:rPr>
          <w:spacing w:val="-6"/>
          <w:sz w:val="28"/>
          <w:szCs w:val="28"/>
        </w:rPr>
        <w:t>Информация о процентном соотношении поставленных (отгруженных)</w:t>
      </w:r>
      <w:r w:rsidRPr="00C5257A">
        <w:rPr>
          <w:sz w:val="28"/>
          <w:szCs w:val="28"/>
        </w:rPr>
        <w:t xml:space="preserve"> на внутренний рынок битума нефтяного в разрезе хозяйствующих субъектов-поставщиков (продавцов) битума нефтяного, а также дорожный, строительный, кровельный приведена в Диаграмме № 1, 2, 3 и 4 к настоящему анализу.</w:t>
      </w:r>
    </w:p>
    <w:p w:rsidR="005818AE" w:rsidRPr="009869D8" w:rsidRDefault="005818AE" w:rsidP="005818AE">
      <w:pPr>
        <w:ind w:firstLine="709"/>
        <w:jc w:val="both"/>
        <w:rPr>
          <w:sz w:val="28"/>
          <w:szCs w:val="28"/>
        </w:rPr>
      </w:pPr>
      <w:r w:rsidRPr="009869D8">
        <w:rPr>
          <w:sz w:val="28"/>
          <w:szCs w:val="28"/>
        </w:rPr>
        <w:t>Для крупнейших ВИНК учитывалось следующее:</w:t>
      </w:r>
    </w:p>
    <w:p w:rsidR="005818AE" w:rsidRDefault="005818AE" w:rsidP="00F0679E">
      <w:pPr>
        <w:ind w:firstLine="851"/>
        <w:jc w:val="both"/>
        <w:rPr>
          <w:sz w:val="28"/>
          <w:szCs w:val="26"/>
        </w:rPr>
      </w:pPr>
      <w:r w:rsidRPr="00186F5E">
        <w:rPr>
          <w:b/>
          <w:spacing w:val="-2"/>
          <w:sz w:val="28"/>
          <w:szCs w:val="26"/>
        </w:rPr>
        <w:t>ПАО «НК «Роснефть».</w:t>
      </w:r>
      <w:r w:rsidRPr="00186F5E">
        <w:rPr>
          <w:spacing w:val="-2"/>
          <w:sz w:val="28"/>
          <w:szCs w:val="26"/>
        </w:rPr>
        <w:t xml:space="preserve"> Учитывалось производство битумов нефтяных</w:t>
      </w:r>
      <w:r w:rsidRPr="00186F5E">
        <w:rPr>
          <w:sz w:val="28"/>
          <w:szCs w:val="26"/>
        </w:rPr>
        <w:t xml:space="preserve"> </w:t>
      </w:r>
      <w:r w:rsidRPr="00186F5E">
        <w:rPr>
          <w:spacing w:val="-12"/>
          <w:sz w:val="28"/>
          <w:szCs w:val="26"/>
        </w:rPr>
        <w:t xml:space="preserve">с НПЗ, входящих в состав ВИНК (АО «Сызранский НПЗ», АО «Новокуйбышевский </w:t>
      </w:r>
      <w:r w:rsidRPr="00186F5E">
        <w:rPr>
          <w:spacing w:val="-6"/>
          <w:sz w:val="28"/>
          <w:szCs w:val="26"/>
        </w:rPr>
        <w:t>НПЗ», АО «Ачинский НПЗ ВНК», АО «Ангарская НХК», АО «Рязанская НПК»,</w:t>
      </w:r>
      <w:r w:rsidRPr="00186F5E">
        <w:rPr>
          <w:spacing w:val="-16"/>
          <w:sz w:val="28"/>
          <w:szCs w:val="26"/>
        </w:rPr>
        <w:t xml:space="preserve"> </w:t>
      </w:r>
      <w:r w:rsidRPr="00186F5E">
        <w:rPr>
          <w:spacing w:val="-8"/>
          <w:sz w:val="28"/>
          <w:szCs w:val="26"/>
        </w:rPr>
        <w:t>ПАО «Саратовский НПЗ»), а также с ОАО «Славнефь-Ярославнефтеоргсинтез»</w:t>
      </w:r>
      <w:r w:rsidR="00F0679E">
        <w:rPr>
          <w:spacing w:val="-8"/>
          <w:sz w:val="28"/>
          <w:szCs w:val="26"/>
        </w:rPr>
        <w:t xml:space="preserve">, </w:t>
      </w:r>
      <w:r w:rsidR="00F0679E" w:rsidRPr="004B1F9E">
        <w:rPr>
          <w:spacing w:val="-6"/>
          <w:sz w:val="28"/>
          <w:szCs w:val="26"/>
        </w:rPr>
        <w:t xml:space="preserve">с октября 2016 года - </w:t>
      </w:r>
      <w:r w:rsidR="00C673BA" w:rsidRPr="00186F5E">
        <w:rPr>
          <w:spacing w:val="-12"/>
          <w:sz w:val="28"/>
          <w:szCs w:val="26"/>
        </w:rPr>
        <w:t>Филиал Башнефть-Уфанефтехим, Филиал Башнефть-Новойл</w:t>
      </w:r>
      <w:r w:rsidR="00F0679E">
        <w:rPr>
          <w:sz w:val="28"/>
          <w:szCs w:val="26"/>
        </w:rPr>
        <w:t>.</w:t>
      </w:r>
    </w:p>
    <w:p w:rsidR="005818AE" w:rsidRDefault="005818AE" w:rsidP="005818AE">
      <w:pPr>
        <w:ind w:firstLine="709"/>
        <w:jc w:val="both"/>
        <w:rPr>
          <w:spacing w:val="-10"/>
          <w:sz w:val="28"/>
          <w:szCs w:val="28"/>
        </w:rPr>
      </w:pPr>
      <w:r w:rsidRPr="00186F5E">
        <w:rPr>
          <w:b/>
          <w:spacing w:val="-8"/>
          <w:sz w:val="28"/>
          <w:szCs w:val="26"/>
        </w:rPr>
        <w:t>ПАО «ЛУКОЙЛ».</w:t>
      </w:r>
      <w:r w:rsidRPr="00186F5E">
        <w:rPr>
          <w:spacing w:val="-8"/>
          <w:sz w:val="28"/>
          <w:szCs w:val="26"/>
        </w:rPr>
        <w:t xml:space="preserve"> Учитывалось производство битумов нефтяных с НПЗ,</w:t>
      </w:r>
      <w:r w:rsidRPr="00186F5E">
        <w:rPr>
          <w:sz w:val="28"/>
          <w:szCs w:val="26"/>
        </w:rPr>
        <w:t xml:space="preserve"> входящих в состав ВИНК (ООО «ЛУКОЙЛ – Волгограднефтепереработка»; ООО «ЛУКОЙЛ -  ПНОС»; ООО «ЛУКОЙЛ – Нижегороднефтеоргсинтез»</w:t>
      </w:r>
      <w:r w:rsidRPr="00186F5E">
        <w:rPr>
          <w:spacing w:val="-10"/>
          <w:sz w:val="28"/>
          <w:szCs w:val="26"/>
        </w:rPr>
        <w:t xml:space="preserve">). </w:t>
      </w:r>
    </w:p>
    <w:p w:rsidR="005818AE" w:rsidRDefault="005818AE" w:rsidP="005818AE">
      <w:pPr>
        <w:ind w:firstLine="709"/>
        <w:jc w:val="both"/>
        <w:rPr>
          <w:spacing w:val="-14"/>
          <w:sz w:val="28"/>
          <w:szCs w:val="28"/>
        </w:rPr>
      </w:pPr>
      <w:r w:rsidRPr="00186F5E">
        <w:rPr>
          <w:b/>
          <w:spacing w:val="-10"/>
          <w:sz w:val="28"/>
          <w:szCs w:val="26"/>
        </w:rPr>
        <w:t>ПАО «Газпром нефть».</w:t>
      </w:r>
      <w:r w:rsidRPr="00186F5E">
        <w:rPr>
          <w:spacing w:val="-10"/>
          <w:sz w:val="28"/>
          <w:szCs w:val="26"/>
        </w:rPr>
        <w:t xml:space="preserve"> Учитывались поставки с НПЗ, входящих в состав</w:t>
      </w:r>
      <w:r w:rsidRPr="00186F5E">
        <w:rPr>
          <w:sz w:val="28"/>
          <w:szCs w:val="26"/>
        </w:rPr>
        <w:t xml:space="preserve"> </w:t>
      </w:r>
      <w:r w:rsidRPr="00186F5E">
        <w:rPr>
          <w:spacing w:val="-12"/>
          <w:sz w:val="28"/>
          <w:szCs w:val="26"/>
        </w:rPr>
        <w:t>ВИНК (ОАО «Газпромнефть-ОНПЗ», ОАО «Газпромнефть-МНПЗ», ОАО «Газпром</w:t>
      </w:r>
      <w:r w:rsidRPr="00186F5E">
        <w:rPr>
          <w:sz w:val="28"/>
          <w:szCs w:val="26"/>
        </w:rPr>
        <w:t xml:space="preserve"> </w:t>
      </w:r>
      <w:r w:rsidRPr="00186F5E">
        <w:rPr>
          <w:spacing w:val="-14"/>
          <w:sz w:val="28"/>
          <w:szCs w:val="26"/>
        </w:rPr>
        <w:t>нефтехим Салават»), а также с ОАО «Славнефь-Ярославнефтеоргсинтез»</w:t>
      </w:r>
      <w:r w:rsidRPr="00186F5E">
        <w:rPr>
          <w:spacing w:val="-14"/>
          <w:sz w:val="28"/>
          <w:szCs w:val="28"/>
        </w:rPr>
        <w:t xml:space="preserve">. </w:t>
      </w:r>
    </w:p>
    <w:p w:rsidR="005818AE" w:rsidRDefault="005818AE" w:rsidP="005818AE">
      <w:pPr>
        <w:ind w:firstLine="709"/>
        <w:jc w:val="both"/>
        <w:rPr>
          <w:sz w:val="28"/>
          <w:szCs w:val="28"/>
        </w:rPr>
      </w:pPr>
      <w:r w:rsidRPr="00186F5E">
        <w:rPr>
          <w:b/>
          <w:sz w:val="28"/>
          <w:szCs w:val="28"/>
        </w:rPr>
        <w:t xml:space="preserve">АО «ФортеИнвест». </w:t>
      </w:r>
      <w:r w:rsidRPr="00186F5E">
        <w:rPr>
          <w:spacing w:val="-12"/>
          <w:sz w:val="28"/>
          <w:szCs w:val="26"/>
        </w:rPr>
        <w:t>Учитывались поставки с НПЗ, входящих в состав</w:t>
      </w:r>
      <w:r>
        <w:rPr>
          <w:spacing w:val="-12"/>
          <w:sz w:val="28"/>
          <w:szCs w:val="26"/>
        </w:rPr>
        <w:t xml:space="preserve"> </w:t>
      </w:r>
      <w:r>
        <w:rPr>
          <w:sz w:val="28"/>
          <w:szCs w:val="26"/>
        </w:rPr>
        <w:t>АО </w:t>
      </w:r>
      <w:r w:rsidRPr="00186F5E">
        <w:rPr>
          <w:sz w:val="28"/>
          <w:szCs w:val="26"/>
        </w:rPr>
        <w:t>«ФортеИнвест» (</w:t>
      </w:r>
      <w:r w:rsidRPr="00186F5E">
        <w:rPr>
          <w:sz w:val="28"/>
          <w:szCs w:val="28"/>
        </w:rPr>
        <w:t>ОАО «Орскнефтеоргсинтез»).</w:t>
      </w:r>
    </w:p>
    <w:p w:rsidR="006C5096" w:rsidRDefault="005818AE" w:rsidP="00AA2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в зависимости от сегмента</w:t>
      </w:r>
      <w:r w:rsidRPr="00311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битума нефтяного </w:t>
      </w:r>
      <w:r w:rsidRPr="00311A49">
        <w:rPr>
          <w:spacing w:val="-6"/>
          <w:sz w:val="28"/>
          <w:szCs w:val="28"/>
        </w:rPr>
        <w:t>наблюдаются различия в составах хозяйствующих субъектов. Это объясняется</w:t>
      </w:r>
      <w:r>
        <w:rPr>
          <w:sz w:val="28"/>
          <w:szCs w:val="28"/>
        </w:rPr>
        <w:t xml:space="preserve"> </w:t>
      </w:r>
      <w:r w:rsidRPr="00311A49">
        <w:rPr>
          <w:spacing w:val="-12"/>
          <w:sz w:val="28"/>
          <w:szCs w:val="28"/>
        </w:rPr>
        <w:t>тем, что каждый сегмент связан с наличием у НПЗ определенных производственных</w:t>
      </w:r>
      <w:r>
        <w:rPr>
          <w:sz w:val="28"/>
          <w:szCs w:val="28"/>
        </w:rPr>
        <w:t xml:space="preserve"> мощностей, которыми обладают только самые крупные ВИНКи.</w:t>
      </w:r>
    </w:p>
    <w:p w:rsidR="005818AE" w:rsidRDefault="005818AE" w:rsidP="006C5096">
      <w:pPr>
        <w:jc w:val="both"/>
        <w:rPr>
          <w:sz w:val="28"/>
          <w:szCs w:val="28"/>
        </w:rPr>
      </w:pPr>
    </w:p>
    <w:p w:rsidR="005818AE" w:rsidRPr="009D7CEF" w:rsidRDefault="005818AE" w:rsidP="006C5096">
      <w:pPr>
        <w:jc w:val="right"/>
        <w:rPr>
          <w:sz w:val="28"/>
          <w:szCs w:val="28"/>
        </w:rPr>
      </w:pPr>
      <w:r>
        <w:rPr>
          <w:sz w:val="28"/>
          <w:szCs w:val="28"/>
        </w:rPr>
        <w:t>Диаграмма № 1</w:t>
      </w:r>
    </w:p>
    <w:p w:rsidR="005818AE" w:rsidRPr="008D2911" w:rsidRDefault="005818AE" w:rsidP="005818AE">
      <w:pPr>
        <w:pStyle w:val="ad"/>
        <w:tabs>
          <w:tab w:val="clear" w:pos="4677"/>
          <w:tab w:val="left" w:pos="0"/>
        </w:tabs>
        <w:spacing w:line="18" w:lineRule="atLeast"/>
        <w:jc w:val="center"/>
        <w:rPr>
          <w:b/>
          <w:sz w:val="28"/>
          <w:szCs w:val="28"/>
          <w:lang w:val="ru-RU"/>
        </w:rPr>
      </w:pPr>
      <w:r w:rsidRPr="008D2911">
        <w:rPr>
          <w:b/>
          <w:sz w:val="28"/>
          <w:szCs w:val="28"/>
          <w:lang w:val="ru-RU"/>
        </w:rPr>
        <w:t xml:space="preserve">Сведения об объемах отгрузки битума нефтяного </w:t>
      </w:r>
    </w:p>
    <w:p w:rsidR="005818AE" w:rsidRDefault="005818AE" w:rsidP="005818AE">
      <w:pPr>
        <w:pStyle w:val="ad"/>
        <w:tabs>
          <w:tab w:val="clear" w:pos="4677"/>
          <w:tab w:val="left" w:pos="0"/>
        </w:tabs>
        <w:spacing w:line="18" w:lineRule="atLeast"/>
        <w:jc w:val="center"/>
        <w:rPr>
          <w:b/>
          <w:sz w:val="28"/>
          <w:szCs w:val="28"/>
          <w:lang w:val="ru-RU"/>
        </w:rPr>
      </w:pPr>
      <w:r w:rsidRPr="008D2911">
        <w:rPr>
          <w:b/>
          <w:sz w:val="28"/>
          <w:szCs w:val="28"/>
          <w:lang w:val="ru-RU"/>
        </w:rPr>
        <w:t>в 201</w:t>
      </w:r>
      <w:r w:rsidR="005E5650">
        <w:rPr>
          <w:b/>
          <w:sz w:val="28"/>
          <w:szCs w:val="28"/>
          <w:lang w:val="en-US"/>
        </w:rPr>
        <w:t>6</w:t>
      </w:r>
      <w:r w:rsidRPr="008D2911">
        <w:rPr>
          <w:b/>
          <w:sz w:val="28"/>
          <w:szCs w:val="28"/>
          <w:lang w:val="ru-RU"/>
        </w:rPr>
        <w:t xml:space="preserve"> году в процентном выражении</w:t>
      </w:r>
    </w:p>
    <w:p w:rsidR="005818AE" w:rsidRDefault="005818AE" w:rsidP="005818AE">
      <w:pPr>
        <w:jc w:val="right"/>
        <w:rPr>
          <w:sz w:val="28"/>
          <w:szCs w:val="28"/>
        </w:rPr>
      </w:pPr>
    </w:p>
    <w:p w:rsidR="005818AE" w:rsidRDefault="001069CD" w:rsidP="005818AE">
      <w:pPr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A88A91" wp14:editId="40B93735">
            <wp:extent cx="6480175" cy="3552825"/>
            <wp:effectExtent l="0" t="0" r="1587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818AE" w:rsidRDefault="005818AE" w:rsidP="005818AE">
      <w:pPr>
        <w:pStyle w:val="ad"/>
        <w:tabs>
          <w:tab w:val="clear" w:pos="4677"/>
        </w:tabs>
        <w:spacing w:line="18" w:lineRule="atLeast"/>
        <w:rPr>
          <w:sz w:val="28"/>
          <w:szCs w:val="28"/>
          <w:lang w:val="ru-RU"/>
        </w:rPr>
      </w:pPr>
      <w:r>
        <w:rPr>
          <w:sz w:val="26"/>
          <w:szCs w:val="26"/>
        </w:rPr>
        <w:t>*</w:t>
      </w:r>
      <w:r w:rsidRPr="00C32530">
        <w:rPr>
          <w:i/>
          <w:sz w:val="24"/>
          <w:szCs w:val="24"/>
        </w:rPr>
        <w:t>По данным ФГ</w:t>
      </w:r>
      <w:r>
        <w:rPr>
          <w:i/>
          <w:sz w:val="24"/>
          <w:szCs w:val="24"/>
        </w:rPr>
        <w:t>БУ</w:t>
      </w:r>
      <w:r w:rsidRPr="00C32530">
        <w:rPr>
          <w:i/>
          <w:sz w:val="24"/>
          <w:szCs w:val="24"/>
        </w:rPr>
        <w:t xml:space="preserve"> «ЦДУ ТЭК»</w:t>
      </w:r>
      <w:r>
        <w:rPr>
          <w:i/>
          <w:sz w:val="24"/>
          <w:szCs w:val="24"/>
        </w:rPr>
        <w:t xml:space="preserve"> и нефтяных компаний.</w:t>
      </w:r>
    </w:p>
    <w:p w:rsidR="005818AE" w:rsidRDefault="005818AE" w:rsidP="005818AE">
      <w:pPr>
        <w:jc w:val="right"/>
        <w:rPr>
          <w:sz w:val="28"/>
          <w:szCs w:val="28"/>
        </w:rPr>
      </w:pPr>
    </w:p>
    <w:p w:rsidR="005818AE" w:rsidRDefault="005818AE" w:rsidP="005818AE">
      <w:pPr>
        <w:jc w:val="right"/>
        <w:rPr>
          <w:sz w:val="28"/>
          <w:szCs w:val="28"/>
        </w:rPr>
      </w:pPr>
      <w:r>
        <w:rPr>
          <w:sz w:val="28"/>
          <w:szCs w:val="28"/>
        </w:rPr>
        <w:t>Диаграмма № 2</w:t>
      </w:r>
    </w:p>
    <w:p w:rsidR="005818AE" w:rsidRDefault="005818AE" w:rsidP="005818AE">
      <w:pPr>
        <w:jc w:val="right"/>
        <w:rPr>
          <w:sz w:val="28"/>
          <w:szCs w:val="28"/>
        </w:rPr>
      </w:pPr>
    </w:p>
    <w:p w:rsidR="005818AE" w:rsidRPr="00C5257A" w:rsidRDefault="005818AE" w:rsidP="005818AE">
      <w:pPr>
        <w:pStyle w:val="ad"/>
        <w:tabs>
          <w:tab w:val="clear" w:pos="4677"/>
          <w:tab w:val="left" w:pos="0"/>
        </w:tabs>
        <w:spacing w:line="18" w:lineRule="atLeast"/>
        <w:jc w:val="center"/>
        <w:rPr>
          <w:b/>
          <w:sz w:val="28"/>
          <w:szCs w:val="28"/>
          <w:lang w:val="ru-RU"/>
        </w:rPr>
      </w:pPr>
      <w:r w:rsidRPr="008D2911">
        <w:rPr>
          <w:b/>
          <w:sz w:val="28"/>
          <w:szCs w:val="28"/>
          <w:lang w:val="ru-RU"/>
        </w:rPr>
        <w:t xml:space="preserve">Сведения об объемах отгрузки битума </w:t>
      </w:r>
      <w:r w:rsidRPr="00C5257A">
        <w:rPr>
          <w:b/>
          <w:sz w:val="28"/>
          <w:szCs w:val="28"/>
          <w:lang w:val="ru-RU"/>
        </w:rPr>
        <w:t>нефтяного (</w:t>
      </w:r>
      <w:r w:rsidRPr="00C5257A">
        <w:rPr>
          <w:b/>
          <w:sz w:val="28"/>
          <w:szCs w:val="28"/>
        </w:rPr>
        <w:t>дорожн</w:t>
      </w:r>
      <w:r w:rsidRPr="00C5257A">
        <w:rPr>
          <w:b/>
          <w:sz w:val="28"/>
          <w:szCs w:val="28"/>
          <w:lang w:val="ru-RU"/>
        </w:rPr>
        <w:t>ого)</w:t>
      </w:r>
    </w:p>
    <w:p w:rsidR="005818AE" w:rsidRDefault="005818AE" w:rsidP="005818AE">
      <w:pPr>
        <w:pStyle w:val="ad"/>
        <w:tabs>
          <w:tab w:val="clear" w:pos="4677"/>
          <w:tab w:val="left" w:pos="0"/>
        </w:tabs>
        <w:spacing w:line="18" w:lineRule="atLeast"/>
        <w:jc w:val="center"/>
        <w:rPr>
          <w:b/>
          <w:sz w:val="28"/>
          <w:szCs w:val="28"/>
          <w:lang w:val="ru-RU"/>
        </w:rPr>
      </w:pPr>
      <w:r w:rsidRPr="00C5257A">
        <w:rPr>
          <w:b/>
          <w:sz w:val="28"/>
          <w:szCs w:val="28"/>
          <w:lang w:val="ru-RU"/>
        </w:rPr>
        <w:t>в 201</w:t>
      </w:r>
      <w:r w:rsidR="005E5650" w:rsidRPr="005E5650">
        <w:rPr>
          <w:b/>
          <w:sz w:val="28"/>
          <w:szCs w:val="28"/>
          <w:lang w:val="ru-RU"/>
        </w:rPr>
        <w:t>6</w:t>
      </w:r>
      <w:r w:rsidRPr="00C5257A">
        <w:rPr>
          <w:b/>
          <w:sz w:val="28"/>
          <w:szCs w:val="28"/>
          <w:lang w:val="ru-RU"/>
        </w:rPr>
        <w:t xml:space="preserve"> году в процентном выражении</w:t>
      </w:r>
    </w:p>
    <w:p w:rsidR="005818AE" w:rsidRDefault="005818AE" w:rsidP="005818AE">
      <w:pPr>
        <w:pStyle w:val="ad"/>
        <w:tabs>
          <w:tab w:val="clear" w:pos="4677"/>
          <w:tab w:val="left" w:pos="0"/>
        </w:tabs>
        <w:spacing w:line="18" w:lineRule="atLeast"/>
        <w:jc w:val="center"/>
        <w:rPr>
          <w:b/>
          <w:sz w:val="28"/>
          <w:szCs w:val="28"/>
          <w:lang w:val="ru-RU"/>
        </w:rPr>
      </w:pPr>
    </w:p>
    <w:p w:rsidR="005818AE" w:rsidRDefault="001069CD" w:rsidP="005818AE">
      <w:pPr>
        <w:pStyle w:val="ad"/>
        <w:tabs>
          <w:tab w:val="clear" w:pos="4677"/>
          <w:tab w:val="left" w:pos="0"/>
        </w:tabs>
        <w:spacing w:line="18" w:lineRule="atLeast"/>
        <w:jc w:val="center"/>
        <w:rPr>
          <w:sz w:val="28"/>
          <w:szCs w:val="28"/>
          <w:lang w:val="ru-RU"/>
        </w:rPr>
      </w:pPr>
      <w:r>
        <w:rPr>
          <w:noProof/>
          <w:lang w:eastAsia="ru-RU"/>
        </w:rPr>
        <w:drawing>
          <wp:inline distT="0" distB="0" distL="0" distR="0" wp14:anchorId="46BC2536" wp14:editId="34ABD2F7">
            <wp:extent cx="6480175" cy="3762375"/>
            <wp:effectExtent l="0" t="0" r="1587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818AE" w:rsidRPr="005E5650" w:rsidRDefault="005818AE" w:rsidP="005E5650">
      <w:pPr>
        <w:pStyle w:val="ad"/>
        <w:tabs>
          <w:tab w:val="clear" w:pos="4677"/>
        </w:tabs>
        <w:spacing w:line="18" w:lineRule="atLeast"/>
        <w:ind w:left="142"/>
        <w:rPr>
          <w:sz w:val="28"/>
          <w:szCs w:val="28"/>
          <w:lang w:val="ru-RU"/>
        </w:rPr>
      </w:pPr>
      <w:r>
        <w:rPr>
          <w:sz w:val="26"/>
          <w:szCs w:val="26"/>
        </w:rPr>
        <w:t>*</w:t>
      </w:r>
      <w:r w:rsidRPr="00C32530">
        <w:rPr>
          <w:i/>
          <w:sz w:val="24"/>
          <w:szCs w:val="24"/>
        </w:rPr>
        <w:t>По данным ФГ</w:t>
      </w:r>
      <w:r>
        <w:rPr>
          <w:i/>
          <w:sz w:val="24"/>
          <w:szCs w:val="24"/>
        </w:rPr>
        <w:t>БУ</w:t>
      </w:r>
      <w:r w:rsidRPr="00C32530">
        <w:rPr>
          <w:i/>
          <w:sz w:val="24"/>
          <w:szCs w:val="24"/>
        </w:rPr>
        <w:t xml:space="preserve"> «ЦДУ ТЭК»</w:t>
      </w:r>
      <w:r>
        <w:rPr>
          <w:i/>
          <w:sz w:val="24"/>
          <w:szCs w:val="24"/>
        </w:rPr>
        <w:t xml:space="preserve"> и нефтяных компаний.</w:t>
      </w:r>
    </w:p>
    <w:p w:rsidR="005818AE" w:rsidRDefault="005818AE" w:rsidP="005818AE">
      <w:pPr>
        <w:jc w:val="right"/>
        <w:rPr>
          <w:sz w:val="28"/>
          <w:szCs w:val="28"/>
        </w:rPr>
      </w:pPr>
      <w:r>
        <w:rPr>
          <w:sz w:val="28"/>
          <w:szCs w:val="28"/>
        </w:rPr>
        <w:t>Диаграмма № 3</w:t>
      </w:r>
    </w:p>
    <w:p w:rsidR="005818AE" w:rsidRDefault="005818AE" w:rsidP="005818AE">
      <w:pPr>
        <w:jc w:val="right"/>
        <w:rPr>
          <w:sz w:val="28"/>
          <w:szCs w:val="28"/>
        </w:rPr>
      </w:pPr>
    </w:p>
    <w:p w:rsidR="005818AE" w:rsidRPr="008D2911" w:rsidRDefault="005818AE" w:rsidP="005818AE">
      <w:pPr>
        <w:pStyle w:val="ad"/>
        <w:tabs>
          <w:tab w:val="clear" w:pos="4677"/>
          <w:tab w:val="left" w:pos="0"/>
        </w:tabs>
        <w:spacing w:line="18" w:lineRule="atLeast"/>
        <w:jc w:val="center"/>
        <w:rPr>
          <w:b/>
          <w:sz w:val="28"/>
          <w:szCs w:val="28"/>
          <w:lang w:val="ru-RU"/>
        </w:rPr>
      </w:pPr>
      <w:r w:rsidRPr="008D2911">
        <w:rPr>
          <w:b/>
          <w:sz w:val="28"/>
          <w:szCs w:val="28"/>
          <w:lang w:val="ru-RU"/>
        </w:rPr>
        <w:t xml:space="preserve">Сведения об объемах отгрузки битума нефтяного </w:t>
      </w:r>
      <w:r w:rsidRPr="006B619D">
        <w:rPr>
          <w:b/>
          <w:sz w:val="28"/>
          <w:szCs w:val="28"/>
          <w:lang w:val="ru-RU"/>
        </w:rPr>
        <w:t>(строительного)</w:t>
      </w:r>
    </w:p>
    <w:p w:rsidR="005818AE" w:rsidRDefault="005818AE" w:rsidP="005818AE">
      <w:pPr>
        <w:pStyle w:val="ad"/>
        <w:tabs>
          <w:tab w:val="clear" w:pos="4677"/>
          <w:tab w:val="left" w:pos="0"/>
        </w:tabs>
        <w:spacing w:line="18" w:lineRule="atLeast"/>
        <w:jc w:val="center"/>
        <w:rPr>
          <w:b/>
          <w:sz w:val="28"/>
          <w:szCs w:val="28"/>
          <w:lang w:val="ru-RU"/>
        </w:rPr>
      </w:pPr>
      <w:r w:rsidRPr="008D2911">
        <w:rPr>
          <w:b/>
          <w:sz w:val="28"/>
          <w:szCs w:val="28"/>
          <w:lang w:val="ru-RU"/>
        </w:rPr>
        <w:t>в 201</w:t>
      </w:r>
      <w:r w:rsidR="005E5650" w:rsidRPr="005E5650">
        <w:rPr>
          <w:b/>
          <w:sz w:val="28"/>
          <w:szCs w:val="28"/>
          <w:lang w:val="ru-RU"/>
        </w:rPr>
        <w:t>6</w:t>
      </w:r>
      <w:r w:rsidRPr="008D2911">
        <w:rPr>
          <w:b/>
          <w:sz w:val="28"/>
          <w:szCs w:val="28"/>
          <w:lang w:val="ru-RU"/>
        </w:rPr>
        <w:t xml:space="preserve"> году в процентном выражении</w:t>
      </w:r>
    </w:p>
    <w:p w:rsidR="005818AE" w:rsidRDefault="005818AE" w:rsidP="005818AE">
      <w:pPr>
        <w:pStyle w:val="ad"/>
        <w:tabs>
          <w:tab w:val="clear" w:pos="4677"/>
          <w:tab w:val="left" w:pos="0"/>
        </w:tabs>
        <w:spacing w:line="18" w:lineRule="atLeast"/>
        <w:jc w:val="center"/>
        <w:rPr>
          <w:b/>
          <w:sz w:val="28"/>
          <w:szCs w:val="28"/>
          <w:lang w:val="ru-RU"/>
        </w:rPr>
      </w:pPr>
    </w:p>
    <w:p w:rsidR="005818AE" w:rsidRDefault="001069CD" w:rsidP="005818AE">
      <w:pPr>
        <w:ind w:right="-1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B5543CD" wp14:editId="53A93DA8">
            <wp:extent cx="6480175" cy="3276600"/>
            <wp:effectExtent l="0" t="0" r="1587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818AE" w:rsidRDefault="005818AE" w:rsidP="005818AE">
      <w:pPr>
        <w:pStyle w:val="ad"/>
        <w:tabs>
          <w:tab w:val="clear" w:pos="4677"/>
        </w:tabs>
        <w:spacing w:line="18" w:lineRule="atLeast"/>
        <w:rPr>
          <w:sz w:val="28"/>
          <w:szCs w:val="28"/>
          <w:lang w:val="ru-RU"/>
        </w:rPr>
      </w:pPr>
      <w:r>
        <w:rPr>
          <w:sz w:val="26"/>
          <w:szCs w:val="26"/>
        </w:rPr>
        <w:t>*</w:t>
      </w:r>
      <w:r w:rsidRPr="00C32530">
        <w:rPr>
          <w:i/>
          <w:sz w:val="24"/>
          <w:szCs w:val="24"/>
        </w:rPr>
        <w:t>По данным ФГ</w:t>
      </w:r>
      <w:r>
        <w:rPr>
          <w:i/>
          <w:sz w:val="24"/>
          <w:szCs w:val="24"/>
        </w:rPr>
        <w:t>БУ</w:t>
      </w:r>
      <w:r w:rsidRPr="00C32530">
        <w:rPr>
          <w:i/>
          <w:sz w:val="24"/>
          <w:szCs w:val="24"/>
        </w:rPr>
        <w:t xml:space="preserve"> «ЦДУ ТЭК»</w:t>
      </w:r>
      <w:r>
        <w:rPr>
          <w:i/>
          <w:sz w:val="24"/>
          <w:szCs w:val="24"/>
        </w:rPr>
        <w:t xml:space="preserve"> и нефтяных компаний.</w:t>
      </w:r>
    </w:p>
    <w:p w:rsidR="005818AE" w:rsidRDefault="005818AE" w:rsidP="005818AE">
      <w:pPr>
        <w:jc w:val="right"/>
        <w:rPr>
          <w:sz w:val="28"/>
          <w:szCs w:val="28"/>
        </w:rPr>
      </w:pPr>
    </w:p>
    <w:p w:rsidR="005818AE" w:rsidRDefault="005818AE" w:rsidP="005818AE">
      <w:pPr>
        <w:jc w:val="right"/>
        <w:rPr>
          <w:sz w:val="28"/>
          <w:szCs w:val="28"/>
        </w:rPr>
      </w:pPr>
      <w:r>
        <w:rPr>
          <w:sz w:val="28"/>
          <w:szCs w:val="28"/>
        </w:rPr>
        <w:t>Диаграмма № 4</w:t>
      </w:r>
    </w:p>
    <w:p w:rsidR="005818AE" w:rsidRDefault="005818AE" w:rsidP="005818AE">
      <w:pPr>
        <w:jc w:val="right"/>
        <w:rPr>
          <w:sz w:val="28"/>
          <w:szCs w:val="28"/>
        </w:rPr>
      </w:pPr>
    </w:p>
    <w:p w:rsidR="005818AE" w:rsidRPr="008D2911" w:rsidRDefault="005818AE" w:rsidP="005818AE">
      <w:pPr>
        <w:pStyle w:val="ad"/>
        <w:tabs>
          <w:tab w:val="clear" w:pos="4677"/>
          <w:tab w:val="left" w:pos="0"/>
        </w:tabs>
        <w:spacing w:line="18" w:lineRule="atLeast"/>
        <w:jc w:val="center"/>
        <w:rPr>
          <w:b/>
          <w:sz w:val="28"/>
          <w:szCs w:val="28"/>
          <w:lang w:val="ru-RU"/>
        </w:rPr>
      </w:pPr>
      <w:r w:rsidRPr="008D2911">
        <w:rPr>
          <w:b/>
          <w:sz w:val="28"/>
          <w:szCs w:val="28"/>
          <w:lang w:val="ru-RU"/>
        </w:rPr>
        <w:t xml:space="preserve">Сведения об объемах отгрузки битума </w:t>
      </w:r>
      <w:r w:rsidRPr="006B619D">
        <w:rPr>
          <w:b/>
          <w:sz w:val="28"/>
          <w:szCs w:val="28"/>
          <w:lang w:val="ru-RU"/>
        </w:rPr>
        <w:t>нефтяного (кровельного)</w:t>
      </w:r>
    </w:p>
    <w:p w:rsidR="005818AE" w:rsidRDefault="005818AE" w:rsidP="005818AE">
      <w:pPr>
        <w:pStyle w:val="ad"/>
        <w:tabs>
          <w:tab w:val="clear" w:pos="4677"/>
          <w:tab w:val="left" w:pos="0"/>
        </w:tabs>
        <w:spacing w:line="18" w:lineRule="atLeast"/>
        <w:jc w:val="center"/>
        <w:rPr>
          <w:b/>
          <w:sz w:val="28"/>
          <w:szCs w:val="28"/>
          <w:lang w:val="ru-RU"/>
        </w:rPr>
      </w:pPr>
      <w:r w:rsidRPr="008D2911">
        <w:rPr>
          <w:b/>
          <w:sz w:val="28"/>
          <w:szCs w:val="28"/>
          <w:lang w:val="ru-RU"/>
        </w:rPr>
        <w:t>в 201</w:t>
      </w:r>
      <w:r w:rsidR="005E5650" w:rsidRPr="005E5650">
        <w:rPr>
          <w:b/>
          <w:sz w:val="28"/>
          <w:szCs w:val="28"/>
          <w:lang w:val="ru-RU"/>
        </w:rPr>
        <w:t>6</w:t>
      </w:r>
      <w:r w:rsidRPr="008D2911">
        <w:rPr>
          <w:b/>
          <w:sz w:val="28"/>
          <w:szCs w:val="28"/>
          <w:lang w:val="ru-RU"/>
        </w:rPr>
        <w:t xml:space="preserve"> году в процентном выражении</w:t>
      </w:r>
    </w:p>
    <w:p w:rsidR="001C5D41" w:rsidRDefault="001C5D41" w:rsidP="005818AE">
      <w:pPr>
        <w:pStyle w:val="ad"/>
        <w:tabs>
          <w:tab w:val="clear" w:pos="4677"/>
          <w:tab w:val="left" w:pos="0"/>
        </w:tabs>
        <w:spacing w:line="18" w:lineRule="atLeast"/>
        <w:jc w:val="center"/>
        <w:rPr>
          <w:b/>
          <w:sz w:val="28"/>
          <w:szCs w:val="28"/>
          <w:lang w:val="ru-RU"/>
        </w:rPr>
      </w:pPr>
    </w:p>
    <w:p w:rsidR="005818AE" w:rsidRDefault="001069CD" w:rsidP="005818AE">
      <w:pPr>
        <w:pStyle w:val="ad"/>
        <w:tabs>
          <w:tab w:val="clear" w:pos="4677"/>
          <w:tab w:val="left" w:pos="0"/>
        </w:tabs>
        <w:spacing w:line="18" w:lineRule="atLeast"/>
        <w:jc w:val="center"/>
        <w:rPr>
          <w:b/>
          <w:sz w:val="28"/>
          <w:szCs w:val="28"/>
          <w:lang w:val="ru-RU"/>
        </w:rPr>
      </w:pPr>
      <w:r>
        <w:rPr>
          <w:noProof/>
          <w:lang w:eastAsia="ru-RU"/>
        </w:rPr>
        <w:drawing>
          <wp:inline distT="0" distB="0" distL="0" distR="0" wp14:anchorId="6F5FE6A0" wp14:editId="54C7DAD7">
            <wp:extent cx="6480175" cy="3171825"/>
            <wp:effectExtent l="0" t="0" r="1587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818AE" w:rsidRDefault="005818AE" w:rsidP="005818AE">
      <w:pPr>
        <w:pStyle w:val="ad"/>
        <w:tabs>
          <w:tab w:val="clear" w:pos="4677"/>
        </w:tabs>
        <w:spacing w:line="18" w:lineRule="atLeast"/>
        <w:rPr>
          <w:i/>
          <w:sz w:val="24"/>
          <w:szCs w:val="24"/>
        </w:rPr>
      </w:pPr>
      <w:r>
        <w:rPr>
          <w:sz w:val="26"/>
          <w:szCs w:val="26"/>
        </w:rPr>
        <w:t>*</w:t>
      </w:r>
      <w:r w:rsidRPr="00C32530">
        <w:rPr>
          <w:i/>
          <w:sz w:val="24"/>
          <w:szCs w:val="24"/>
        </w:rPr>
        <w:t>По данным ФГ</w:t>
      </w:r>
      <w:r>
        <w:rPr>
          <w:i/>
          <w:sz w:val="24"/>
          <w:szCs w:val="24"/>
        </w:rPr>
        <w:t>БУ</w:t>
      </w:r>
      <w:r w:rsidRPr="00C32530">
        <w:rPr>
          <w:i/>
          <w:sz w:val="24"/>
          <w:szCs w:val="24"/>
        </w:rPr>
        <w:t xml:space="preserve"> «ЦДУ ТЭК»</w:t>
      </w:r>
      <w:r>
        <w:rPr>
          <w:i/>
          <w:sz w:val="24"/>
          <w:szCs w:val="24"/>
        </w:rPr>
        <w:t xml:space="preserve"> и нефтян</w:t>
      </w:r>
      <w:bookmarkStart w:id="0" w:name="_GoBack"/>
      <w:bookmarkEnd w:id="0"/>
      <w:r>
        <w:rPr>
          <w:i/>
          <w:sz w:val="24"/>
          <w:szCs w:val="24"/>
        </w:rPr>
        <w:t>ых компаний.</w:t>
      </w:r>
    </w:p>
    <w:p w:rsidR="005818AE" w:rsidRDefault="005818AE" w:rsidP="005818AE">
      <w:pPr>
        <w:pStyle w:val="ad"/>
        <w:tabs>
          <w:tab w:val="clear" w:pos="4677"/>
        </w:tabs>
        <w:spacing w:line="18" w:lineRule="atLeast"/>
        <w:rPr>
          <w:i/>
          <w:sz w:val="24"/>
          <w:szCs w:val="24"/>
        </w:rPr>
      </w:pPr>
    </w:p>
    <w:p w:rsidR="00AA2703" w:rsidRDefault="00F4480C" w:rsidP="00AA2703">
      <w:pPr>
        <w:ind w:firstLine="708"/>
        <w:jc w:val="both"/>
        <w:rPr>
          <w:sz w:val="28"/>
          <w:szCs w:val="28"/>
        </w:rPr>
      </w:pPr>
      <w:r w:rsidRPr="00C03103">
        <w:rPr>
          <w:sz w:val="28"/>
          <w:szCs w:val="28"/>
        </w:rPr>
        <w:t xml:space="preserve">Дополнительно </w:t>
      </w:r>
      <w:r>
        <w:rPr>
          <w:sz w:val="28"/>
          <w:szCs w:val="28"/>
        </w:rPr>
        <w:t xml:space="preserve">необходимо отметить, что, руководствуясь пунктом 4 Приказа </w:t>
      </w:r>
      <w:r w:rsidRPr="00B65FB8">
        <w:rPr>
          <w:sz w:val="28"/>
          <w:szCs w:val="28"/>
        </w:rPr>
        <w:t>№</w:t>
      </w:r>
      <w:r>
        <w:rPr>
          <w:sz w:val="28"/>
          <w:szCs w:val="28"/>
        </w:rPr>
        <w:t xml:space="preserve"> 1718/16,</w:t>
      </w:r>
      <w:r w:rsidRPr="004578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проведен анализ импорта/экспорта </w:t>
      </w:r>
      <w:r w:rsidR="00F11F71">
        <w:rPr>
          <w:sz w:val="28"/>
          <w:szCs w:val="26"/>
        </w:rPr>
        <w:t>битума нефтяного</w:t>
      </w:r>
      <w:r>
        <w:rPr>
          <w:sz w:val="28"/>
          <w:szCs w:val="28"/>
        </w:rPr>
        <w:t xml:space="preserve"> в 2016 году из/в страны Евразийского экономического союза (ЕАЭС) по данным ФТС России. Результаты данного анализа представлены в графике № 1.</w:t>
      </w:r>
      <w:r w:rsidR="00AA2703">
        <w:rPr>
          <w:sz w:val="28"/>
          <w:szCs w:val="28"/>
        </w:rPr>
        <w:t xml:space="preserve"> </w:t>
      </w:r>
    </w:p>
    <w:p w:rsidR="00F4480C" w:rsidRDefault="00F4480C" w:rsidP="00F4480C">
      <w:pPr>
        <w:jc w:val="right"/>
        <w:rPr>
          <w:sz w:val="28"/>
          <w:szCs w:val="28"/>
        </w:rPr>
      </w:pPr>
      <w:r>
        <w:rPr>
          <w:sz w:val="28"/>
          <w:szCs w:val="28"/>
        </w:rPr>
        <w:t>№ 1</w:t>
      </w:r>
    </w:p>
    <w:p w:rsidR="00F4480C" w:rsidRDefault="00F4480C" w:rsidP="00F4480C">
      <w:pPr>
        <w:jc w:val="center"/>
        <w:rPr>
          <w:b/>
          <w:sz w:val="28"/>
          <w:szCs w:val="28"/>
        </w:rPr>
      </w:pPr>
      <w:r w:rsidRPr="00B82AB9">
        <w:rPr>
          <w:b/>
          <w:sz w:val="28"/>
          <w:szCs w:val="28"/>
        </w:rPr>
        <w:t xml:space="preserve">Импорт/экспорт </w:t>
      </w:r>
      <w:r>
        <w:rPr>
          <w:b/>
          <w:sz w:val="28"/>
          <w:szCs w:val="26"/>
        </w:rPr>
        <w:t>битума нефтяного</w:t>
      </w:r>
      <w:r w:rsidRPr="00B82A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из/</w:t>
      </w:r>
      <w:r w:rsidRPr="00B82AB9">
        <w:rPr>
          <w:b/>
          <w:sz w:val="28"/>
          <w:szCs w:val="28"/>
        </w:rPr>
        <w:t>в страны ЕАЭС</w:t>
      </w:r>
      <w:r>
        <w:rPr>
          <w:b/>
          <w:sz w:val="28"/>
          <w:szCs w:val="28"/>
        </w:rPr>
        <w:t xml:space="preserve"> в 2016 году, тонн.</w:t>
      </w:r>
    </w:p>
    <w:p w:rsidR="007942AA" w:rsidRDefault="007942AA" w:rsidP="00F4480C">
      <w:pPr>
        <w:jc w:val="center"/>
        <w:rPr>
          <w:sz w:val="26"/>
          <w:szCs w:val="26"/>
        </w:rPr>
      </w:pPr>
    </w:p>
    <w:p w:rsidR="00F4480C" w:rsidRDefault="007942AA" w:rsidP="005818AE">
      <w:pPr>
        <w:pStyle w:val="ad"/>
        <w:tabs>
          <w:tab w:val="clear" w:pos="4677"/>
        </w:tabs>
        <w:spacing w:line="18" w:lineRule="atLeast"/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B02D998" wp14:editId="17628007">
            <wp:extent cx="6457950" cy="27241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4480C" w:rsidRPr="00F4480C" w:rsidRDefault="00F4480C" w:rsidP="005818AE">
      <w:pPr>
        <w:pStyle w:val="ad"/>
        <w:tabs>
          <w:tab w:val="clear" w:pos="4677"/>
        </w:tabs>
        <w:spacing w:line="18" w:lineRule="atLeast"/>
        <w:rPr>
          <w:sz w:val="28"/>
          <w:szCs w:val="28"/>
          <w:lang w:val="ru-RU"/>
        </w:rPr>
      </w:pPr>
    </w:p>
    <w:p w:rsidR="005818AE" w:rsidRPr="00E10BBD" w:rsidRDefault="005818AE" w:rsidP="005818AE">
      <w:pPr>
        <w:jc w:val="center"/>
        <w:rPr>
          <w:b/>
          <w:i/>
          <w:sz w:val="28"/>
          <w:szCs w:val="26"/>
        </w:rPr>
      </w:pPr>
      <w:r>
        <w:rPr>
          <w:b/>
          <w:sz w:val="28"/>
          <w:szCs w:val="26"/>
        </w:rPr>
        <w:t xml:space="preserve">7 </w:t>
      </w:r>
      <w:r w:rsidRPr="00F127E7">
        <w:rPr>
          <w:b/>
          <w:sz w:val="28"/>
          <w:szCs w:val="26"/>
        </w:rPr>
        <w:t xml:space="preserve">Определение уровня концентрации </w:t>
      </w:r>
      <w:r>
        <w:rPr>
          <w:b/>
          <w:sz w:val="28"/>
          <w:szCs w:val="26"/>
        </w:rPr>
        <w:t>оптового</w:t>
      </w:r>
      <w:r w:rsidRPr="00F127E7">
        <w:rPr>
          <w:b/>
          <w:sz w:val="28"/>
          <w:szCs w:val="26"/>
        </w:rPr>
        <w:t xml:space="preserve"> рынка </w:t>
      </w:r>
      <w:r>
        <w:rPr>
          <w:b/>
          <w:sz w:val="28"/>
          <w:szCs w:val="26"/>
        </w:rPr>
        <w:t>битума нефтяного.</w:t>
      </w:r>
    </w:p>
    <w:p w:rsidR="005818AE" w:rsidRPr="00E10BBD" w:rsidRDefault="005818AE" w:rsidP="005818AE">
      <w:pPr>
        <w:rPr>
          <w:b/>
          <w:sz w:val="28"/>
          <w:szCs w:val="28"/>
        </w:rPr>
      </w:pPr>
    </w:p>
    <w:p w:rsidR="005818AE" w:rsidRDefault="005818AE" w:rsidP="005818AE">
      <w:pPr>
        <w:ind w:right="424" w:firstLine="720"/>
        <w:jc w:val="both"/>
        <w:rPr>
          <w:sz w:val="28"/>
          <w:szCs w:val="28"/>
        </w:rPr>
      </w:pPr>
      <w:r w:rsidRPr="00355927">
        <w:rPr>
          <w:spacing w:val="-6"/>
          <w:sz w:val="28"/>
          <w:szCs w:val="28"/>
        </w:rPr>
        <w:t>Показатели рыночной концентрации рассчитаны в соответствии с пунктом</w:t>
      </w:r>
      <w:r w:rsidRPr="00340B7C">
        <w:rPr>
          <w:sz w:val="28"/>
          <w:szCs w:val="28"/>
        </w:rPr>
        <w:t xml:space="preserve"> 7.1 Порядка и приведены</w:t>
      </w:r>
      <w:r>
        <w:rPr>
          <w:sz w:val="28"/>
          <w:szCs w:val="28"/>
        </w:rPr>
        <w:t xml:space="preserve"> в таблицах № 1, 2, 3 и 4.</w:t>
      </w:r>
    </w:p>
    <w:p w:rsidR="005818AE" w:rsidRPr="00E10BBD" w:rsidRDefault="005818AE" w:rsidP="005818AE">
      <w:pPr>
        <w:ind w:firstLine="720"/>
        <w:jc w:val="both"/>
        <w:rPr>
          <w:b/>
          <w:i/>
          <w:sz w:val="28"/>
          <w:szCs w:val="28"/>
        </w:rPr>
      </w:pPr>
    </w:p>
    <w:p w:rsidR="005818AE" w:rsidRDefault="005818AE" w:rsidP="005818AE">
      <w:pPr>
        <w:pStyle w:val="8"/>
        <w:numPr>
          <w:ilvl w:val="0"/>
          <w:numId w:val="0"/>
        </w:numPr>
        <w:ind w:right="424"/>
        <w:rPr>
          <w:sz w:val="28"/>
          <w:szCs w:val="28"/>
        </w:rPr>
      </w:pPr>
      <w:r w:rsidRPr="00960C60">
        <w:rPr>
          <w:sz w:val="28"/>
          <w:szCs w:val="28"/>
        </w:rPr>
        <w:t>Таблица №</w:t>
      </w:r>
      <w:r>
        <w:rPr>
          <w:sz w:val="28"/>
          <w:szCs w:val="28"/>
        </w:rPr>
        <w:t xml:space="preserve"> 1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4442"/>
        <w:gridCol w:w="3969"/>
      </w:tblGrid>
      <w:tr w:rsidR="005818AE" w:rsidRPr="0016490D" w:rsidTr="00407470">
        <w:trPr>
          <w:trHeight w:val="60"/>
          <w:jc w:val="center"/>
        </w:trPr>
        <w:tc>
          <w:tcPr>
            <w:tcW w:w="9371" w:type="dxa"/>
            <w:gridSpan w:val="3"/>
            <w:shd w:val="clear" w:color="auto" w:fill="auto"/>
            <w:vAlign w:val="center"/>
          </w:tcPr>
          <w:p w:rsidR="005818AE" w:rsidRDefault="005818AE" w:rsidP="004074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86787">
              <w:rPr>
                <w:b/>
                <w:sz w:val="28"/>
                <w:szCs w:val="28"/>
                <w:lang w:eastAsia="ru-RU"/>
              </w:rPr>
              <w:t>Показатели рыночной концентрации</w:t>
            </w:r>
          </w:p>
          <w:p w:rsidR="005818AE" w:rsidRPr="00693073" w:rsidRDefault="005818AE" w:rsidP="004074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на </w:t>
            </w:r>
            <w:r>
              <w:rPr>
                <w:b/>
                <w:sz w:val="28"/>
                <w:szCs w:val="26"/>
              </w:rPr>
              <w:t>оптовом</w:t>
            </w:r>
            <w:r w:rsidRPr="00F127E7">
              <w:rPr>
                <w:b/>
                <w:sz w:val="28"/>
                <w:szCs w:val="26"/>
              </w:rPr>
              <w:t xml:space="preserve"> рынк</w:t>
            </w:r>
            <w:r>
              <w:rPr>
                <w:b/>
                <w:sz w:val="28"/>
                <w:szCs w:val="26"/>
              </w:rPr>
              <w:t>е</w:t>
            </w:r>
            <w:r w:rsidRPr="00F127E7">
              <w:rPr>
                <w:b/>
                <w:sz w:val="28"/>
                <w:szCs w:val="26"/>
              </w:rPr>
              <w:t xml:space="preserve"> </w:t>
            </w:r>
            <w:r>
              <w:rPr>
                <w:b/>
                <w:sz w:val="28"/>
                <w:szCs w:val="26"/>
              </w:rPr>
              <w:t>битума нефтяного</w:t>
            </w:r>
          </w:p>
        </w:tc>
      </w:tr>
      <w:tr w:rsidR="005818AE" w:rsidRPr="0016490D" w:rsidTr="00407470">
        <w:trPr>
          <w:trHeight w:val="6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5818AE" w:rsidRPr="00693073" w:rsidDel="0016490D" w:rsidRDefault="005818AE" w:rsidP="004074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93073">
              <w:rPr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42" w:type="dxa"/>
            <w:vAlign w:val="center"/>
          </w:tcPr>
          <w:p w:rsidR="005818AE" w:rsidRPr="00693073" w:rsidRDefault="005818AE" w:rsidP="004074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93073">
              <w:rPr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969" w:type="dxa"/>
            <w:vAlign w:val="center"/>
          </w:tcPr>
          <w:p w:rsidR="005818AE" w:rsidRPr="00693073" w:rsidRDefault="005818AE" w:rsidP="005E565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93073">
              <w:rPr>
                <w:b/>
                <w:sz w:val="28"/>
                <w:szCs w:val="28"/>
                <w:lang w:eastAsia="ru-RU"/>
              </w:rPr>
              <w:t>201</w:t>
            </w:r>
            <w:r w:rsidR="005E5650">
              <w:rPr>
                <w:b/>
                <w:sz w:val="28"/>
                <w:szCs w:val="28"/>
                <w:lang w:val="en-US" w:eastAsia="ru-RU"/>
              </w:rPr>
              <w:t>6</w:t>
            </w:r>
            <w:r w:rsidRPr="00693073">
              <w:rPr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818AE" w:rsidRPr="00355927" w:rsidTr="00407470">
        <w:trPr>
          <w:trHeight w:val="537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5818AE" w:rsidRPr="0016490D" w:rsidRDefault="005818AE" w:rsidP="0040747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6490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5818AE" w:rsidRPr="0016490D" w:rsidRDefault="005818AE" w:rsidP="00407470">
            <w:pPr>
              <w:suppressAutoHyphens w:val="0"/>
              <w:jc w:val="center"/>
              <w:rPr>
                <w:sz w:val="28"/>
                <w:szCs w:val="28"/>
                <w:vertAlign w:val="subscript"/>
                <w:lang w:eastAsia="ru-RU"/>
              </w:rPr>
            </w:pPr>
            <w:r w:rsidRPr="0016490D">
              <w:rPr>
                <w:sz w:val="28"/>
                <w:szCs w:val="28"/>
                <w:lang w:eastAsia="ru-RU"/>
              </w:rPr>
              <w:t>Коэффициент рыночной концентрации CR</w:t>
            </w:r>
            <w:r w:rsidRPr="0016490D">
              <w:rPr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818AE" w:rsidRPr="0016490D" w:rsidRDefault="00AE2ECE" w:rsidP="005E565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84,71</w:t>
            </w:r>
            <w:r w:rsidR="005E5650" w:rsidRPr="005E5650">
              <w:rPr>
                <w:sz w:val="28"/>
                <w:szCs w:val="28"/>
                <w:lang w:eastAsia="ru-RU"/>
              </w:rPr>
              <w:t>%</w:t>
            </w:r>
          </w:p>
        </w:tc>
      </w:tr>
      <w:tr w:rsidR="005818AE" w:rsidRPr="00355927" w:rsidTr="00407470">
        <w:trPr>
          <w:trHeight w:val="588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5818AE" w:rsidRPr="0016490D" w:rsidRDefault="005818AE" w:rsidP="0040747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6490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5818AE" w:rsidRPr="0016490D" w:rsidRDefault="005818AE" w:rsidP="0040747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6490D">
              <w:rPr>
                <w:sz w:val="28"/>
                <w:szCs w:val="28"/>
                <w:lang w:eastAsia="ru-RU"/>
              </w:rPr>
              <w:t>Индекс рыночной концентрации Герфиндаля-Гиршмана (</w:t>
            </w:r>
            <w:r w:rsidRPr="0016490D">
              <w:rPr>
                <w:sz w:val="28"/>
                <w:szCs w:val="28"/>
                <w:lang w:val="en-US" w:eastAsia="ru-RU"/>
              </w:rPr>
              <w:t>HHI</w:t>
            </w:r>
            <w:r w:rsidRPr="0016490D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818AE" w:rsidRPr="0016490D" w:rsidRDefault="00D12943" w:rsidP="00AE2E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12943">
              <w:rPr>
                <w:sz w:val="28"/>
                <w:szCs w:val="28"/>
                <w:lang w:eastAsia="ru-RU"/>
              </w:rPr>
              <w:t>2</w:t>
            </w:r>
            <w:r w:rsidR="00AE2ECE">
              <w:rPr>
                <w:sz w:val="28"/>
                <w:szCs w:val="28"/>
                <w:lang w:eastAsia="ru-RU"/>
              </w:rPr>
              <w:t>767</w:t>
            </w:r>
          </w:p>
        </w:tc>
      </w:tr>
      <w:tr w:rsidR="005818AE" w:rsidRPr="00355927" w:rsidTr="00407470">
        <w:trPr>
          <w:trHeight w:val="621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5818AE" w:rsidRPr="0016490D" w:rsidRDefault="005818AE" w:rsidP="0040747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6490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5818AE" w:rsidRPr="0016490D" w:rsidRDefault="005818AE" w:rsidP="0040747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6490D">
              <w:rPr>
                <w:sz w:val="28"/>
                <w:szCs w:val="28"/>
                <w:lang w:eastAsia="ru-RU"/>
              </w:rPr>
              <w:t>Уровень концентрации товарного рынка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818AE" w:rsidRPr="0016490D" w:rsidRDefault="005818AE" w:rsidP="0040747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5C7A">
              <w:rPr>
                <w:sz w:val="28"/>
                <w:szCs w:val="28"/>
                <w:lang w:eastAsia="ru-RU"/>
              </w:rPr>
              <w:t>Высокий</w:t>
            </w:r>
          </w:p>
        </w:tc>
      </w:tr>
    </w:tbl>
    <w:p w:rsidR="005818AE" w:rsidRDefault="005818AE" w:rsidP="005818AE">
      <w:pPr>
        <w:pStyle w:val="ad"/>
        <w:tabs>
          <w:tab w:val="left" w:pos="708"/>
        </w:tabs>
        <w:rPr>
          <w:b/>
          <w:sz w:val="28"/>
          <w:szCs w:val="26"/>
        </w:rPr>
      </w:pPr>
    </w:p>
    <w:p w:rsidR="005818AE" w:rsidRDefault="005818AE" w:rsidP="005818AE">
      <w:pPr>
        <w:pStyle w:val="ad"/>
        <w:tabs>
          <w:tab w:val="left" w:pos="708"/>
        </w:tabs>
        <w:rPr>
          <w:b/>
          <w:sz w:val="28"/>
          <w:szCs w:val="26"/>
        </w:rPr>
      </w:pPr>
    </w:p>
    <w:p w:rsidR="005818AE" w:rsidRDefault="005818AE" w:rsidP="005818AE">
      <w:pPr>
        <w:pStyle w:val="8"/>
        <w:numPr>
          <w:ilvl w:val="0"/>
          <w:numId w:val="0"/>
        </w:numPr>
        <w:ind w:right="424"/>
        <w:rPr>
          <w:sz w:val="28"/>
          <w:szCs w:val="28"/>
        </w:rPr>
      </w:pPr>
      <w:r w:rsidRPr="00960C60">
        <w:rPr>
          <w:sz w:val="28"/>
          <w:szCs w:val="28"/>
        </w:rPr>
        <w:t>Таблица №</w:t>
      </w:r>
      <w:r>
        <w:rPr>
          <w:sz w:val="28"/>
          <w:szCs w:val="28"/>
        </w:rPr>
        <w:t xml:space="preserve"> 2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4442"/>
        <w:gridCol w:w="3969"/>
      </w:tblGrid>
      <w:tr w:rsidR="005818AE" w:rsidRPr="0016490D" w:rsidTr="00407470">
        <w:trPr>
          <w:trHeight w:val="60"/>
          <w:jc w:val="center"/>
        </w:trPr>
        <w:tc>
          <w:tcPr>
            <w:tcW w:w="9371" w:type="dxa"/>
            <w:gridSpan w:val="3"/>
            <w:shd w:val="clear" w:color="auto" w:fill="auto"/>
            <w:vAlign w:val="center"/>
          </w:tcPr>
          <w:p w:rsidR="005818AE" w:rsidRDefault="005818AE" w:rsidP="004074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86787">
              <w:rPr>
                <w:b/>
                <w:sz w:val="28"/>
                <w:szCs w:val="28"/>
                <w:lang w:eastAsia="ru-RU"/>
              </w:rPr>
              <w:t>Показатели рыночной концентрации</w:t>
            </w:r>
          </w:p>
          <w:p w:rsidR="005818AE" w:rsidRPr="00693073" w:rsidRDefault="005818AE" w:rsidP="004074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на </w:t>
            </w:r>
            <w:r>
              <w:rPr>
                <w:b/>
                <w:sz w:val="28"/>
                <w:szCs w:val="26"/>
              </w:rPr>
              <w:t>оптовом</w:t>
            </w:r>
            <w:r w:rsidRPr="00F127E7">
              <w:rPr>
                <w:b/>
                <w:sz w:val="28"/>
                <w:szCs w:val="26"/>
              </w:rPr>
              <w:t xml:space="preserve"> рынк</w:t>
            </w:r>
            <w:r>
              <w:rPr>
                <w:b/>
                <w:sz w:val="28"/>
                <w:szCs w:val="26"/>
              </w:rPr>
              <w:t>е</w:t>
            </w:r>
            <w:r w:rsidRPr="00F127E7">
              <w:rPr>
                <w:b/>
                <w:sz w:val="28"/>
                <w:szCs w:val="26"/>
              </w:rPr>
              <w:t xml:space="preserve"> </w:t>
            </w:r>
            <w:r>
              <w:rPr>
                <w:b/>
                <w:sz w:val="28"/>
                <w:szCs w:val="26"/>
              </w:rPr>
              <w:t>битума нефтяного (дорожного)</w:t>
            </w:r>
          </w:p>
        </w:tc>
      </w:tr>
      <w:tr w:rsidR="005818AE" w:rsidRPr="0016490D" w:rsidTr="00407470">
        <w:trPr>
          <w:trHeight w:val="6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5818AE" w:rsidRPr="00693073" w:rsidDel="0016490D" w:rsidRDefault="005818AE" w:rsidP="004074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93073">
              <w:rPr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42" w:type="dxa"/>
            <w:vAlign w:val="center"/>
          </w:tcPr>
          <w:p w:rsidR="005818AE" w:rsidRPr="00693073" w:rsidRDefault="005818AE" w:rsidP="004074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93073">
              <w:rPr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969" w:type="dxa"/>
            <w:vAlign w:val="center"/>
          </w:tcPr>
          <w:p w:rsidR="005818AE" w:rsidRPr="00693073" w:rsidRDefault="005818AE" w:rsidP="00D12943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93073">
              <w:rPr>
                <w:b/>
                <w:sz w:val="28"/>
                <w:szCs w:val="28"/>
                <w:lang w:eastAsia="ru-RU"/>
              </w:rPr>
              <w:t>201</w:t>
            </w:r>
            <w:r w:rsidR="00D12943">
              <w:rPr>
                <w:b/>
                <w:sz w:val="28"/>
                <w:szCs w:val="28"/>
                <w:lang w:val="en-US" w:eastAsia="ru-RU"/>
              </w:rPr>
              <w:t>6</w:t>
            </w:r>
            <w:r w:rsidRPr="00693073">
              <w:rPr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818AE" w:rsidRPr="00355927" w:rsidTr="00407470">
        <w:trPr>
          <w:trHeight w:val="537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5818AE" w:rsidRPr="0016490D" w:rsidRDefault="005818AE" w:rsidP="0040747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6490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5818AE" w:rsidRPr="0016490D" w:rsidRDefault="005818AE" w:rsidP="00407470">
            <w:pPr>
              <w:suppressAutoHyphens w:val="0"/>
              <w:jc w:val="center"/>
              <w:rPr>
                <w:sz w:val="28"/>
                <w:szCs w:val="28"/>
                <w:vertAlign w:val="subscript"/>
                <w:lang w:eastAsia="ru-RU"/>
              </w:rPr>
            </w:pPr>
            <w:r w:rsidRPr="0016490D">
              <w:rPr>
                <w:sz w:val="28"/>
                <w:szCs w:val="28"/>
                <w:lang w:eastAsia="ru-RU"/>
              </w:rPr>
              <w:t>Коэффициент рыночной концентрации CR</w:t>
            </w:r>
            <w:r w:rsidRPr="0016490D">
              <w:rPr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818AE" w:rsidRPr="0016490D" w:rsidRDefault="00D12943" w:rsidP="00AE2E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12943">
              <w:rPr>
                <w:sz w:val="28"/>
                <w:szCs w:val="28"/>
                <w:lang w:eastAsia="ru-RU"/>
              </w:rPr>
              <w:t>8</w:t>
            </w:r>
            <w:r w:rsidR="00AE2ECE">
              <w:rPr>
                <w:sz w:val="28"/>
                <w:szCs w:val="28"/>
                <w:lang w:eastAsia="ru-RU"/>
              </w:rPr>
              <w:t>8</w:t>
            </w:r>
            <w:r w:rsidRPr="00D12943">
              <w:rPr>
                <w:sz w:val="28"/>
                <w:szCs w:val="28"/>
                <w:lang w:eastAsia="ru-RU"/>
              </w:rPr>
              <w:t>,</w:t>
            </w:r>
            <w:r w:rsidR="00AE2ECE">
              <w:rPr>
                <w:sz w:val="28"/>
                <w:szCs w:val="28"/>
                <w:lang w:eastAsia="ru-RU"/>
              </w:rPr>
              <w:t>03</w:t>
            </w:r>
            <w:r w:rsidRPr="00D12943">
              <w:rPr>
                <w:sz w:val="28"/>
                <w:szCs w:val="28"/>
                <w:lang w:eastAsia="ru-RU"/>
              </w:rPr>
              <w:t>%</w:t>
            </w:r>
          </w:p>
        </w:tc>
      </w:tr>
      <w:tr w:rsidR="005818AE" w:rsidRPr="00355927" w:rsidTr="00407470">
        <w:trPr>
          <w:trHeight w:val="588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5818AE" w:rsidRPr="0016490D" w:rsidRDefault="005818AE" w:rsidP="0040747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6490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5818AE" w:rsidRPr="0016490D" w:rsidRDefault="005818AE" w:rsidP="0040747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6490D">
              <w:rPr>
                <w:sz w:val="28"/>
                <w:szCs w:val="28"/>
                <w:lang w:eastAsia="ru-RU"/>
              </w:rPr>
              <w:t>Индекс рыночной концентрации Герфиндаля-Гиршмана (</w:t>
            </w:r>
            <w:r w:rsidRPr="0016490D">
              <w:rPr>
                <w:sz w:val="28"/>
                <w:szCs w:val="28"/>
                <w:lang w:val="en-US" w:eastAsia="ru-RU"/>
              </w:rPr>
              <w:t>HHI</w:t>
            </w:r>
            <w:r w:rsidRPr="0016490D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818AE" w:rsidRPr="0016490D" w:rsidRDefault="00D12943" w:rsidP="00AE2E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AE2ECE">
              <w:rPr>
                <w:sz w:val="28"/>
                <w:szCs w:val="28"/>
                <w:lang w:eastAsia="ru-RU"/>
              </w:rPr>
              <w:t>930</w:t>
            </w:r>
          </w:p>
        </w:tc>
      </w:tr>
      <w:tr w:rsidR="005818AE" w:rsidRPr="00355927" w:rsidTr="00407470">
        <w:trPr>
          <w:trHeight w:val="621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5818AE" w:rsidRPr="0016490D" w:rsidRDefault="005818AE" w:rsidP="0040747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6490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5818AE" w:rsidRPr="0016490D" w:rsidRDefault="005818AE" w:rsidP="0040747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6490D">
              <w:rPr>
                <w:sz w:val="28"/>
                <w:szCs w:val="28"/>
                <w:lang w:eastAsia="ru-RU"/>
              </w:rPr>
              <w:t>Уровень концентрации товарного рынка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818AE" w:rsidRPr="0016490D" w:rsidRDefault="005818AE" w:rsidP="0040747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5C7A">
              <w:rPr>
                <w:sz w:val="28"/>
                <w:szCs w:val="28"/>
                <w:lang w:eastAsia="ru-RU"/>
              </w:rPr>
              <w:t>Высокий</w:t>
            </w:r>
          </w:p>
        </w:tc>
      </w:tr>
    </w:tbl>
    <w:p w:rsidR="005818AE" w:rsidRDefault="005818AE" w:rsidP="005818AE">
      <w:pPr>
        <w:pStyle w:val="ad"/>
        <w:tabs>
          <w:tab w:val="left" w:pos="708"/>
        </w:tabs>
        <w:rPr>
          <w:b/>
          <w:sz w:val="28"/>
          <w:szCs w:val="26"/>
        </w:rPr>
      </w:pPr>
    </w:p>
    <w:p w:rsidR="005818AE" w:rsidRDefault="005818AE" w:rsidP="005818AE">
      <w:pPr>
        <w:pStyle w:val="ad"/>
        <w:tabs>
          <w:tab w:val="left" w:pos="708"/>
        </w:tabs>
        <w:rPr>
          <w:b/>
          <w:sz w:val="28"/>
          <w:szCs w:val="26"/>
        </w:rPr>
      </w:pPr>
    </w:p>
    <w:p w:rsidR="005818AE" w:rsidRDefault="005818AE" w:rsidP="005818AE">
      <w:pPr>
        <w:pStyle w:val="8"/>
        <w:ind w:left="1440" w:right="424" w:hanging="1440"/>
        <w:rPr>
          <w:sz w:val="28"/>
          <w:szCs w:val="28"/>
        </w:rPr>
      </w:pPr>
      <w:r w:rsidRPr="00960C60">
        <w:rPr>
          <w:sz w:val="28"/>
          <w:szCs w:val="28"/>
        </w:rPr>
        <w:t xml:space="preserve">   Таблица №</w:t>
      </w:r>
      <w:r>
        <w:rPr>
          <w:sz w:val="28"/>
          <w:szCs w:val="28"/>
        </w:rPr>
        <w:t xml:space="preserve"> 3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4442"/>
        <w:gridCol w:w="3969"/>
      </w:tblGrid>
      <w:tr w:rsidR="005818AE" w:rsidRPr="0016490D" w:rsidTr="00407470">
        <w:trPr>
          <w:trHeight w:val="60"/>
          <w:jc w:val="center"/>
        </w:trPr>
        <w:tc>
          <w:tcPr>
            <w:tcW w:w="9371" w:type="dxa"/>
            <w:gridSpan w:val="3"/>
            <w:shd w:val="clear" w:color="auto" w:fill="auto"/>
            <w:vAlign w:val="center"/>
          </w:tcPr>
          <w:p w:rsidR="005818AE" w:rsidRDefault="005818AE" w:rsidP="004074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86787">
              <w:rPr>
                <w:b/>
                <w:sz w:val="28"/>
                <w:szCs w:val="28"/>
                <w:lang w:eastAsia="ru-RU"/>
              </w:rPr>
              <w:t>Показатели рыночной концентрации</w:t>
            </w:r>
          </w:p>
          <w:p w:rsidR="005818AE" w:rsidRPr="00693073" w:rsidRDefault="005818AE" w:rsidP="004074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на </w:t>
            </w:r>
            <w:r>
              <w:rPr>
                <w:b/>
                <w:sz w:val="28"/>
                <w:szCs w:val="26"/>
              </w:rPr>
              <w:t>оптовом</w:t>
            </w:r>
            <w:r w:rsidRPr="00F127E7">
              <w:rPr>
                <w:b/>
                <w:sz w:val="28"/>
                <w:szCs w:val="26"/>
              </w:rPr>
              <w:t xml:space="preserve"> рынк</w:t>
            </w:r>
            <w:r>
              <w:rPr>
                <w:b/>
                <w:sz w:val="28"/>
                <w:szCs w:val="26"/>
              </w:rPr>
              <w:t>е</w:t>
            </w:r>
            <w:r w:rsidRPr="00F127E7">
              <w:rPr>
                <w:b/>
                <w:sz w:val="28"/>
                <w:szCs w:val="26"/>
              </w:rPr>
              <w:t xml:space="preserve"> </w:t>
            </w:r>
            <w:r>
              <w:rPr>
                <w:b/>
                <w:sz w:val="28"/>
                <w:szCs w:val="26"/>
              </w:rPr>
              <w:t>битума нефтяного (строительного)</w:t>
            </w:r>
          </w:p>
        </w:tc>
      </w:tr>
      <w:tr w:rsidR="005818AE" w:rsidRPr="0016490D" w:rsidTr="00407470">
        <w:trPr>
          <w:trHeight w:val="6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5818AE" w:rsidRPr="00693073" w:rsidDel="0016490D" w:rsidRDefault="005818AE" w:rsidP="004074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93073">
              <w:rPr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42" w:type="dxa"/>
            <w:vAlign w:val="center"/>
          </w:tcPr>
          <w:p w:rsidR="005818AE" w:rsidRPr="00693073" w:rsidRDefault="005818AE" w:rsidP="004074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93073">
              <w:rPr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969" w:type="dxa"/>
            <w:vAlign w:val="center"/>
          </w:tcPr>
          <w:p w:rsidR="005818AE" w:rsidRPr="00693073" w:rsidRDefault="005818AE" w:rsidP="00D12943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93073">
              <w:rPr>
                <w:b/>
                <w:sz w:val="28"/>
                <w:szCs w:val="28"/>
                <w:lang w:eastAsia="ru-RU"/>
              </w:rPr>
              <w:t>201</w:t>
            </w:r>
            <w:r w:rsidR="00D12943">
              <w:rPr>
                <w:b/>
                <w:sz w:val="28"/>
                <w:szCs w:val="28"/>
                <w:lang w:val="en-US" w:eastAsia="ru-RU"/>
              </w:rPr>
              <w:t>6</w:t>
            </w:r>
            <w:r w:rsidRPr="00693073">
              <w:rPr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818AE" w:rsidRPr="00355927" w:rsidTr="00407470">
        <w:trPr>
          <w:trHeight w:val="537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5818AE" w:rsidRPr="0016490D" w:rsidRDefault="005818AE" w:rsidP="0040747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6490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5818AE" w:rsidRPr="0016490D" w:rsidRDefault="005818AE" w:rsidP="00407470">
            <w:pPr>
              <w:suppressAutoHyphens w:val="0"/>
              <w:jc w:val="center"/>
              <w:rPr>
                <w:sz w:val="28"/>
                <w:szCs w:val="28"/>
                <w:vertAlign w:val="subscript"/>
                <w:lang w:eastAsia="ru-RU"/>
              </w:rPr>
            </w:pPr>
            <w:r w:rsidRPr="0016490D">
              <w:rPr>
                <w:sz w:val="28"/>
                <w:szCs w:val="28"/>
                <w:lang w:eastAsia="ru-RU"/>
              </w:rPr>
              <w:t>Коэффициент рыночной концентрации CR</w:t>
            </w:r>
            <w:r w:rsidRPr="0016490D">
              <w:rPr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818AE" w:rsidRPr="0016490D" w:rsidRDefault="00AE2ECE" w:rsidP="00D129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  <w:r w:rsidR="00D12943" w:rsidRPr="00D12943">
              <w:rPr>
                <w:sz w:val="28"/>
                <w:szCs w:val="28"/>
                <w:lang w:eastAsia="ru-RU"/>
              </w:rPr>
              <w:t>%</w:t>
            </w:r>
          </w:p>
        </w:tc>
      </w:tr>
      <w:tr w:rsidR="005818AE" w:rsidRPr="00355927" w:rsidTr="00407470">
        <w:trPr>
          <w:trHeight w:val="588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5818AE" w:rsidRPr="0016490D" w:rsidRDefault="005818AE" w:rsidP="0040747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6490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5818AE" w:rsidRPr="0016490D" w:rsidRDefault="005818AE" w:rsidP="0040747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6490D">
              <w:rPr>
                <w:sz w:val="28"/>
                <w:szCs w:val="28"/>
                <w:lang w:eastAsia="ru-RU"/>
              </w:rPr>
              <w:t>Индекс рыночной концентрации Герфиндаля-Гиршмана (</w:t>
            </w:r>
            <w:r w:rsidRPr="0016490D">
              <w:rPr>
                <w:sz w:val="28"/>
                <w:szCs w:val="28"/>
                <w:lang w:val="en-US" w:eastAsia="ru-RU"/>
              </w:rPr>
              <w:t>HHI</w:t>
            </w:r>
            <w:r w:rsidRPr="0016490D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818AE" w:rsidRPr="0016490D" w:rsidRDefault="00DC4590" w:rsidP="00AE2E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AE2ECE">
              <w:rPr>
                <w:sz w:val="28"/>
                <w:szCs w:val="28"/>
                <w:lang w:eastAsia="ru-RU"/>
              </w:rPr>
              <w:t>691</w:t>
            </w:r>
          </w:p>
        </w:tc>
      </w:tr>
      <w:tr w:rsidR="005818AE" w:rsidRPr="00355927" w:rsidTr="00407470">
        <w:trPr>
          <w:trHeight w:val="537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5818AE" w:rsidRPr="0016490D" w:rsidRDefault="005818AE" w:rsidP="0040747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6490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5818AE" w:rsidRPr="0016490D" w:rsidRDefault="005818AE" w:rsidP="0040747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6490D">
              <w:rPr>
                <w:sz w:val="28"/>
                <w:szCs w:val="28"/>
                <w:lang w:eastAsia="ru-RU"/>
              </w:rPr>
              <w:t>Уровень концентрации товарного рынка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818AE" w:rsidRPr="0016490D" w:rsidRDefault="005818AE" w:rsidP="0040747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5C7A">
              <w:rPr>
                <w:sz w:val="28"/>
                <w:szCs w:val="28"/>
                <w:lang w:eastAsia="ru-RU"/>
              </w:rPr>
              <w:t>Высокий</w:t>
            </w:r>
          </w:p>
        </w:tc>
      </w:tr>
    </w:tbl>
    <w:p w:rsidR="005818AE" w:rsidRDefault="005818AE" w:rsidP="005818AE">
      <w:pPr>
        <w:pStyle w:val="8"/>
        <w:ind w:left="1440" w:right="424" w:hanging="1440"/>
        <w:rPr>
          <w:sz w:val="28"/>
          <w:szCs w:val="28"/>
        </w:rPr>
      </w:pPr>
    </w:p>
    <w:p w:rsidR="005818AE" w:rsidRDefault="005818AE" w:rsidP="005818AE">
      <w:pPr>
        <w:pStyle w:val="8"/>
        <w:ind w:left="1440" w:right="424" w:hanging="1440"/>
        <w:rPr>
          <w:sz w:val="28"/>
          <w:szCs w:val="28"/>
        </w:rPr>
      </w:pPr>
      <w:r w:rsidRPr="00960C60">
        <w:rPr>
          <w:sz w:val="28"/>
          <w:szCs w:val="28"/>
        </w:rPr>
        <w:t xml:space="preserve">   Таблица №</w:t>
      </w:r>
      <w:r>
        <w:rPr>
          <w:sz w:val="28"/>
          <w:szCs w:val="28"/>
        </w:rPr>
        <w:t xml:space="preserve"> 4</w:t>
      </w:r>
    </w:p>
    <w:p w:rsidR="005818AE" w:rsidRPr="00E10BBD" w:rsidRDefault="005818AE" w:rsidP="005818AE"/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4442"/>
        <w:gridCol w:w="3969"/>
      </w:tblGrid>
      <w:tr w:rsidR="005818AE" w:rsidRPr="0016490D" w:rsidTr="00407470">
        <w:trPr>
          <w:trHeight w:val="60"/>
          <w:jc w:val="center"/>
        </w:trPr>
        <w:tc>
          <w:tcPr>
            <w:tcW w:w="9371" w:type="dxa"/>
            <w:gridSpan w:val="3"/>
            <w:shd w:val="clear" w:color="auto" w:fill="auto"/>
            <w:vAlign w:val="center"/>
          </w:tcPr>
          <w:p w:rsidR="005818AE" w:rsidRDefault="005818AE" w:rsidP="004074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86787">
              <w:rPr>
                <w:b/>
                <w:sz w:val="28"/>
                <w:szCs w:val="28"/>
                <w:lang w:eastAsia="ru-RU"/>
              </w:rPr>
              <w:t>Показатели рыночной концентрации</w:t>
            </w:r>
          </w:p>
          <w:p w:rsidR="005818AE" w:rsidRPr="00693073" w:rsidRDefault="005818AE" w:rsidP="004074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на </w:t>
            </w:r>
            <w:r>
              <w:rPr>
                <w:b/>
                <w:sz w:val="28"/>
                <w:szCs w:val="26"/>
              </w:rPr>
              <w:t>оптовом</w:t>
            </w:r>
            <w:r w:rsidRPr="00F127E7">
              <w:rPr>
                <w:b/>
                <w:sz w:val="28"/>
                <w:szCs w:val="26"/>
              </w:rPr>
              <w:t xml:space="preserve"> рынк</w:t>
            </w:r>
            <w:r>
              <w:rPr>
                <w:b/>
                <w:sz w:val="28"/>
                <w:szCs w:val="26"/>
              </w:rPr>
              <w:t>е</w:t>
            </w:r>
            <w:r w:rsidRPr="00F127E7">
              <w:rPr>
                <w:b/>
                <w:sz w:val="28"/>
                <w:szCs w:val="26"/>
              </w:rPr>
              <w:t xml:space="preserve"> </w:t>
            </w:r>
            <w:r>
              <w:rPr>
                <w:b/>
                <w:sz w:val="28"/>
                <w:szCs w:val="26"/>
              </w:rPr>
              <w:t>битума нефтяного (кровельный)</w:t>
            </w:r>
          </w:p>
        </w:tc>
      </w:tr>
      <w:tr w:rsidR="005818AE" w:rsidRPr="0016490D" w:rsidTr="00407470">
        <w:trPr>
          <w:trHeight w:val="6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5818AE" w:rsidRPr="00693073" w:rsidDel="0016490D" w:rsidRDefault="005818AE" w:rsidP="004074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93073">
              <w:rPr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42" w:type="dxa"/>
            <w:vAlign w:val="center"/>
          </w:tcPr>
          <w:p w:rsidR="005818AE" w:rsidRPr="00693073" w:rsidRDefault="005818AE" w:rsidP="004074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93073">
              <w:rPr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969" w:type="dxa"/>
            <w:vAlign w:val="center"/>
          </w:tcPr>
          <w:p w:rsidR="005818AE" w:rsidRPr="00693073" w:rsidRDefault="005818AE" w:rsidP="00DC459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93073">
              <w:rPr>
                <w:b/>
                <w:sz w:val="28"/>
                <w:szCs w:val="28"/>
                <w:lang w:eastAsia="ru-RU"/>
              </w:rPr>
              <w:t>201</w:t>
            </w:r>
            <w:r w:rsidR="00DC4590">
              <w:rPr>
                <w:b/>
                <w:sz w:val="28"/>
                <w:szCs w:val="28"/>
                <w:lang w:val="en-US" w:eastAsia="ru-RU"/>
              </w:rPr>
              <w:t>6</w:t>
            </w:r>
            <w:r w:rsidRPr="00693073">
              <w:rPr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818AE" w:rsidRPr="00355927" w:rsidTr="00407470">
        <w:trPr>
          <w:trHeight w:val="351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5818AE" w:rsidRPr="0016490D" w:rsidRDefault="005818AE" w:rsidP="0040747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6490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5818AE" w:rsidRPr="0016490D" w:rsidRDefault="005818AE" w:rsidP="00407470">
            <w:pPr>
              <w:suppressAutoHyphens w:val="0"/>
              <w:jc w:val="center"/>
              <w:rPr>
                <w:sz w:val="28"/>
                <w:szCs w:val="28"/>
                <w:vertAlign w:val="subscript"/>
                <w:lang w:eastAsia="ru-RU"/>
              </w:rPr>
            </w:pPr>
            <w:r w:rsidRPr="0016490D">
              <w:rPr>
                <w:sz w:val="28"/>
                <w:szCs w:val="28"/>
                <w:lang w:eastAsia="ru-RU"/>
              </w:rPr>
              <w:t>Коэффициент рыночной концентрации CR</w:t>
            </w:r>
            <w:r w:rsidRPr="0016490D">
              <w:rPr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818AE" w:rsidRPr="0016490D" w:rsidRDefault="00AE2ECE" w:rsidP="00DC459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99,69</w:t>
            </w:r>
            <w:r w:rsidR="00DC4590" w:rsidRPr="00DC4590">
              <w:rPr>
                <w:sz w:val="28"/>
                <w:szCs w:val="28"/>
                <w:lang w:eastAsia="ru-RU"/>
              </w:rPr>
              <w:t>%</w:t>
            </w:r>
          </w:p>
        </w:tc>
      </w:tr>
      <w:tr w:rsidR="005818AE" w:rsidRPr="00355927" w:rsidTr="00407470">
        <w:trPr>
          <w:trHeight w:val="588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5818AE" w:rsidRPr="0016490D" w:rsidRDefault="005818AE" w:rsidP="0040747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6490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5818AE" w:rsidRPr="0016490D" w:rsidRDefault="005818AE" w:rsidP="0040747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6490D">
              <w:rPr>
                <w:sz w:val="28"/>
                <w:szCs w:val="28"/>
                <w:lang w:eastAsia="ru-RU"/>
              </w:rPr>
              <w:t>Индекс рыночной концентрации Герфиндаля-Гиршмана (</w:t>
            </w:r>
            <w:r w:rsidRPr="0016490D">
              <w:rPr>
                <w:sz w:val="28"/>
                <w:szCs w:val="28"/>
                <w:lang w:val="en-US" w:eastAsia="ru-RU"/>
              </w:rPr>
              <w:t>HHI</w:t>
            </w:r>
            <w:r w:rsidRPr="0016490D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818AE" w:rsidRPr="0016490D" w:rsidRDefault="00AE2ECE" w:rsidP="00DC459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4283</w:t>
            </w:r>
          </w:p>
        </w:tc>
      </w:tr>
      <w:tr w:rsidR="005818AE" w:rsidRPr="00355927" w:rsidTr="00407470">
        <w:trPr>
          <w:trHeight w:val="455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5818AE" w:rsidRPr="0016490D" w:rsidRDefault="005818AE" w:rsidP="0040747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6490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5818AE" w:rsidRPr="0016490D" w:rsidRDefault="005818AE" w:rsidP="0040747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6490D">
              <w:rPr>
                <w:sz w:val="28"/>
                <w:szCs w:val="28"/>
                <w:lang w:eastAsia="ru-RU"/>
              </w:rPr>
              <w:t>Уровень концентрации товарного рынка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818AE" w:rsidRPr="0016490D" w:rsidRDefault="005818AE" w:rsidP="0040747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5C7A">
              <w:rPr>
                <w:sz w:val="28"/>
                <w:szCs w:val="28"/>
                <w:lang w:eastAsia="ru-RU"/>
              </w:rPr>
              <w:t>Высокий</w:t>
            </w:r>
          </w:p>
        </w:tc>
      </w:tr>
    </w:tbl>
    <w:p w:rsidR="005818AE" w:rsidRPr="004040B0" w:rsidRDefault="005818AE" w:rsidP="005818AE">
      <w:pPr>
        <w:pStyle w:val="ad"/>
        <w:tabs>
          <w:tab w:val="left" w:pos="708"/>
        </w:tabs>
        <w:rPr>
          <w:b/>
          <w:sz w:val="28"/>
          <w:szCs w:val="28"/>
        </w:rPr>
      </w:pPr>
    </w:p>
    <w:p w:rsidR="005818AE" w:rsidRPr="00F127E7" w:rsidRDefault="005818AE" w:rsidP="005818AE">
      <w:pPr>
        <w:pStyle w:val="ad"/>
        <w:numPr>
          <w:ilvl w:val="0"/>
          <w:numId w:val="37"/>
        </w:numPr>
        <w:tabs>
          <w:tab w:val="clear" w:pos="4677"/>
          <w:tab w:val="left" w:pos="708"/>
          <w:tab w:val="center" w:pos="993"/>
        </w:tabs>
        <w:jc w:val="center"/>
        <w:rPr>
          <w:b/>
          <w:sz w:val="28"/>
          <w:szCs w:val="26"/>
        </w:rPr>
      </w:pPr>
      <w:r w:rsidRPr="00F127E7">
        <w:rPr>
          <w:b/>
          <w:sz w:val="28"/>
          <w:szCs w:val="26"/>
        </w:rPr>
        <w:t xml:space="preserve">Определение барьеров входа на </w:t>
      </w:r>
      <w:r>
        <w:rPr>
          <w:b/>
          <w:sz w:val="28"/>
          <w:szCs w:val="28"/>
        </w:rPr>
        <w:t>оптовый</w:t>
      </w:r>
      <w:r w:rsidRPr="00A12FEB">
        <w:rPr>
          <w:b/>
          <w:sz w:val="28"/>
          <w:szCs w:val="28"/>
        </w:rPr>
        <w:t xml:space="preserve"> рынок</w:t>
      </w:r>
      <w:r>
        <w:rPr>
          <w:b/>
          <w:sz w:val="28"/>
          <w:szCs w:val="28"/>
          <w:lang w:val="ru-RU"/>
        </w:rPr>
        <w:t xml:space="preserve"> битума нефтяного</w:t>
      </w:r>
    </w:p>
    <w:p w:rsidR="005818AE" w:rsidRPr="004040B0" w:rsidRDefault="005818AE" w:rsidP="005818AE">
      <w:pPr>
        <w:pStyle w:val="ad"/>
        <w:tabs>
          <w:tab w:val="left" w:pos="708"/>
        </w:tabs>
        <w:spacing w:line="18" w:lineRule="atLeast"/>
        <w:ind w:firstLine="12"/>
        <w:jc w:val="both"/>
        <w:rPr>
          <w:sz w:val="28"/>
          <w:szCs w:val="28"/>
        </w:rPr>
      </w:pPr>
    </w:p>
    <w:p w:rsidR="005818AE" w:rsidRPr="00907734" w:rsidRDefault="005818AE" w:rsidP="005818AE">
      <w:pPr>
        <w:pStyle w:val="ad"/>
        <w:tabs>
          <w:tab w:val="left" w:pos="708"/>
        </w:tabs>
        <w:ind w:firstLine="709"/>
        <w:jc w:val="both"/>
        <w:rPr>
          <w:sz w:val="28"/>
          <w:szCs w:val="28"/>
        </w:rPr>
      </w:pPr>
      <w:r w:rsidRPr="00CA4726">
        <w:rPr>
          <w:spacing w:val="-6"/>
          <w:sz w:val="28"/>
          <w:szCs w:val="28"/>
        </w:rPr>
        <w:t xml:space="preserve">К барьерам входа на рассматриваемый рынок в соответствии с пунктом </w:t>
      </w:r>
      <w:r w:rsidRPr="00CA4726">
        <w:rPr>
          <w:spacing w:val="-6"/>
          <w:sz w:val="28"/>
          <w:szCs w:val="28"/>
          <w:lang w:val="ru-RU"/>
        </w:rPr>
        <w:t>8</w:t>
      </w:r>
      <w:r w:rsidRPr="00CA4726">
        <w:rPr>
          <w:spacing w:val="-6"/>
          <w:sz w:val="28"/>
          <w:szCs w:val="28"/>
        </w:rPr>
        <w:t>.1</w:t>
      </w:r>
      <w:r>
        <w:rPr>
          <w:sz w:val="28"/>
          <w:szCs w:val="28"/>
          <w:lang w:val="ru-RU"/>
        </w:rPr>
        <w:t xml:space="preserve"> </w:t>
      </w:r>
      <w:r w:rsidRPr="00907734">
        <w:rPr>
          <w:sz w:val="28"/>
          <w:szCs w:val="28"/>
        </w:rPr>
        <w:t>Порядка относятся экономические ограничения, в том числе:</w:t>
      </w:r>
    </w:p>
    <w:p w:rsidR="005818AE" w:rsidRPr="00907734" w:rsidRDefault="005818AE" w:rsidP="005818AE">
      <w:pPr>
        <w:pStyle w:val="ad"/>
        <w:numPr>
          <w:ilvl w:val="0"/>
          <w:numId w:val="22"/>
        </w:numPr>
        <w:tabs>
          <w:tab w:val="clear" w:pos="4677"/>
          <w:tab w:val="left" w:pos="708"/>
          <w:tab w:val="center" w:pos="993"/>
        </w:tabs>
        <w:ind w:left="0" w:firstLine="709"/>
        <w:jc w:val="both"/>
        <w:rPr>
          <w:sz w:val="28"/>
          <w:szCs w:val="28"/>
        </w:rPr>
      </w:pPr>
      <w:r w:rsidRPr="007B33CB">
        <w:rPr>
          <w:spacing w:val="-10"/>
          <w:sz w:val="28"/>
          <w:szCs w:val="28"/>
        </w:rPr>
        <w:t>необходимость осуществления значительных первоначальных капитальных</w:t>
      </w:r>
      <w:r w:rsidRPr="00907734">
        <w:rPr>
          <w:sz w:val="28"/>
          <w:szCs w:val="28"/>
        </w:rPr>
        <w:t xml:space="preserve"> вложений при длительных сроках окупаемости этих вложений;</w:t>
      </w:r>
    </w:p>
    <w:p w:rsidR="005818AE" w:rsidRPr="00907734" w:rsidRDefault="005818AE" w:rsidP="005818AE">
      <w:pPr>
        <w:pStyle w:val="ad"/>
        <w:numPr>
          <w:ilvl w:val="0"/>
          <w:numId w:val="22"/>
        </w:numPr>
        <w:tabs>
          <w:tab w:val="clear" w:pos="4677"/>
          <w:tab w:val="left" w:pos="708"/>
          <w:tab w:val="center" w:pos="993"/>
        </w:tabs>
        <w:ind w:left="0" w:firstLine="709"/>
        <w:jc w:val="both"/>
        <w:rPr>
          <w:sz w:val="28"/>
          <w:szCs w:val="28"/>
        </w:rPr>
      </w:pPr>
      <w:r w:rsidRPr="007B33CB">
        <w:rPr>
          <w:spacing w:val="-6"/>
          <w:sz w:val="28"/>
          <w:szCs w:val="28"/>
        </w:rPr>
        <w:t>издержки выхода с рынка, включающие инвестиции, которые невозможно</w:t>
      </w:r>
      <w:r w:rsidRPr="00907734">
        <w:rPr>
          <w:sz w:val="28"/>
          <w:szCs w:val="28"/>
        </w:rPr>
        <w:t xml:space="preserve"> возместить при прекращении хозяйственной деятельности;</w:t>
      </w:r>
    </w:p>
    <w:p w:rsidR="005818AE" w:rsidRPr="00907734" w:rsidRDefault="005818AE" w:rsidP="005818AE">
      <w:pPr>
        <w:pStyle w:val="ad"/>
        <w:numPr>
          <w:ilvl w:val="0"/>
          <w:numId w:val="22"/>
        </w:numPr>
        <w:tabs>
          <w:tab w:val="clear" w:pos="4677"/>
          <w:tab w:val="left" w:pos="708"/>
          <w:tab w:val="center" w:pos="993"/>
        </w:tabs>
        <w:ind w:left="0" w:firstLine="709"/>
        <w:jc w:val="both"/>
        <w:rPr>
          <w:sz w:val="28"/>
          <w:szCs w:val="28"/>
        </w:rPr>
      </w:pPr>
      <w:r w:rsidRPr="007B33CB">
        <w:rPr>
          <w:spacing w:val="-6"/>
          <w:sz w:val="28"/>
          <w:szCs w:val="28"/>
        </w:rPr>
        <w:t>наличие экономически оправданного минимального объема производства,</w:t>
      </w:r>
      <w:r w:rsidRPr="00907734">
        <w:rPr>
          <w:sz w:val="28"/>
          <w:szCs w:val="28"/>
        </w:rPr>
        <w:t xml:space="preserve"> </w:t>
      </w:r>
      <w:r w:rsidRPr="007B33CB">
        <w:rPr>
          <w:spacing w:val="-6"/>
          <w:sz w:val="28"/>
          <w:szCs w:val="28"/>
        </w:rPr>
        <w:t>обуславливающего для хозяйствующих субъектов более высокие затраты</w:t>
      </w:r>
      <w:r w:rsidRPr="00907734">
        <w:rPr>
          <w:sz w:val="28"/>
          <w:szCs w:val="28"/>
        </w:rPr>
        <w:t xml:space="preserve"> </w:t>
      </w:r>
      <w:r w:rsidRPr="007B33CB">
        <w:rPr>
          <w:spacing w:val="-10"/>
          <w:sz w:val="28"/>
          <w:szCs w:val="28"/>
        </w:rPr>
        <w:t>на единицу продукции до момента достижения такого объема производства</w:t>
      </w:r>
      <w:r w:rsidRPr="00907734">
        <w:rPr>
          <w:sz w:val="28"/>
          <w:szCs w:val="28"/>
        </w:rPr>
        <w:t xml:space="preserve"> (эффект масштаба производства</w:t>
      </w:r>
      <w:r>
        <w:rPr>
          <w:sz w:val="28"/>
          <w:szCs w:val="28"/>
          <w:lang w:val="ru-RU"/>
        </w:rPr>
        <w:t>)</w:t>
      </w:r>
      <w:r w:rsidRPr="00907734">
        <w:rPr>
          <w:sz w:val="28"/>
          <w:szCs w:val="28"/>
        </w:rPr>
        <w:t>.</w:t>
      </w:r>
    </w:p>
    <w:p w:rsidR="005818AE" w:rsidRPr="00907734" w:rsidRDefault="005818AE" w:rsidP="005818AE">
      <w:pPr>
        <w:pStyle w:val="ad"/>
        <w:tabs>
          <w:tab w:val="left" w:pos="708"/>
        </w:tabs>
        <w:ind w:firstLine="709"/>
        <w:jc w:val="both"/>
        <w:rPr>
          <w:sz w:val="28"/>
          <w:szCs w:val="28"/>
        </w:rPr>
      </w:pPr>
      <w:r w:rsidRPr="00907734">
        <w:rPr>
          <w:sz w:val="28"/>
          <w:szCs w:val="28"/>
        </w:rPr>
        <w:t xml:space="preserve">К административным ограничениям входа на данный рынок </w:t>
      </w:r>
      <w:r>
        <w:rPr>
          <w:sz w:val="28"/>
          <w:szCs w:val="28"/>
          <w:lang w:val="ru-RU"/>
        </w:rPr>
        <w:t xml:space="preserve">является </w:t>
      </w:r>
      <w:r w:rsidRPr="00907734">
        <w:rPr>
          <w:sz w:val="28"/>
          <w:szCs w:val="28"/>
        </w:rPr>
        <w:t>необходимость получения лицензии, экологические ограничения, трудности в получении земельных участков.</w:t>
      </w:r>
    </w:p>
    <w:p w:rsidR="005818AE" w:rsidRPr="00907734" w:rsidRDefault="005818AE" w:rsidP="005818AE">
      <w:pPr>
        <w:pStyle w:val="ad"/>
        <w:tabs>
          <w:tab w:val="left" w:pos="708"/>
        </w:tabs>
        <w:ind w:firstLine="709"/>
        <w:jc w:val="both"/>
        <w:rPr>
          <w:sz w:val="28"/>
          <w:szCs w:val="28"/>
        </w:rPr>
      </w:pPr>
      <w:r w:rsidRPr="00907734">
        <w:rPr>
          <w:sz w:val="28"/>
          <w:szCs w:val="28"/>
        </w:rPr>
        <w:t>Наличие среди действующих на</w:t>
      </w:r>
      <w:r>
        <w:rPr>
          <w:sz w:val="28"/>
          <w:szCs w:val="28"/>
          <w:lang w:val="ru-RU"/>
        </w:rPr>
        <w:t xml:space="preserve"> оптовом</w:t>
      </w:r>
      <w:r w:rsidRPr="00907734">
        <w:rPr>
          <w:sz w:val="28"/>
          <w:szCs w:val="28"/>
        </w:rPr>
        <w:t xml:space="preserve"> рынке </w:t>
      </w:r>
      <w:r>
        <w:rPr>
          <w:sz w:val="28"/>
          <w:szCs w:val="28"/>
        </w:rPr>
        <w:t>битум</w:t>
      </w:r>
      <w:r>
        <w:rPr>
          <w:sz w:val="28"/>
          <w:szCs w:val="28"/>
          <w:lang w:val="ru-RU"/>
        </w:rPr>
        <w:t>ов</w:t>
      </w:r>
      <w:r>
        <w:rPr>
          <w:sz w:val="28"/>
          <w:szCs w:val="28"/>
        </w:rPr>
        <w:t xml:space="preserve"> нефтян</w:t>
      </w:r>
      <w:r>
        <w:rPr>
          <w:sz w:val="28"/>
          <w:szCs w:val="28"/>
          <w:lang w:val="ru-RU"/>
        </w:rPr>
        <w:t>ых</w:t>
      </w:r>
      <w:r w:rsidRPr="00321B38">
        <w:rPr>
          <w:sz w:val="28"/>
          <w:szCs w:val="28"/>
        </w:rPr>
        <w:t xml:space="preserve"> </w:t>
      </w:r>
      <w:r w:rsidRPr="00907734">
        <w:rPr>
          <w:sz w:val="28"/>
          <w:szCs w:val="28"/>
        </w:rPr>
        <w:t>вертикально-интегрированных хозяйствующих субъектов также приводит</w:t>
      </w:r>
      <w:r>
        <w:rPr>
          <w:sz w:val="28"/>
          <w:szCs w:val="28"/>
          <w:lang w:val="ru-RU"/>
        </w:rPr>
        <w:t xml:space="preserve"> </w:t>
      </w:r>
      <w:r w:rsidRPr="00907734">
        <w:rPr>
          <w:sz w:val="28"/>
          <w:szCs w:val="28"/>
        </w:rPr>
        <w:t>к созданию барьеров входа на рынок.</w:t>
      </w:r>
    </w:p>
    <w:p w:rsidR="005818AE" w:rsidRPr="00907734" w:rsidRDefault="005818AE" w:rsidP="005818AE">
      <w:pPr>
        <w:pStyle w:val="ad"/>
        <w:tabs>
          <w:tab w:val="left" w:pos="708"/>
        </w:tabs>
        <w:ind w:firstLine="709"/>
        <w:jc w:val="both"/>
        <w:rPr>
          <w:sz w:val="28"/>
          <w:szCs w:val="28"/>
        </w:rPr>
      </w:pPr>
      <w:r w:rsidRPr="00907734">
        <w:rPr>
          <w:sz w:val="28"/>
          <w:szCs w:val="28"/>
        </w:rPr>
        <w:t>Анализ существующих экономических и иных барьеров входа на рынок с точки зрения возможности хозяйствующих субъектов, действующих на рассматриваемом рынке, расширить свои производственные мощности,</w:t>
      </w:r>
      <w:r>
        <w:rPr>
          <w:sz w:val="28"/>
          <w:szCs w:val="28"/>
          <w:lang w:val="ru-RU"/>
        </w:rPr>
        <w:t xml:space="preserve"> </w:t>
      </w:r>
      <w:r w:rsidRPr="00907734">
        <w:rPr>
          <w:sz w:val="28"/>
          <w:szCs w:val="28"/>
        </w:rPr>
        <w:t>а также возможности потенциального продавца стать полноценным участником рынка, соотношение первоначальных затрат, существующего спроса и сроков окупаемости капитальных вложений позволяет сделать вывод о том, что сроки входа на данный рынок исчисляются, по меньшей мере, несколькими годами и барьеры входа можно охарактеризовать как высокие или труднопреодолимые.</w:t>
      </w:r>
    </w:p>
    <w:p w:rsidR="005818AE" w:rsidRDefault="005818AE" w:rsidP="005818AE">
      <w:pPr>
        <w:pStyle w:val="ad"/>
        <w:tabs>
          <w:tab w:val="left" w:pos="708"/>
        </w:tabs>
        <w:ind w:firstLine="709"/>
        <w:jc w:val="both"/>
        <w:rPr>
          <w:sz w:val="28"/>
          <w:szCs w:val="28"/>
        </w:rPr>
      </w:pPr>
      <w:r w:rsidRPr="00907734">
        <w:rPr>
          <w:sz w:val="28"/>
          <w:szCs w:val="28"/>
        </w:rPr>
        <w:t>Данный вывод подтверждается тем фактом, что за длительный период (более 10 лет) наблюдения антимонопольных органов за</w:t>
      </w:r>
      <w:r>
        <w:rPr>
          <w:sz w:val="28"/>
          <w:szCs w:val="28"/>
        </w:rPr>
        <w:t xml:space="preserve"> состоянием конкуренции на рынк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нефтепродуктов</w:t>
      </w:r>
      <w:r>
        <w:rPr>
          <w:sz w:val="28"/>
          <w:szCs w:val="28"/>
          <w:lang w:val="ru-RU"/>
        </w:rPr>
        <w:t xml:space="preserve">, в том числе битума нефтяного </w:t>
      </w:r>
      <w:r w:rsidRPr="00907734">
        <w:rPr>
          <w:sz w:val="28"/>
          <w:szCs w:val="28"/>
        </w:rPr>
        <w:t>на нем не появилось новых, обладающих сколько-нибудь заметной долей</w:t>
      </w:r>
      <w:r>
        <w:rPr>
          <w:sz w:val="28"/>
          <w:szCs w:val="28"/>
          <w:lang w:val="ru-RU"/>
        </w:rPr>
        <w:t xml:space="preserve"> </w:t>
      </w:r>
      <w:r w:rsidRPr="00907734">
        <w:rPr>
          <w:sz w:val="28"/>
          <w:szCs w:val="28"/>
        </w:rPr>
        <w:t>на рынке хозяйствующих субъектов, а перераспределение долей если</w:t>
      </w:r>
      <w:r>
        <w:rPr>
          <w:sz w:val="28"/>
          <w:szCs w:val="28"/>
          <w:lang w:val="ru-RU"/>
        </w:rPr>
        <w:t xml:space="preserve"> </w:t>
      </w:r>
      <w:r w:rsidRPr="00907734">
        <w:rPr>
          <w:sz w:val="28"/>
          <w:szCs w:val="28"/>
        </w:rPr>
        <w:t>и происходит, то за счет взаимных поглощений или приобретения активов одними участниками рынка у других.</w:t>
      </w:r>
    </w:p>
    <w:p w:rsidR="005818AE" w:rsidRPr="004040B0" w:rsidRDefault="005818AE" w:rsidP="005818AE">
      <w:pPr>
        <w:pStyle w:val="ad"/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5818AE" w:rsidRPr="003F64C5" w:rsidRDefault="005818AE" w:rsidP="005818AE">
      <w:pPr>
        <w:pStyle w:val="ad"/>
        <w:numPr>
          <w:ilvl w:val="0"/>
          <w:numId w:val="7"/>
        </w:numPr>
        <w:tabs>
          <w:tab w:val="clear" w:pos="4677"/>
          <w:tab w:val="center" w:pos="426"/>
        </w:tabs>
        <w:spacing w:line="19" w:lineRule="atLeast"/>
        <w:ind w:hanging="1080"/>
        <w:jc w:val="center"/>
        <w:rPr>
          <w:b/>
          <w:spacing w:val="-6"/>
          <w:sz w:val="28"/>
          <w:szCs w:val="26"/>
        </w:rPr>
      </w:pPr>
      <w:r w:rsidRPr="003F64C5">
        <w:rPr>
          <w:b/>
          <w:spacing w:val="-6"/>
          <w:sz w:val="28"/>
          <w:szCs w:val="26"/>
          <w:lang w:val="ru-RU"/>
        </w:rPr>
        <w:t>Оценка</w:t>
      </w:r>
      <w:r w:rsidRPr="003F64C5">
        <w:rPr>
          <w:b/>
          <w:spacing w:val="-6"/>
          <w:sz w:val="28"/>
          <w:szCs w:val="26"/>
        </w:rPr>
        <w:t xml:space="preserve"> состояния конкурентной</w:t>
      </w:r>
      <w:r>
        <w:rPr>
          <w:b/>
          <w:spacing w:val="-6"/>
          <w:sz w:val="28"/>
          <w:szCs w:val="26"/>
          <w:lang w:val="ru-RU"/>
        </w:rPr>
        <w:t xml:space="preserve"> </w:t>
      </w:r>
      <w:r w:rsidRPr="003F64C5">
        <w:rPr>
          <w:b/>
          <w:spacing w:val="-6"/>
          <w:sz w:val="28"/>
          <w:szCs w:val="26"/>
        </w:rPr>
        <w:t>среды</w:t>
      </w:r>
      <w:r w:rsidRPr="003F64C5">
        <w:rPr>
          <w:b/>
          <w:spacing w:val="-6"/>
          <w:sz w:val="28"/>
          <w:szCs w:val="26"/>
          <w:lang w:val="ru-RU"/>
        </w:rPr>
        <w:t xml:space="preserve"> </w:t>
      </w:r>
      <w:r w:rsidRPr="003F64C5">
        <w:rPr>
          <w:b/>
          <w:spacing w:val="-6"/>
          <w:sz w:val="28"/>
          <w:szCs w:val="26"/>
        </w:rPr>
        <w:t xml:space="preserve">на оптовом рынке </w:t>
      </w:r>
      <w:r w:rsidRPr="003F64C5">
        <w:rPr>
          <w:b/>
          <w:spacing w:val="-6"/>
          <w:sz w:val="28"/>
          <w:szCs w:val="26"/>
          <w:lang w:val="ru-RU"/>
        </w:rPr>
        <w:t>битума нефтяного</w:t>
      </w:r>
    </w:p>
    <w:p w:rsidR="005818AE" w:rsidRPr="004040B0" w:rsidRDefault="005818AE" w:rsidP="005818AE">
      <w:pPr>
        <w:pStyle w:val="ad"/>
        <w:tabs>
          <w:tab w:val="left" w:pos="708"/>
        </w:tabs>
        <w:spacing w:line="19" w:lineRule="atLeast"/>
        <w:jc w:val="both"/>
        <w:rPr>
          <w:sz w:val="28"/>
          <w:szCs w:val="28"/>
        </w:rPr>
      </w:pPr>
    </w:p>
    <w:p w:rsidR="005818AE" w:rsidRDefault="005818AE" w:rsidP="005818AE">
      <w:pPr>
        <w:pStyle w:val="ad"/>
        <w:tabs>
          <w:tab w:val="left" w:pos="708"/>
        </w:tabs>
        <w:ind w:firstLine="709"/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>По результатам анализа состояния конкуренции на оптовых рынках битума нефтяного установлено следующее.</w:t>
      </w:r>
    </w:p>
    <w:p w:rsidR="005818AE" w:rsidRPr="004A64EF" w:rsidRDefault="005818AE" w:rsidP="005818AE">
      <w:pPr>
        <w:pStyle w:val="ad"/>
        <w:tabs>
          <w:tab w:val="left" w:pos="708"/>
        </w:tabs>
        <w:ind w:firstLine="709"/>
        <w:jc w:val="both"/>
        <w:rPr>
          <w:b/>
          <w:i/>
          <w:sz w:val="28"/>
          <w:szCs w:val="26"/>
          <w:lang w:val="ru-RU"/>
        </w:rPr>
      </w:pPr>
      <w:r>
        <w:rPr>
          <w:sz w:val="28"/>
          <w:szCs w:val="28"/>
          <w:lang w:val="ru-RU"/>
        </w:rPr>
        <w:t>С</w:t>
      </w:r>
      <w:r>
        <w:rPr>
          <w:sz w:val="28"/>
          <w:szCs w:val="28"/>
        </w:rPr>
        <w:t xml:space="preserve"> учетом мнения потребителей продуктовые границы товарного рынка определены, </w:t>
      </w:r>
      <w:r w:rsidRPr="006B619D">
        <w:rPr>
          <w:sz w:val="28"/>
          <w:szCs w:val="28"/>
        </w:rPr>
        <w:t>как рын</w:t>
      </w:r>
      <w:r w:rsidRPr="006B619D">
        <w:rPr>
          <w:sz w:val="28"/>
          <w:szCs w:val="28"/>
          <w:lang w:val="ru-RU"/>
        </w:rPr>
        <w:t>ок</w:t>
      </w:r>
      <w:r w:rsidRPr="006B619D">
        <w:rPr>
          <w:sz w:val="28"/>
          <w:szCs w:val="28"/>
        </w:rPr>
        <w:t xml:space="preserve"> битума нефтяного</w:t>
      </w:r>
      <w:r>
        <w:rPr>
          <w:sz w:val="28"/>
          <w:szCs w:val="28"/>
          <w:lang w:val="ru-RU"/>
        </w:rPr>
        <w:t xml:space="preserve"> (БН)</w:t>
      </w:r>
      <w:r w:rsidRPr="006B619D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а также</w:t>
      </w:r>
      <w:r w:rsidRPr="006B619D">
        <w:rPr>
          <w:sz w:val="28"/>
          <w:szCs w:val="28"/>
          <w:lang w:val="ru-RU"/>
        </w:rPr>
        <w:t xml:space="preserve"> </w:t>
      </w:r>
      <w:r w:rsidRPr="006B619D">
        <w:rPr>
          <w:sz w:val="28"/>
          <w:szCs w:val="28"/>
        </w:rPr>
        <w:t>рын</w:t>
      </w:r>
      <w:r w:rsidRPr="006B619D">
        <w:rPr>
          <w:sz w:val="28"/>
          <w:szCs w:val="28"/>
          <w:lang w:val="ru-RU"/>
        </w:rPr>
        <w:t>ок</w:t>
      </w:r>
      <w:r w:rsidRPr="006B619D">
        <w:rPr>
          <w:sz w:val="28"/>
          <w:szCs w:val="28"/>
        </w:rPr>
        <w:t xml:space="preserve"> битума нефтяного дорожного</w:t>
      </w:r>
      <w:r w:rsidRPr="006B619D">
        <w:rPr>
          <w:sz w:val="28"/>
          <w:szCs w:val="28"/>
          <w:lang w:val="ru-RU"/>
        </w:rPr>
        <w:t xml:space="preserve"> (БНД)</w:t>
      </w:r>
      <w:r w:rsidRPr="006B619D">
        <w:rPr>
          <w:sz w:val="28"/>
          <w:szCs w:val="28"/>
        </w:rPr>
        <w:t>, битума нефтяного строительного</w:t>
      </w:r>
      <w:r w:rsidRPr="006B619D">
        <w:rPr>
          <w:sz w:val="28"/>
          <w:szCs w:val="28"/>
          <w:lang w:val="ru-RU"/>
        </w:rPr>
        <w:t xml:space="preserve"> (БНС)</w:t>
      </w:r>
      <w:r w:rsidRPr="006B619D">
        <w:rPr>
          <w:sz w:val="28"/>
          <w:szCs w:val="28"/>
        </w:rPr>
        <w:t xml:space="preserve"> и битума нефтяного кровельного</w:t>
      </w:r>
      <w:r w:rsidRPr="006B619D">
        <w:rPr>
          <w:sz w:val="28"/>
          <w:szCs w:val="28"/>
          <w:lang w:val="ru-RU"/>
        </w:rPr>
        <w:t xml:space="preserve"> (БНК).</w:t>
      </w:r>
    </w:p>
    <w:p w:rsidR="005818AE" w:rsidRDefault="005818AE" w:rsidP="005818AE">
      <w:pPr>
        <w:pStyle w:val="ad"/>
        <w:tabs>
          <w:tab w:val="left" w:pos="708"/>
        </w:tabs>
        <w:ind w:firstLine="709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6"/>
          <w:lang w:val="ru-RU"/>
        </w:rPr>
        <w:t>Б</w:t>
      </w:r>
      <w:r w:rsidRPr="006B619D">
        <w:rPr>
          <w:b/>
          <w:i/>
          <w:sz w:val="28"/>
          <w:szCs w:val="26"/>
          <w:lang w:val="ru-RU"/>
        </w:rPr>
        <w:t>итум нефтяно</w:t>
      </w:r>
      <w:r>
        <w:rPr>
          <w:b/>
          <w:i/>
          <w:sz w:val="28"/>
          <w:szCs w:val="26"/>
          <w:lang w:val="ru-RU"/>
        </w:rPr>
        <w:t>й (БН).</w:t>
      </w:r>
    </w:p>
    <w:p w:rsidR="005818AE" w:rsidRDefault="005818AE" w:rsidP="005818AE">
      <w:pPr>
        <w:pStyle w:val="ad"/>
        <w:tabs>
          <w:tab w:val="left" w:pos="708"/>
        </w:tabs>
        <w:ind w:firstLine="709"/>
        <w:jc w:val="both"/>
        <w:rPr>
          <w:sz w:val="28"/>
          <w:szCs w:val="26"/>
        </w:rPr>
      </w:pPr>
      <w:r w:rsidRPr="00F430EE">
        <w:rPr>
          <w:sz w:val="28"/>
          <w:szCs w:val="28"/>
          <w:lang w:val="ru-RU"/>
        </w:rPr>
        <w:t xml:space="preserve">По результатам </w:t>
      </w:r>
      <w:r>
        <w:rPr>
          <w:sz w:val="28"/>
          <w:szCs w:val="28"/>
          <w:lang w:val="ru-RU"/>
        </w:rPr>
        <w:t>осуществленного исследования при подготовке анализа оптового рынка битума нефтяного выявлено, что указанный рынок является высококонцентрированным, на котором преоблада</w:t>
      </w:r>
      <w:r w:rsidR="0082587B">
        <w:rPr>
          <w:sz w:val="28"/>
          <w:szCs w:val="28"/>
          <w:lang w:val="ru-RU"/>
        </w:rPr>
        <w:t>ю</w:t>
      </w:r>
      <w:r>
        <w:rPr>
          <w:sz w:val="28"/>
          <w:szCs w:val="28"/>
          <w:lang w:val="ru-RU"/>
        </w:rPr>
        <w:t>т три хозяйствующих субъекта, а именно П</w:t>
      </w:r>
      <w:r>
        <w:rPr>
          <w:sz w:val="28"/>
          <w:szCs w:val="26"/>
        </w:rPr>
        <w:t>АО «НК «Роснефть»</w:t>
      </w:r>
      <w:r>
        <w:rPr>
          <w:sz w:val="28"/>
          <w:szCs w:val="26"/>
          <w:lang w:val="ru-RU"/>
        </w:rPr>
        <w:t>, П</w:t>
      </w:r>
      <w:r w:rsidRPr="00BE5916">
        <w:rPr>
          <w:sz w:val="28"/>
          <w:szCs w:val="26"/>
        </w:rPr>
        <w:t>АО «Газпр</w:t>
      </w:r>
      <w:r>
        <w:rPr>
          <w:sz w:val="28"/>
          <w:szCs w:val="26"/>
        </w:rPr>
        <w:t>ом нефть»</w:t>
      </w:r>
      <w:r>
        <w:rPr>
          <w:sz w:val="28"/>
          <w:szCs w:val="26"/>
          <w:lang w:val="ru-RU"/>
        </w:rPr>
        <w:t xml:space="preserve">, </w:t>
      </w:r>
      <w:r>
        <w:rPr>
          <w:sz w:val="28"/>
          <w:szCs w:val="26"/>
        </w:rPr>
        <w:t>П</w:t>
      </w:r>
      <w:r w:rsidRPr="00BE5916">
        <w:rPr>
          <w:sz w:val="28"/>
          <w:szCs w:val="26"/>
        </w:rPr>
        <w:t>АО «ЛУКОЙЛ»</w:t>
      </w:r>
      <w:r>
        <w:rPr>
          <w:sz w:val="28"/>
          <w:szCs w:val="26"/>
          <w:lang w:val="ru-RU"/>
        </w:rPr>
        <w:t xml:space="preserve">, </w:t>
      </w:r>
      <w:r>
        <w:rPr>
          <w:sz w:val="28"/>
          <w:szCs w:val="26"/>
        </w:rPr>
        <w:t>суммарно</w:t>
      </w:r>
      <w:r>
        <w:rPr>
          <w:sz w:val="28"/>
          <w:szCs w:val="26"/>
          <w:lang w:val="ru-RU"/>
        </w:rPr>
        <w:t xml:space="preserve"> занимающие</w:t>
      </w:r>
      <w:r>
        <w:rPr>
          <w:sz w:val="28"/>
          <w:szCs w:val="26"/>
        </w:rPr>
        <w:t xml:space="preserve"> долю</w:t>
      </w:r>
      <w:r>
        <w:rPr>
          <w:sz w:val="28"/>
          <w:szCs w:val="26"/>
          <w:lang w:val="ru-RU"/>
        </w:rPr>
        <w:t xml:space="preserve"> на рынке</w:t>
      </w:r>
      <w:r>
        <w:rPr>
          <w:sz w:val="28"/>
          <w:szCs w:val="26"/>
        </w:rPr>
        <w:t xml:space="preserve">, превышающую </w:t>
      </w:r>
      <w:r>
        <w:rPr>
          <w:sz w:val="28"/>
          <w:szCs w:val="26"/>
          <w:lang w:val="ru-RU"/>
        </w:rPr>
        <w:t>7</w:t>
      </w:r>
      <w:r w:rsidRPr="00BE5916">
        <w:rPr>
          <w:sz w:val="28"/>
          <w:szCs w:val="26"/>
        </w:rPr>
        <w:t>0%. Доля каждого</w:t>
      </w:r>
      <w:r>
        <w:rPr>
          <w:sz w:val="28"/>
          <w:szCs w:val="26"/>
          <w:lang w:val="ru-RU"/>
        </w:rPr>
        <w:t xml:space="preserve"> </w:t>
      </w:r>
      <w:r w:rsidRPr="00BE5916">
        <w:rPr>
          <w:sz w:val="28"/>
          <w:szCs w:val="26"/>
        </w:rPr>
        <w:t xml:space="preserve">из указанных хозяйствующих субъектов </w:t>
      </w:r>
      <w:r>
        <w:rPr>
          <w:sz w:val="28"/>
          <w:szCs w:val="26"/>
          <w:lang w:val="ru-RU"/>
        </w:rPr>
        <w:t xml:space="preserve">– </w:t>
      </w:r>
      <w:r w:rsidRPr="00BE5916">
        <w:rPr>
          <w:sz w:val="28"/>
          <w:szCs w:val="26"/>
        </w:rPr>
        <w:t xml:space="preserve">более восьми процентов, а также превышает доли других </w:t>
      </w:r>
      <w:r w:rsidRPr="000907CE">
        <w:rPr>
          <w:spacing w:val="-2"/>
          <w:sz w:val="28"/>
          <w:szCs w:val="26"/>
        </w:rPr>
        <w:t xml:space="preserve">хозяйствующих субъектов на оптовом рынке </w:t>
      </w:r>
      <w:r w:rsidRPr="000907CE">
        <w:rPr>
          <w:spacing w:val="-2"/>
          <w:sz w:val="28"/>
          <w:szCs w:val="28"/>
        </w:rPr>
        <w:t>битум</w:t>
      </w:r>
      <w:r w:rsidRPr="000907CE">
        <w:rPr>
          <w:spacing w:val="-2"/>
          <w:sz w:val="28"/>
          <w:szCs w:val="28"/>
          <w:lang w:val="ru-RU"/>
        </w:rPr>
        <w:t>ов</w:t>
      </w:r>
      <w:r w:rsidRPr="000907CE">
        <w:rPr>
          <w:spacing w:val="-2"/>
          <w:sz w:val="28"/>
          <w:szCs w:val="28"/>
        </w:rPr>
        <w:t xml:space="preserve"> нефтян</w:t>
      </w:r>
      <w:r w:rsidRPr="000907CE">
        <w:rPr>
          <w:spacing w:val="-2"/>
          <w:sz w:val="28"/>
          <w:szCs w:val="28"/>
          <w:lang w:val="ru-RU"/>
        </w:rPr>
        <w:t xml:space="preserve">ых </w:t>
      </w:r>
      <w:r w:rsidRPr="000907CE">
        <w:rPr>
          <w:spacing w:val="-2"/>
          <w:sz w:val="28"/>
          <w:szCs w:val="26"/>
        </w:rPr>
        <w:t>в Российской</w:t>
      </w:r>
      <w:r w:rsidRPr="00BE5916">
        <w:rPr>
          <w:sz w:val="28"/>
          <w:szCs w:val="26"/>
        </w:rPr>
        <w:t xml:space="preserve"> Федерации.</w:t>
      </w:r>
    </w:p>
    <w:p w:rsidR="00F0679E" w:rsidRPr="00F0679E" w:rsidRDefault="00F0679E" w:rsidP="00F0679E">
      <w:pPr>
        <w:pStyle w:val="ad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с</w:t>
      </w:r>
      <w:r w:rsidRPr="00FD402E">
        <w:rPr>
          <w:sz w:val="28"/>
          <w:szCs w:val="28"/>
        </w:rPr>
        <w:t xml:space="preserve">ледует отметить, что </w:t>
      </w:r>
      <w:r>
        <w:rPr>
          <w:sz w:val="28"/>
          <w:szCs w:val="28"/>
        </w:rPr>
        <w:t>увеличение</w:t>
      </w:r>
      <w:r w:rsidRPr="00FD402E">
        <w:rPr>
          <w:sz w:val="28"/>
          <w:szCs w:val="28"/>
        </w:rPr>
        <w:t xml:space="preserve"> доли </w:t>
      </w:r>
      <w:r>
        <w:rPr>
          <w:sz w:val="28"/>
          <w:szCs w:val="28"/>
        </w:rPr>
        <w:t xml:space="preserve">группы лиц ПАО «НК «Роснефть» по реализации </w:t>
      </w:r>
      <w:r>
        <w:rPr>
          <w:sz w:val="28"/>
          <w:szCs w:val="28"/>
          <w:lang w:val="ru-RU"/>
        </w:rPr>
        <w:t>битума</w:t>
      </w:r>
      <w:r>
        <w:rPr>
          <w:sz w:val="28"/>
          <w:szCs w:val="28"/>
        </w:rPr>
        <w:t xml:space="preserve"> в 2016 году послужила сделка по приобретению ПАО «НК «Роснефть» контрольного пакета голосующих акций компании ПАО АНК «Башнефть».</w:t>
      </w:r>
    </w:p>
    <w:p w:rsidR="005818AE" w:rsidRPr="00456B32" w:rsidRDefault="005818AE" w:rsidP="005818AE">
      <w:pPr>
        <w:pStyle w:val="ad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6"/>
        </w:rPr>
        <w:t>Таким образом</w:t>
      </w:r>
      <w:r>
        <w:rPr>
          <w:sz w:val="28"/>
          <w:szCs w:val="28"/>
        </w:rPr>
        <w:t xml:space="preserve">, применительно к </w:t>
      </w:r>
      <w:r>
        <w:rPr>
          <w:sz w:val="28"/>
          <w:szCs w:val="28"/>
          <w:lang w:val="ru-RU"/>
        </w:rPr>
        <w:t>П</w:t>
      </w:r>
      <w:r>
        <w:rPr>
          <w:sz w:val="28"/>
          <w:szCs w:val="26"/>
        </w:rPr>
        <w:t>АО «НК «Роснефть»</w:t>
      </w:r>
      <w:r>
        <w:rPr>
          <w:sz w:val="28"/>
          <w:szCs w:val="26"/>
          <w:lang w:val="ru-RU"/>
        </w:rPr>
        <w:t>, П</w:t>
      </w:r>
      <w:r w:rsidRPr="00BE5916">
        <w:rPr>
          <w:sz w:val="28"/>
          <w:szCs w:val="26"/>
        </w:rPr>
        <w:t>АО «Газпр</w:t>
      </w:r>
      <w:r>
        <w:rPr>
          <w:sz w:val="28"/>
          <w:szCs w:val="26"/>
        </w:rPr>
        <w:t>ом нефть»</w:t>
      </w:r>
      <w:r>
        <w:rPr>
          <w:sz w:val="28"/>
          <w:szCs w:val="26"/>
          <w:lang w:val="ru-RU"/>
        </w:rPr>
        <w:t xml:space="preserve"> и </w:t>
      </w:r>
      <w:r>
        <w:rPr>
          <w:sz w:val="28"/>
          <w:szCs w:val="26"/>
        </w:rPr>
        <w:t>П</w:t>
      </w:r>
      <w:r w:rsidRPr="00BE5916">
        <w:rPr>
          <w:sz w:val="28"/>
          <w:szCs w:val="26"/>
        </w:rPr>
        <w:t>АО «ЛУКОЙЛ»</w:t>
      </w:r>
      <w:r>
        <w:rPr>
          <w:sz w:val="28"/>
          <w:szCs w:val="26"/>
          <w:lang w:val="ru-RU"/>
        </w:rPr>
        <w:t xml:space="preserve"> </w:t>
      </w:r>
      <w:r w:rsidRPr="00456B3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оптовом </w:t>
      </w:r>
      <w:r w:rsidRPr="00456B32">
        <w:rPr>
          <w:sz w:val="28"/>
          <w:szCs w:val="28"/>
        </w:rPr>
        <w:t xml:space="preserve">рынке </w:t>
      </w:r>
      <w:r>
        <w:rPr>
          <w:sz w:val="28"/>
          <w:szCs w:val="28"/>
          <w:lang w:val="ru-RU"/>
        </w:rPr>
        <w:t xml:space="preserve">битума нефтяного </w:t>
      </w:r>
      <w:r w:rsidRPr="00456B32">
        <w:rPr>
          <w:sz w:val="28"/>
          <w:szCs w:val="28"/>
        </w:rPr>
        <w:t xml:space="preserve">выполняются в совокупности условия части 3 статьи 5 </w:t>
      </w:r>
      <w:r>
        <w:rPr>
          <w:sz w:val="28"/>
          <w:szCs w:val="28"/>
        </w:rPr>
        <w:t>Закона о защите конкуренции, в</w:t>
      </w:r>
      <w:r w:rsidRPr="00456B32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которой</w:t>
      </w:r>
      <w:r w:rsidRPr="00456B32">
        <w:rPr>
          <w:sz w:val="28"/>
          <w:szCs w:val="28"/>
        </w:rPr>
        <w:t xml:space="preserve"> доминирующим признается положение каждого хозяйствующего субъекта из нескольких хозяйствующих с</w:t>
      </w:r>
      <w:r>
        <w:rPr>
          <w:sz w:val="28"/>
          <w:szCs w:val="28"/>
        </w:rPr>
        <w:t>убъектов</w:t>
      </w:r>
      <w:r w:rsidRPr="00456B32">
        <w:rPr>
          <w:sz w:val="28"/>
          <w:szCs w:val="28"/>
        </w:rPr>
        <w:t>.</w:t>
      </w:r>
    </w:p>
    <w:p w:rsidR="005818AE" w:rsidRPr="00456B32" w:rsidRDefault="005818AE" w:rsidP="005818AE">
      <w:pPr>
        <w:pStyle w:val="ad"/>
        <w:tabs>
          <w:tab w:val="left" w:pos="708"/>
        </w:tabs>
        <w:ind w:firstLine="709"/>
        <w:jc w:val="both"/>
        <w:rPr>
          <w:sz w:val="28"/>
          <w:szCs w:val="28"/>
        </w:rPr>
      </w:pPr>
      <w:r w:rsidRPr="00456B32">
        <w:rPr>
          <w:sz w:val="28"/>
          <w:szCs w:val="28"/>
        </w:rPr>
        <w:t>Таким образом, каждый из хозяйствующих субъектов</w:t>
      </w:r>
      <w:r>
        <w:rPr>
          <w:sz w:val="28"/>
          <w:szCs w:val="28"/>
        </w:rPr>
        <w:t xml:space="preserve"> занимает доминирующее положение на</w:t>
      </w:r>
      <w:r w:rsidRPr="00456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оптовом </w:t>
      </w:r>
      <w:r w:rsidRPr="00456B32">
        <w:rPr>
          <w:sz w:val="28"/>
          <w:szCs w:val="28"/>
        </w:rPr>
        <w:t xml:space="preserve">рынке </w:t>
      </w:r>
      <w:r>
        <w:rPr>
          <w:sz w:val="28"/>
          <w:szCs w:val="28"/>
          <w:lang w:val="ru-RU"/>
        </w:rPr>
        <w:t xml:space="preserve">битума нефтяного </w:t>
      </w:r>
      <w:r>
        <w:rPr>
          <w:sz w:val="28"/>
          <w:szCs w:val="28"/>
        </w:rPr>
        <w:t>и, кроме того, имеет дополнительную возможность оказывать существенное воздействие на основные условия обращения товара на исследуемом товарном рынке.</w:t>
      </w:r>
    </w:p>
    <w:p w:rsidR="005818AE" w:rsidRDefault="005818AE" w:rsidP="005818AE">
      <w:pPr>
        <w:pStyle w:val="ad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Сопоставление и анализ количественных и качественных показателей, характеризующих рынок, позволяет сделать следующие выводы: </w:t>
      </w:r>
    </w:p>
    <w:p w:rsidR="005818AE" w:rsidRDefault="005818AE" w:rsidP="005818AE">
      <w:pPr>
        <w:pStyle w:val="ad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рассматриваемый товарный рынок относится к</w:t>
      </w:r>
      <w:r>
        <w:rPr>
          <w:sz w:val="28"/>
          <w:szCs w:val="28"/>
          <w:lang w:val="ru-RU"/>
        </w:rPr>
        <w:t xml:space="preserve"> рынку товара 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неразвитой</w:t>
      </w:r>
      <w:r>
        <w:rPr>
          <w:sz w:val="28"/>
          <w:szCs w:val="28"/>
        </w:rPr>
        <w:t xml:space="preserve"> конкуренцией;</w:t>
      </w:r>
    </w:p>
    <w:p w:rsidR="005818AE" w:rsidRDefault="005818AE" w:rsidP="005818AE">
      <w:pPr>
        <w:pStyle w:val="ad"/>
        <w:tabs>
          <w:tab w:val="left" w:pos="708"/>
        </w:tabs>
        <w:ind w:firstLine="709"/>
        <w:jc w:val="both"/>
        <w:rPr>
          <w:b/>
          <w:i/>
          <w:sz w:val="28"/>
          <w:szCs w:val="26"/>
          <w:lang w:val="ru-RU"/>
        </w:rPr>
      </w:pPr>
      <w:r>
        <w:rPr>
          <w:sz w:val="28"/>
          <w:szCs w:val="28"/>
        </w:rPr>
        <w:t xml:space="preserve">- на основании части 3 статьи 5 Закона о защите конкуренции и пункта 3.2.3 Административного регламента </w:t>
      </w:r>
      <w:r>
        <w:rPr>
          <w:sz w:val="28"/>
          <w:szCs w:val="28"/>
          <w:lang w:val="ru-RU"/>
        </w:rPr>
        <w:t>П</w:t>
      </w:r>
      <w:r>
        <w:rPr>
          <w:sz w:val="28"/>
          <w:szCs w:val="26"/>
        </w:rPr>
        <w:t>АО «НК «Роснефть»</w:t>
      </w:r>
      <w:r>
        <w:rPr>
          <w:sz w:val="28"/>
          <w:szCs w:val="26"/>
          <w:lang w:val="ru-RU"/>
        </w:rPr>
        <w:t>, П</w:t>
      </w:r>
      <w:r w:rsidRPr="00BE5916">
        <w:rPr>
          <w:sz w:val="28"/>
          <w:szCs w:val="26"/>
        </w:rPr>
        <w:t>АО «Газпр</w:t>
      </w:r>
      <w:r>
        <w:rPr>
          <w:sz w:val="28"/>
          <w:szCs w:val="26"/>
        </w:rPr>
        <w:t>ом нефть»</w:t>
      </w:r>
      <w:r>
        <w:rPr>
          <w:sz w:val="28"/>
          <w:szCs w:val="26"/>
          <w:lang w:val="ru-RU"/>
        </w:rPr>
        <w:t xml:space="preserve"> и </w:t>
      </w:r>
      <w:r>
        <w:rPr>
          <w:sz w:val="28"/>
          <w:szCs w:val="26"/>
        </w:rPr>
        <w:t>П</w:t>
      </w:r>
      <w:r w:rsidRPr="00BE5916">
        <w:rPr>
          <w:sz w:val="28"/>
          <w:szCs w:val="26"/>
        </w:rPr>
        <w:t>АО «ЛУКОЙЛ»</w:t>
      </w:r>
      <w:r>
        <w:rPr>
          <w:sz w:val="28"/>
          <w:szCs w:val="28"/>
        </w:rPr>
        <w:t xml:space="preserve"> </w:t>
      </w:r>
      <w:r w:rsidRPr="00A03562">
        <w:rPr>
          <w:sz w:val="28"/>
          <w:szCs w:val="28"/>
        </w:rPr>
        <w:t>занимают</w:t>
      </w:r>
      <w:r>
        <w:rPr>
          <w:sz w:val="28"/>
          <w:szCs w:val="28"/>
        </w:rPr>
        <w:t xml:space="preserve"> доминирующее положение на оптовом рынке </w:t>
      </w:r>
      <w:r>
        <w:rPr>
          <w:sz w:val="28"/>
          <w:szCs w:val="28"/>
          <w:lang w:val="ru-RU"/>
        </w:rPr>
        <w:t>битума нефтяного дорожного</w:t>
      </w:r>
      <w:r>
        <w:rPr>
          <w:sz w:val="28"/>
          <w:szCs w:val="28"/>
        </w:rPr>
        <w:t xml:space="preserve"> на территории Российской Федерации.</w:t>
      </w:r>
    </w:p>
    <w:p w:rsidR="005818AE" w:rsidRPr="000E00D5" w:rsidRDefault="005818AE" w:rsidP="005818AE">
      <w:pPr>
        <w:pStyle w:val="ad"/>
        <w:tabs>
          <w:tab w:val="left" w:pos="708"/>
        </w:tabs>
        <w:ind w:firstLine="709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6"/>
          <w:lang w:val="ru-RU"/>
        </w:rPr>
        <w:t>Б</w:t>
      </w:r>
      <w:r w:rsidRPr="006B619D">
        <w:rPr>
          <w:b/>
          <w:i/>
          <w:sz w:val="28"/>
          <w:szCs w:val="26"/>
          <w:lang w:val="ru-RU"/>
        </w:rPr>
        <w:t>итум нефтяно</w:t>
      </w:r>
      <w:r>
        <w:rPr>
          <w:b/>
          <w:i/>
          <w:sz w:val="28"/>
          <w:szCs w:val="26"/>
          <w:lang w:val="ru-RU"/>
        </w:rPr>
        <w:t>й</w:t>
      </w:r>
      <w:r w:rsidRPr="006B619D">
        <w:rPr>
          <w:b/>
          <w:i/>
          <w:sz w:val="28"/>
          <w:szCs w:val="26"/>
          <w:lang w:val="ru-RU"/>
        </w:rPr>
        <w:t xml:space="preserve"> дорожн</w:t>
      </w:r>
      <w:r>
        <w:rPr>
          <w:b/>
          <w:i/>
          <w:sz w:val="28"/>
          <w:szCs w:val="26"/>
          <w:lang w:val="ru-RU"/>
        </w:rPr>
        <w:t>ый</w:t>
      </w:r>
      <w:r w:rsidRPr="006B619D">
        <w:rPr>
          <w:b/>
          <w:i/>
          <w:sz w:val="28"/>
          <w:szCs w:val="26"/>
          <w:lang w:val="ru-RU"/>
        </w:rPr>
        <w:t xml:space="preserve"> (БНД)</w:t>
      </w:r>
      <w:r>
        <w:rPr>
          <w:b/>
          <w:i/>
          <w:sz w:val="28"/>
          <w:szCs w:val="26"/>
          <w:lang w:val="ru-RU"/>
        </w:rPr>
        <w:t>.</w:t>
      </w:r>
    </w:p>
    <w:p w:rsidR="005818AE" w:rsidRDefault="005818AE" w:rsidP="005818AE">
      <w:pPr>
        <w:pStyle w:val="ad"/>
        <w:tabs>
          <w:tab w:val="left" w:pos="708"/>
        </w:tabs>
        <w:ind w:firstLine="709"/>
        <w:jc w:val="both"/>
        <w:rPr>
          <w:sz w:val="28"/>
          <w:szCs w:val="26"/>
        </w:rPr>
      </w:pPr>
      <w:r w:rsidRPr="00F430EE">
        <w:rPr>
          <w:sz w:val="28"/>
          <w:szCs w:val="28"/>
          <w:lang w:val="ru-RU"/>
        </w:rPr>
        <w:t xml:space="preserve">По результатам </w:t>
      </w:r>
      <w:r>
        <w:rPr>
          <w:sz w:val="28"/>
          <w:szCs w:val="28"/>
          <w:lang w:val="ru-RU"/>
        </w:rPr>
        <w:t>осуществленного исследования при подготовке анализа оптового рынка битума нефтяного выявлено, что указанный рынок является высококонцентрированным, на котором преобладает четыре хозяйствующих субъекта, а именно П</w:t>
      </w:r>
      <w:r>
        <w:rPr>
          <w:sz w:val="28"/>
          <w:szCs w:val="26"/>
        </w:rPr>
        <w:t>АО «НК «Роснефть»</w:t>
      </w:r>
      <w:r>
        <w:rPr>
          <w:sz w:val="28"/>
          <w:szCs w:val="26"/>
          <w:lang w:val="ru-RU"/>
        </w:rPr>
        <w:t>, П</w:t>
      </w:r>
      <w:r w:rsidRPr="00BE5916">
        <w:rPr>
          <w:sz w:val="28"/>
          <w:szCs w:val="26"/>
        </w:rPr>
        <w:t>АО «Газпр</w:t>
      </w:r>
      <w:r>
        <w:rPr>
          <w:sz w:val="28"/>
          <w:szCs w:val="26"/>
        </w:rPr>
        <w:t>ом нефть»</w:t>
      </w:r>
      <w:r>
        <w:rPr>
          <w:sz w:val="28"/>
          <w:szCs w:val="26"/>
          <w:lang w:val="ru-RU"/>
        </w:rPr>
        <w:t xml:space="preserve">, </w:t>
      </w:r>
      <w:r>
        <w:rPr>
          <w:sz w:val="28"/>
          <w:szCs w:val="26"/>
        </w:rPr>
        <w:t>П</w:t>
      </w:r>
      <w:r w:rsidRPr="00BE5916">
        <w:rPr>
          <w:sz w:val="28"/>
          <w:szCs w:val="26"/>
        </w:rPr>
        <w:t>АО «ЛУКОЙЛ»</w:t>
      </w:r>
      <w:r>
        <w:rPr>
          <w:sz w:val="28"/>
          <w:szCs w:val="26"/>
          <w:lang w:val="ru-RU"/>
        </w:rPr>
        <w:t xml:space="preserve">, </w:t>
      </w:r>
      <w:r>
        <w:rPr>
          <w:sz w:val="28"/>
          <w:szCs w:val="26"/>
        </w:rPr>
        <w:t>суммарно</w:t>
      </w:r>
      <w:r>
        <w:rPr>
          <w:sz w:val="28"/>
          <w:szCs w:val="26"/>
          <w:lang w:val="ru-RU"/>
        </w:rPr>
        <w:t xml:space="preserve"> занимающие</w:t>
      </w:r>
      <w:r>
        <w:rPr>
          <w:sz w:val="28"/>
          <w:szCs w:val="26"/>
        </w:rPr>
        <w:t xml:space="preserve"> долю</w:t>
      </w:r>
      <w:r>
        <w:rPr>
          <w:sz w:val="28"/>
          <w:szCs w:val="26"/>
          <w:lang w:val="ru-RU"/>
        </w:rPr>
        <w:t xml:space="preserve"> на рынке</w:t>
      </w:r>
      <w:r>
        <w:rPr>
          <w:sz w:val="28"/>
          <w:szCs w:val="26"/>
        </w:rPr>
        <w:t xml:space="preserve">, превышающую </w:t>
      </w:r>
      <w:r>
        <w:rPr>
          <w:sz w:val="28"/>
          <w:szCs w:val="26"/>
          <w:lang w:val="ru-RU"/>
        </w:rPr>
        <w:t>7</w:t>
      </w:r>
      <w:r w:rsidRPr="00BE5916">
        <w:rPr>
          <w:sz w:val="28"/>
          <w:szCs w:val="26"/>
        </w:rPr>
        <w:t>0%. Доля каждого</w:t>
      </w:r>
      <w:r>
        <w:rPr>
          <w:sz w:val="28"/>
          <w:szCs w:val="26"/>
          <w:lang w:val="ru-RU"/>
        </w:rPr>
        <w:t xml:space="preserve"> </w:t>
      </w:r>
      <w:r w:rsidRPr="00BE5916">
        <w:rPr>
          <w:sz w:val="28"/>
          <w:szCs w:val="26"/>
        </w:rPr>
        <w:t xml:space="preserve">из указанных хозяйствующих субъектов </w:t>
      </w:r>
      <w:r>
        <w:rPr>
          <w:sz w:val="28"/>
          <w:szCs w:val="26"/>
          <w:lang w:val="ru-RU"/>
        </w:rPr>
        <w:t xml:space="preserve">– </w:t>
      </w:r>
      <w:r w:rsidRPr="00BE5916">
        <w:rPr>
          <w:sz w:val="28"/>
          <w:szCs w:val="26"/>
        </w:rPr>
        <w:t xml:space="preserve">более восьми процентов, а также превышает доли других </w:t>
      </w:r>
      <w:r w:rsidRPr="000907CE">
        <w:rPr>
          <w:spacing w:val="-2"/>
          <w:sz w:val="28"/>
          <w:szCs w:val="26"/>
        </w:rPr>
        <w:t xml:space="preserve">хозяйствующих субъектов на оптовом рынке </w:t>
      </w:r>
      <w:r w:rsidRPr="000907CE">
        <w:rPr>
          <w:spacing w:val="-2"/>
          <w:sz w:val="28"/>
          <w:szCs w:val="28"/>
        </w:rPr>
        <w:t>битум</w:t>
      </w:r>
      <w:r w:rsidRPr="000907CE">
        <w:rPr>
          <w:spacing w:val="-2"/>
          <w:sz w:val="28"/>
          <w:szCs w:val="28"/>
          <w:lang w:val="ru-RU"/>
        </w:rPr>
        <w:t>ов</w:t>
      </w:r>
      <w:r w:rsidRPr="000907CE">
        <w:rPr>
          <w:spacing w:val="-2"/>
          <w:sz w:val="28"/>
          <w:szCs w:val="28"/>
        </w:rPr>
        <w:t xml:space="preserve"> нефтян</w:t>
      </w:r>
      <w:r w:rsidRPr="000907CE">
        <w:rPr>
          <w:spacing w:val="-2"/>
          <w:sz w:val="28"/>
          <w:szCs w:val="28"/>
          <w:lang w:val="ru-RU"/>
        </w:rPr>
        <w:t xml:space="preserve">ых </w:t>
      </w:r>
      <w:r w:rsidRPr="000907CE">
        <w:rPr>
          <w:spacing w:val="-2"/>
          <w:sz w:val="28"/>
          <w:szCs w:val="26"/>
        </w:rPr>
        <w:t>в Российской</w:t>
      </w:r>
      <w:r w:rsidRPr="00BE5916">
        <w:rPr>
          <w:sz w:val="28"/>
          <w:szCs w:val="26"/>
        </w:rPr>
        <w:t xml:space="preserve"> Федерации.</w:t>
      </w:r>
    </w:p>
    <w:p w:rsidR="00F0679E" w:rsidRPr="00F0679E" w:rsidRDefault="00F0679E" w:rsidP="00F0679E">
      <w:pPr>
        <w:pStyle w:val="ad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с</w:t>
      </w:r>
      <w:r w:rsidRPr="00FD402E">
        <w:rPr>
          <w:sz w:val="28"/>
          <w:szCs w:val="28"/>
        </w:rPr>
        <w:t xml:space="preserve">ледует отметить, что </w:t>
      </w:r>
      <w:r>
        <w:rPr>
          <w:sz w:val="28"/>
          <w:szCs w:val="28"/>
        </w:rPr>
        <w:t>увеличение</w:t>
      </w:r>
      <w:r w:rsidRPr="00FD402E">
        <w:rPr>
          <w:sz w:val="28"/>
          <w:szCs w:val="28"/>
        </w:rPr>
        <w:t xml:space="preserve"> доли </w:t>
      </w:r>
      <w:r>
        <w:rPr>
          <w:sz w:val="28"/>
          <w:szCs w:val="28"/>
        </w:rPr>
        <w:t xml:space="preserve">группы лиц ПАО «НК «Роснефть» по реализации </w:t>
      </w:r>
      <w:r>
        <w:rPr>
          <w:sz w:val="28"/>
          <w:szCs w:val="28"/>
          <w:lang w:val="ru-RU"/>
        </w:rPr>
        <w:t>битума</w:t>
      </w:r>
      <w:r>
        <w:rPr>
          <w:sz w:val="28"/>
          <w:szCs w:val="28"/>
        </w:rPr>
        <w:t xml:space="preserve"> в 2016 году послужила сделка по приобретению ПАО «НК «Роснефть» контрольного пакета голосующих акций компании ПАО АНК «Башнефть».</w:t>
      </w:r>
    </w:p>
    <w:p w:rsidR="005818AE" w:rsidRPr="00456B32" w:rsidRDefault="005818AE" w:rsidP="005818AE">
      <w:pPr>
        <w:pStyle w:val="ad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6"/>
        </w:rPr>
        <w:t>Таким образом</w:t>
      </w:r>
      <w:r>
        <w:rPr>
          <w:sz w:val="28"/>
          <w:szCs w:val="28"/>
        </w:rPr>
        <w:t xml:space="preserve">, применительно к </w:t>
      </w:r>
      <w:r>
        <w:rPr>
          <w:sz w:val="28"/>
          <w:szCs w:val="28"/>
          <w:lang w:val="ru-RU"/>
        </w:rPr>
        <w:t>П</w:t>
      </w:r>
      <w:r>
        <w:rPr>
          <w:sz w:val="28"/>
          <w:szCs w:val="26"/>
        </w:rPr>
        <w:t>АО «НК «Роснефть»</w:t>
      </w:r>
      <w:r>
        <w:rPr>
          <w:sz w:val="28"/>
          <w:szCs w:val="26"/>
          <w:lang w:val="ru-RU"/>
        </w:rPr>
        <w:t>, П</w:t>
      </w:r>
      <w:r w:rsidRPr="00BE5916">
        <w:rPr>
          <w:sz w:val="28"/>
          <w:szCs w:val="26"/>
        </w:rPr>
        <w:t>АО «Газпр</w:t>
      </w:r>
      <w:r>
        <w:rPr>
          <w:sz w:val="28"/>
          <w:szCs w:val="26"/>
        </w:rPr>
        <w:t>ом нефть»</w:t>
      </w:r>
      <w:r>
        <w:rPr>
          <w:sz w:val="28"/>
          <w:szCs w:val="26"/>
          <w:lang w:val="ru-RU"/>
        </w:rPr>
        <w:t xml:space="preserve">, </w:t>
      </w:r>
      <w:r>
        <w:rPr>
          <w:sz w:val="28"/>
          <w:szCs w:val="26"/>
        </w:rPr>
        <w:t>П</w:t>
      </w:r>
      <w:r w:rsidRPr="00BE5916">
        <w:rPr>
          <w:sz w:val="28"/>
          <w:szCs w:val="26"/>
        </w:rPr>
        <w:t>АО «ЛУКОЙЛ»</w:t>
      </w:r>
      <w:r>
        <w:rPr>
          <w:sz w:val="28"/>
          <w:szCs w:val="26"/>
          <w:lang w:val="ru-RU"/>
        </w:rPr>
        <w:t xml:space="preserve">, </w:t>
      </w:r>
      <w:r w:rsidRPr="00456B3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оптовом </w:t>
      </w:r>
      <w:r w:rsidRPr="00456B32">
        <w:rPr>
          <w:sz w:val="28"/>
          <w:szCs w:val="28"/>
        </w:rPr>
        <w:t xml:space="preserve">рынке </w:t>
      </w:r>
      <w:r>
        <w:rPr>
          <w:sz w:val="28"/>
          <w:szCs w:val="28"/>
          <w:lang w:val="ru-RU"/>
        </w:rPr>
        <w:t>битума нефтяного дорожного</w:t>
      </w:r>
      <w:r>
        <w:rPr>
          <w:sz w:val="28"/>
          <w:szCs w:val="28"/>
        </w:rPr>
        <w:t xml:space="preserve"> </w:t>
      </w:r>
      <w:r w:rsidRPr="00456B32">
        <w:rPr>
          <w:sz w:val="28"/>
          <w:szCs w:val="28"/>
        </w:rPr>
        <w:t xml:space="preserve">выполняются в совокупности условия части 3 статьи 5 </w:t>
      </w:r>
      <w:r>
        <w:rPr>
          <w:sz w:val="28"/>
          <w:szCs w:val="28"/>
        </w:rPr>
        <w:t>Закона о защите конкуренции, в</w:t>
      </w:r>
      <w:r w:rsidRPr="00456B32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которой</w:t>
      </w:r>
      <w:r w:rsidRPr="00456B32">
        <w:rPr>
          <w:sz w:val="28"/>
          <w:szCs w:val="28"/>
        </w:rPr>
        <w:t xml:space="preserve"> доминирующим признается положение каждого хозяйствующего субъекта из нескольких хозяйствующих с</w:t>
      </w:r>
      <w:r>
        <w:rPr>
          <w:sz w:val="28"/>
          <w:szCs w:val="28"/>
        </w:rPr>
        <w:t>убъектов</w:t>
      </w:r>
      <w:r w:rsidRPr="00456B32">
        <w:rPr>
          <w:sz w:val="28"/>
          <w:szCs w:val="28"/>
        </w:rPr>
        <w:t>.</w:t>
      </w:r>
    </w:p>
    <w:p w:rsidR="005818AE" w:rsidRDefault="005818AE" w:rsidP="005818AE">
      <w:pPr>
        <w:pStyle w:val="ad"/>
        <w:tabs>
          <w:tab w:val="left" w:pos="708"/>
        </w:tabs>
        <w:ind w:firstLine="709"/>
        <w:jc w:val="both"/>
        <w:rPr>
          <w:sz w:val="28"/>
          <w:szCs w:val="28"/>
        </w:rPr>
      </w:pPr>
      <w:r w:rsidRPr="00456B32">
        <w:rPr>
          <w:sz w:val="28"/>
          <w:szCs w:val="28"/>
        </w:rPr>
        <w:t>Таким образом, каждый из хозяйствующих субъектов</w:t>
      </w:r>
      <w:r>
        <w:rPr>
          <w:sz w:val="28"/>
          <w:szCs w:val="28"/>
        </w:rPr>
        <w:t xml:space="preserve"> занимает доминирующее положение на</w:t>
      </w:r>
      <w:r w:rsidRPr="00456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оптовом </w:t>
      </w:r>
      <w:r w:rsidRPr="00456B32">
        <w:rPr>
          <w:sz w:val="28"/>
          <w:szCs w:val="28"/>
        </w:rPr>
        <w:t xml:space="preserve">рынке </w:t>
      </w:r>
      <w:r>
        <w:rPr>
          <w:sz w:val="28"/>
          <w:szCs w:val="28"/>
          <w:lang w:val="ru-RU"/>
        </w:rPr>
        <w:t>битума нефтяного дорожного</w:t>
      </w:r>
      <w:r>
        <w:rPr>
          <w:sz w:val="28"/>
          <w:szCs w:val="28"/>
        </w:rPr>
        <w:t xml:space="preserve"> и, кроме того, имеет дополнительную возможность оказывать существенное воздействие на основные условия обращения товара на исследуемом товарном рынке.</w:t>
      </w:r>
    </w:p>
    <w:p w:rsidR="005818AE" w:rsidRDefault="005818AE" w:rsidP="005818AE">
      <w:pPr>
        <w:pStyle w:val="ad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Сопоставление и анализ количественных и качественных показателей, характеризующих рынок, позволяет сделать следующие выводы: </w:t>
      </w:r>
    </w:p>
    <w:p w:rsidR="005818AE" w:rsidRDefault="005818AE" w:rsidP="005818AE">
      <w:pPr>
        <w:pStyle w:val="ad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рассматриваемый товарный рынок относится к</w:t>
      </w:r>
      <w:r>
        <w:rPr>
          <w:sz w:val="28"/>
          <w:szCs w:val="28"/>
          <w:lang w:val="ru-RU"/>
        </w:rPr>
        <w:t xml:space="preserve"> рынку товара 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неразвитой</w:t>
      </w:r>
      <w:r>
        <w:rPr>
          <w:sz w:val="28"/>
          <w:szCs w:val="28"/>
        </w:rPr>
        <w:t xml:space="preserve"> конкуренцией;</w:t>
      </w:r>
    </w:p>
    <w:p w:rsidR="005818AE" w:rsidRPr="004C2984" w:rsidRDefault="005818AE" w:rsidP="005818AE">
      <w:pPr>
        <w:pStyle w:val="ad"/>
        <w:tabs>
          <w:tab w:val="left" w:pos="708"/>
        </w:tabs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на основании части 3 статьи 5 Закона о защите конкуренции и пункта 3.2.3 Административного регламента </w:t>
      </w:r>
      <w:r>
        <w:rPr>
          <w:sz w:val="28"/>
          <w:szCs w:val="28"/>
          <w:lang w:val="ru-RU"/>
        </w:rPr>
        <w:t>П</w:t>
      </w:r>
      <w:r>
        <w:rPr>
          <w:sz w:val="28"/>
          <w:szCs w:val="26"/>
        </w:rPr>
        <w:t>АО «НК «Роснефть»</w:t>
      </w:r>
      <w:r>
        <w:rPr>
          <w:sz w:val="28"/>
          <w:szCs w:val="26"/>
          <w:lang w:val="ru-RU"/>
        </w:rPr>
        <w:t>, П</w:t>
      </w:r>
      <w:r w:rsidRPr="00BE5916">
        <w:rPr>
          <w:sz w:val="28"/>
          <w:szCs w:val="26"/>
        </w:rPr>
        <w:t>АО «Газпр</w:t>
      </w:r>
      <w:r>
        <w:rPr>
          <w:sz w:val="28"/>
          <w:szCs w:val="26"/>
        </w:rPr>
        <w:t>ом нефть»</w:t>
      </w:r>
      <w:r>
        <w:rPr>
          <w:sz w:val="28"/>
          <w:szCs w:val="26"/>
          <w:lang w:val="ru-RU"/>
        </w:rPr>
        <w:t xml:space="preserve">, </w:t>
      </w:r>
      <w:r>
        <w:rPr>
          <w:sz w:val="28"/>
          <w:szCs w:val="26"/>
        </w:rPr>
        <w:t>П</w:t>
      </w:r>
      <w:r w:rsidRPr="00BE5916">
        <w:rPr>
          <w:sz w:val="28"/>
          <w:szCs w:val="26"/>
        </w:rPr>
        <w:t>АО «ЛУКОЙЛ»</w:t>
      </w:r>
      <w:r w:rsidR="007055F6">
        <w:rPr>
          <w:sz w:val="28"/>
          <w:szCs w:val="26"/>
          <w:lang w:val="ru-RU"/>
        </w:rPr>
        <w:t xml:space="preserve"> </w:t>
      </w:r>
      <w:r w:rsidRPr="00A03562">
        <w:rPr>
          <w:sz w:val="28"/>
          <w:szCs w:val="28"/>
        </w:rPr>
        <w:t>занимают</w:t>
      </w:r>
      <w:r>
        <w:rPr>
          <w:sz w:val="28"/>
          <w:szCs w:val="28"/>
        </w:rPr>
        <w:t xml:space="preserve"> доминирующее положение на оптовом рынке </w:t>
      </w:r>
      <w:r>
        <w:rPr>
          <w:sz w:val="28"/>
          <w:szCs w:val="28"/>
          <w:lang w:val="ru-RU"/>
        </w:rPr>
        <w:t>битума нефтяного дорожного</w:t>
      </w:r>
      <w:r>
        <w:rPr>
          <w:sz w:val="28"/>
          <w:szCs w:val="28"/>
        </w:rPr>
        <w:t xml:space="preserve"> на территории Российской Федерации.</w:t>
      </w:r>
    </w:p>
    <w:p w:rsidR="005818AE" w:rsidRPr="00B54E67" w:rsidRDefault="005818AE" w:rsidP="005818AE">
      <w:pPr>
        <w:pStyle w:val="ad"/>
        <w:tabs>
          <w:tab w:val="left" w:pos="708"/>
        </w:tabs>
        <w:ind w:firstLine="709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6"/>
          <w:lang w:val="ru-RU"/>
        </w:rPr>
        <w:t>Б</w:t>
      </w:r>
      <w:r w:rsidRPr="006B619D">
        <w:rPr>
          <w:b/>
          <w:i/>
          <w:sz w:val="28"/>
          <w:szCs w:val="26"/>
          <w:lang w:val="ru-RU"/>
        </w:rPr>
        <w:t>итум нефтяно</w:t>
      </w:r>
      <w:r>
        <w:rPr>
          <w:b/>
          <w:i/>
          <w:sz w:val="28"/>
          <w:szCs w:val="26"/>
          <w:lang w:val="ru-RU"/>
        </w:rPr>
        <w:t>й</w:t>
      </w:r>
      <w:r w:rsidRPr="006B619D">
        <w:rPr>
          <w:b/>
          <w:i/>
          <w:sz w:val="28"/>
          <w:szCs w:val="26"/>
          <w:lang w:val="ru-RU"/>
        </w:rPr>
        <w:t xml:space="preserve"> строительн</w:t>
      </w:r>
      <w:r>
        <w:rPr>
          <w:b/>
          <w:i/>
          <w:sz w:val="28"/>
          <w:szCs w:val="26"/>
          <w:lang w:val="ru-RU"/>
        </w:rPr>
        <w:t>ый</w:t>
      </w:r>
      <w:r w:rsidRPr="006B619D">
        <w:rPr>
          <w:b/>
          <w:i/>
          <w:sz w:val="28"/>
          <w:szCs w:val="26"/>
          <w:lang w:val="ru-RU"/>
        </w:rPr>
        <w:t xml:space="preserve"> (БНС)</w:t>
      </w:r>
      <w:r>
        <w:rPr>
          <w:b/>
          <w:i/>
          <w:sz w:val="28"/>
          <w:szCs w:val="26"/>
          <w:lang w:val="ru-RU"/>
        </w:rPr>
        <w:t>.</w:t>
      </w:r>
    </w:p>
    <w:p w:rsidR="005818AE" w:rsidRPr="00BE5916" w:rsidRDefault="005818AE" w:rsidP="005818AE">
      <w:pPr>
        <w:pStyle w:val="ad"/>
        <w:tabs>
          <w:tab w:val="left" w:pos="708"/>
        </w:tabs>
        <w:ind w:firstLine="709"/>
        <w:jc w:val="both"/>
        <w:rPr>
          <w:sz w:val="28"/>
          <w:szCs w:val="26"/>
        </w:rPr>
      </w:pPr>
      <w:r w:rsidRPr="00F430EE">
        <w:rPr>
          <w:sz w:val="28"/>
          <w:szCs w:val="28"/>
          <w:lang w:val="ru-RU"/>
        </w:rPr>
        <w:t xml:space="preserve">По результатам </w:t>
      </w:r>
      <w:r>
        <w:rPr>
          <w:sz w:val="28"/>
          <w:szCs w:val="28"/>
          <w:lang w:val="ru-RU"/>
        </w:rPr>
        <w:t>осуществленного исследования при подготовке анализа оптового рынка битума нефтяного выявлено, что указанный рынок является высококонцентрированным, на котором преобладает три хозяйствующих субъекта, а именно П</w:t>
      </w:r>
      <w:r>
        <w:rPr>
          <w:sz w:val="28"/>
          <w:szCs w:val="26"/>
        </w:rPr>
        <w:t>АО «НК «Роснефть</w:t>
      </w:r>
      <w:r>
        <w:rPr>
          <w:sz w:val="28"/>
          <w:szCs w:val="26"/>
          <w:lang w:val="ru-RU"/>
        </w:rPr>
        <w:t>»</w:t>
      </w:r>
      <w:r>
        <w:rPr>
          <w:sz w:val="28"/>
          <w:szCs w:val="26"/>
        </w:rPr>
        <w:t>,</w:t>
      </w:r>
      <w:r>
        <w:rPr>
          <w:sz w:val="28"/>
          <w:szCs w:val="26"/>
          <w:lang w:val="ru-RU"/>
        </w:rPr>
        <w:t xml:space="preserve"> П</w:t>
      </w:r>
      <w:r w:rsidRPr="00BE5916">
        <w:rPr>
          <w:sz w:val="28"/>
          <w:szCs w:val="26"/>
        </w:rPr>
        <w:t>АО «Газпр</w:t>
      </w:r>
      <w:r>
        <w:rPr>
          <w:sz w:val="28"/>
          <w:szCs w:val="26"/>
        </w:rPr>
        <w:t>ом нефть»</w:t>
      </w:r>
      <w:r>
        <w:rPr>
          <w:sz w:val="28"/>
          <w:szCs w:val="26"/>
          <w:lang w:val="ru-RU"/>
        </w:rPr>
        <w:t xml:space="preserve">, </w:t>
      </w:r>
      <w:r>
        <w:rPr>
          <w:sz w:val="28"/>
          <w:szCs w:val="26"/>
        </w:rPr>
        <w:t>П</w:t>
      </w:r>
      <w:r w:rsidRPr="00BE5916">
        <w:rPr>
          <w:sz w:val="28"/>
          <w:szCs w:val="26"/>
        </w:rPr>
        <w:t>АО «ЛУКОЙЛ»</w:t>
      </w:r>
      <w:r>
        <w:rPr>
          <w:sz w:val="28"/>
          <w:szCs w:val="26"/>
          <w:lang w:val="ru-RU"/>
        </w:rPr>
        <w:t xml:space="preserve"> </w:t>
      </w:r>
      <w:r>
        <w:rPr>
          <w:sz w:val="28"/>
          <w:szCs w:val="26"/>
        </w:rPr>
        <w:t>суммарно</w:t>
      </w:r>
      <w:r>
        <w:rPr>
          <w:sz w:val="28"/>
          <w:szCs w:val="26"/>
          <w:lang w:val="ru-RU"/>
        </w:rPr>
        <w:t xml:space="preserve"> занимающие</w:t>
      </w:r>
      <w:r>
        <w:rPr>
          <w:sz w:val="28"/>
          <w:szCs w:val="26"/>
        </w:rPr>
        <w:t xml:space="preserve"> долю</w:t>
      </w:r>
      <w:r>
        <w:rPr>
          <w:sz w:val="28"/>
          <w:szCs w:val="26"/>
          <w:lang w:val="ru-RU"/>
        </w:rPr>
        <w:t xml:space="preserve"> на рынке</w:t>
      </w:r>
      <w:r>
        <w:rPr>
          <w:sz w:val="28"/>
          <w:szCs w:val="26"/>
        </w:rPr>
        <w:t>, превышающую 7</w:t>
      </w:r>
      <w:r w:rsidRPr="00BE5916">
        <w:rPr>
          <w:sz w:val="28"/>
          <w:szCs w:val="26"/>
        </w:rPr>
        <w:t>0%. Доля каждого</w:t>
      </w:r>
      <w:r>
        <w:rPr>
          <w:sz w:val="28"/>
          <w:szCs w:val="26"/>
          <w:lang w:val="ru-RU"/>
        </w:rPr>
        <w:t xml:space="preserve"> </w:t>
      </w:r>
      <w:r w:rsidRPr="00BE5916">
        <w:rPr>
          <w:sz w:val="28"/>
          <w:szCs w:val="26"/>
        </w:rPr>
        <w:t xml:space="preserve">из указанных хозяйствующих субъектов </w:t>
      </w:r>
      <w:r>
        <w:rPr>
          <w:sz w:val="28"/>
          <w:szCs w:val="26"/>
          <w:lang w:val="ru-RU"/>
        </w:rPr>
        <w:t xml:space="preserve">– </w:t>
      </w:r>
      <w:r w:rsidRPr="00BE5916">
        <w:rPr>
          <w:sz w:val="28"/>
          <w:szCs w:val="26"/>
        </w:rPr>
        <w:t xml:space="preserve">более восьми процентов, а также превышает доли других </w:t>
      </w:r>
      <w:r w:rsidRPr="000907CE">
        <w:rPr>
          <w:spacing w:val="-2"/>
          <w:sz w:val="28"/>
          <w:szCs w:val="26"/>
        </w:rPr>
        <w:t xml:space="preserve">хозяйствующих субъектов на оптовом рынке </w:t>
      </w:r>
      <w:r w:rsidRPr="000907CE">
        <w:rPr>
          <w:spacing w:val="-2"/>
          <w:sz w:val="28"/>
          <w:szCs w:val="28"/>
        </w:rPr>
        <w:t>битум</w:t>
      </w:r>
      <w:r w:rsidRPr="000907CE">
        <w:rPr>
          <w:spacing w:val="-2"/>
          <w:sz w:val="28"/>
          <w:szCs w:val="28"/>
          <w:lang w:val="ru-RU"/>
        </w:rPr>
        <w:t>ов</w:t>
      </w:r>
      <w:r w:rsidRPr="000907CE">
        <w:rPr>
          <w:spacing w:val="-2"/>
          <w:sz w:val="28"/>
          <w:szCs w:val="28"/>
        </w:rPr>
        <w:t xml:space="preserve"> нефтян</w:t>
      </w:r>
      <w:r>
        <w:rPr>
          <w:spacing w:val="-2"/>
          <w:sz w:val="28"/>
          <w:szCs w:val="28"/>
          <w:lang w:val="ru-RU"/>
        </w:rPr>
        <w:t>ых</w:t>
      </w:r>
      <w:r w:rsidRPr="000907CE">
        <w:rPr>
          <w:spacing w:val="-2"/>
          <w:sz w:val="28"/>
          <w:szCs w:val="28"/>
          <w:lang w:val="ru-RU"/>
        </w:rPr>
        <w:t xml:space="preserve"> </w:t>
      </w:r>
      <w:r w:rsidRPr="000907CE">
        <w:rPr>
          <w:spacing w:val="-2"/>
          <w:sz w:val="28"/>
          <w:szCs w:val="26"/>
        </w:rPr>
        <w:t>в Российской</w:t>
      </w:r>
      <w:r w:rsidRPr="00BE5916">
        <w:rPr>
          <w:sz w:val="28"/>
          <w:szCs w:val="26"/>
        </w:rPr>
        <w:t xml:space="preserve"> Федерации.</w:t>
      </w:r>
    </w:p>
    <w:p w:rsidR="005818AE" w:rsidRPr="00456B32" w:rsidRDefault="005818AE" w:rsidP="005818AE">
      <w:pPr>
        <w:pStyle w:val="ad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6"/>
        </w:rPr>
        <w:t>Таким образом</w:t>
      </w:r>
      <w:r>
        <w:rPr>
          <w:sz w:val="28"/>
          <w:szCs w:val="28"/>
        </w:rPr>
        <w:t xml:space="preserve">, применительно к </w:t>
      </w:r>
      <w:r>
        <w:rPr>
          <w:sz w:val="28"/>
          <w:szCs w:val="28"/>
          <w:lang w:val="ru-RU"/>
        </w:rPr>
        <w:t>П</w:t>
      </w:r>
      <w:r>
        <w:rPr>
          <w:sz w:val="28"/>
          <w:szCs w:val="26"/>
        </w:rPr>
        <w:t>АО «НК «Роснефть</w:t>
      </w:r>
      <w:r>
        <w:rPr>
          <w:sz w:val="28"/>
          <w:szCs w:val="26"/>
          <w:lang w:val="ru-RU"/>
        </w:rPr>
        <w:t>»</w:t>
      </w:r>
      <w:r>
        <w:rPr>
          <w:sz w:val="28"/>
          <w:szCs w:val="26"/>
        </w:rPr>
        <w:t>,</w:t>
      </w:r>
      <w:r>
        <w:rPr>
          <w:sz w:val="28"/>
          <w:szCs w:val="26"/>
          <w:lang w:val="ru-RU"/>
        </w:rPr>
        <w:t xml:space="preserve"> П</w:t>
      </w:r>
      <w:r w:rsidRPr="00BE5916">
        <w:rPr>
          <w:sz w:val="28"/>
          <w:szCs w:val="26"/>
        </w:rPr>
        <w:t>АО «Газпр</w:t>
      </w:r>
      <w:r>
        <w:rPr>
          <w:sz w:val="28"/>
          <w:szCs w:val="26"/>
        </w:rPr>
        <w:t>ом нефть»</w:t>
      </w:r>
      <w:r>
        <w:rPr>
          <w:sz w:val="28"/>
          <w:szCs w:val="26"/>
          <w:lang w:val="ru-RU"/>
        </w:rPr>
        <w:t xml:space="preserve">, </w:t>
      </w:r>
      <w:r>
        <w:rPr>
          <w:sz w:val="28"/>
          <w:szCs w:val="26"/>
        </w:rPr>
        <w:t>П</w:t>
      </w:r>
      <w:r w:rsidRPr="00BE5916">
        <w:rPr>
          <w:sz w:val="28"/>
          <w:szCs w:val="26"/>
        </w:rPr>
        <w:t>АО «ЛУКОЙЛ»</w:t>
      </w:r>
      <w:r w:rsidRPr="00456B32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оптовом </w:t>
      </w:r>
      <w:r w:rsidRPr="00456B32">
        <w:rPr>
          <w:sz w:val="28"/>
          <w:szCs w:val="28"/>
        </w:rPr>
        <w:t xml:space="preserve">рынке </w:t>
      </w:r>
      <w:r>
        <w:rPr>
          <w:sz w:val="28"/>
          <w:szCs w:val="28"/>
          <w:lang w:val="ru-RU"/>
        </w:rPr>
        <w:t>битума нефтяного строительного</w:t>
      </w:r>
      <w:r>
        <w:rPr>
          <w:sz w:val="28"/>
          <w:szCs w:val="28"/>
        </w:rPr>
        <w:t xml:space="preserve"> </w:t>
      </w:r>
      <w:r w:rsidRPr="00456B32">
        <w:rPr>
          <w:sz w:val="28"/>
          <w:szCs w:val="28"/>
        </w:rPr>
        <w:t xml:space="preserve">выполняются в совокупности условия части 3 статьи 5 </w:t>
      </w:r>
      <w:r>
        <w:rPr>
          <w:sz w:val="28"/>
          <w:szCs w:val="28"/>
        </w:rPr>
        <w:t>Закона о защите конкуренции, в</w:t>
      </w:r>
      <w:r w:rsidRPr="00456B32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которой</w:t>
      </w:r>
      <w:r w:rsidRPr="00456B32">
        <w:rPr>
          <w:sz w:val="28"/>
          <w:szCs w:val="28"/>
        </w:rPr>
        <w:t xml:space="preserve"> доминирующим признается положение каждого хозяйствующего субъекта из нескольких хозяйствующих с</w:t>
      </w:r>
      <w:r>
        <w:rPr>
          <w:sz w:val="28"/>
          <w:szCs w:val="28"/>
        </w:rPr>
        <w:t>убъектов</w:t>
      </w:r>
      <w:r w:rsidRPr="00456B32">
        <w:rPr>
          <w:sz w:val="28"/>
          <w:szCs w:val="28"/>
        </w:rPr>
        <w:t>.</w:t>
      </w:r>
    </w:p>
    <w:p w:rsidR="005818AE" w:rsidRDefault="005818AE" w:rsidP="005818AE">
      <w:pPr>
        <w:pStyle w:val="ad"/>
        <w:tabs>
          <w:tab w:val="left" w:pos="708"/>
        </w:tabs>
        <w:ind w:firstLine="709"/>
        <w:jc w:val="both"/>
        <w:rPr>
          <w:sz w:val="28"/>
          <w:szCs w:val="28"/>
        </w:rPr>
      </w:pPr>
      <w:r w:rsidRPr="00456B32">
        <w:rPr>
          <w:sz w:val="28"/>
          <w:szCs w:val="28"/>
        </w:rPr>
        <w:t>Таким образом, каждый из хозяйствующих субъектов</w:t>
      </w:r>
      <w:r>
        <w:rPr>
          <w:sz w:val="28"/>
          <w:szCs w:val="28"/>
        </w:rPr>
        <w:t xml:space="preserve"> занимает доминирующее положение на</w:t>
      </w:r>
      <w:r w:rsidRPr="00456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оптовом </w:t>
      </w:r>
      <w:r w:rsidRPr="00456B32">
        <w:rPr>
          <w:sz w:val="28"/>
          <w:szCs w:val="28"/>
        </w:rPr>
        <w:t xml:space="preserve">рынке </w:t>
      </w:r>
      <w:r>
        <w:rPr>
          <w:sz w:val="28"/>
          <w:szCs w:val="28"/>
          <w:lang w:val="ru-RU"/>
        </w:rPr>
        <w:t>битума нефтяного строительного</w:t>
      </w:r>
      <w:r>
        <w:rPr>
          <w:sz w:val="28"/>
          <w:szCs w:val="28"/>
        </w:rPr>
        <w:t xml:space="preserve"> и, кроме того, имеет дополнительную возможность оказывать существенное воздействие на основные условия обращения товара на исследуемом товарном рынке.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Сопоставление и анализ количественных и качественных показателей, характеризующих рынок, позволяет сделать следующие выводы: </w:t>
      </w:r>
    </w:p>
    <w:p w:rsidR="005818AE" w:rsidRDefault="005818AE" w:rsidP="005818AE">
      <w:pPr>
        <w:pStyle w:val="ad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рассматриваемый товарный рынок относится к</w:t>
      </w:r>
      <w:r>
        <w:rPr>
          <w:sz w:val="28"/>
          <w:szCs w:val="28"/>
          <w:lang w:val="ru-RU"/>
        </w:rPr>
        <w:t xml:space="preserve"> рынку товара 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неразвитой</w:t>
      </w:r>
      <w:r>
        <w:rPr>
          <w:sz w:val="28"/>
          <w:szCs w:val="28"/>
        </w:rPr>
        <w:t xml:space="preserve"> конкуренцией;</w:t>
      </w:r>
    </w:p>
    <w:p w:rsidR="005818AE" w:rsidRPr="004C2984" w:rsidRDefault="005818AE" w:rsidP="005818AE">
      <w:pPr>
        <w:pStyle w:val="ad"/>
        <w:tabs>
          <w:tab w:val="left" w:pos="708"/>
        </w:tabs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на основании части 3 статьи 5 Закона о защите конкуренции и пункта 3.2.3 Административного регламента </w:t>
      </w:r>
      <w:r>
        <w:rPr>
          <w:sz w:val="28"/>
          <w:szCs w:val="28"/>
          <w:lang w:val="ru-RU"/>
        </w:rPr>
        <w:t>П</w:t>
      </w:r>
      <w:r>
        <w:rPr>
          <w:sz w:val="28"/>
          <w:szCs w:val="26"/>
        </w:rPr>
        <w:t>АО «НК «Роснефть</w:t>
      </w:r>
      <w:r>
        <w:rPr>
          <w:sz w:val="28"/>
          <w:szCs w:val="26"/>
          <w:lang w:val="ru-RU"/>
        </w:rPr>
        <w:t>»</w:t>
      </w:r>
      <w:r>
        <w:rPr>
          <w:sz w:val="28"/>
          <w:szCs w:val="26"/>
        </w:rPr>
        <w:t>,</w:t>
      </w:r>
      <w:r>
        <w:rPr>
          <w:sz w:val="28"/>
          <w:szCs w:val="26"/>
          <w:lang w:val="ru-RU"/>
        </w:rPr>
        <w:t xml:space="preserve"> П</w:t>
      </w:r>
      <w:r w:rsidRPr="00BE5916">
        <w:rPr>
          <w:sz w:val="28"/>
          <w:szCs w:val="26"/>
        </w:rPr>
        <w:t>АО «Газпр</w:t>
      </w:r>
      <w:r>
        <w:rPr>
          <w:sz w:val="28"/>
          <w:szCs w:val="26"/>
        </w:rPr>
        <w:t>ом нефть»</w:t>
      </w:r>
      <w:r>
        <w:rPr>
          <w:sz w:val="28"/>
          <w:szCs w:val="26"/>
          <w:lang w:val="ru-RU"/>
        </w:rPr>
        <w:t xml:space="preserve">, </w:t>
      </w:r>
      <w:r>
        <w:rPr>
          <w:sz w:val="28"/>
          <w:szCs w:val="26"/>
        </w:rPr>
        <w:t>П</w:t>
      </w:r>
      <w:r w:rsidRPr="00BE5916">
        <w:rPr>
          <w:sz w:val="28"/>
          <w:szCs w:val="26"/>
        </w:rPr>
        <w:t>АО «ЛУКОЙЛ»</w:t>
      </w:r>
      <w:r>
        <w:rPr>
          <w:sz w:val="28"/>
          <w:szCs w:val="28"/>
        </w:rPr>
        <w:t xml:space="preserve"> </w:t>
      </w:r>
      <w:r w:rsidRPr="00A03562">
        <w:rPr>
          <w:sz w:val="28"/>
          <w:szCs w:val="28"/>
        </w:rPr>
        <w:t>занимают</w:t>
      </w:r>
      <w:r>
        <w:rPr>
          <w:sz w:val="28"/>
          <w:szCs w:val="28"/>
        </w:rPr>
        <w:t xml:space="preserve"> доминирующее положение на оптовом рынке </w:t>
      </w:r>
      <w:r>
        <w:rPr>
          <w:sz w:val="28"/>
          <w:szCs w:val="28"/>
          <w:lang w:val="ru-RU"/>
        </w:rPr>
        <w:t>битума нефтяного строительного</w:t>
      </w:r>
      <w:r>
        <w:rPr>
          <w:sz w:val="28"/>
          <w:szCs w:val="28"/>
        </w:rPr>
        <w:t xml:space="preserve"> на территории Российской Федерации.</w:t>
      </w:r>
    </w:p>
    <w:p w:rsidR="005818AE" w:rsidRDefault="005818AE" w:rsidP="005818AE">
      <w:pPr>
        <w:pStyle w:val="ad"/>
        <w:tabs>
          <w:tab w:val="left" w:pos="708"/>
        </w:tabs>
        <w:ind w:firstLine="709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Б</w:t>
      </w:r>
      <w:r w:rsidRPr="006B619D">
        <w:rPr>
          <w:b/>
          <w:i/>
          <w:sz w:val="28"/>
          <w:szCs w:val="28"/>
          <w:lang w:val="ru-RU"/>
        </w:rPr>
        <w:t>итум нефтяно</w:t>
      </w:r>
      <w:r>
        <w:rPr>
          <w:b/>
          <w:i/>
          <w:sz w:val="28"/>
          <w:szCs w:val="28"/>
          <w:lang w:val="ru-RU"/>
        </w:rPr>
        <w:t>й</w:t>
      </w:r>
      <w:r w:rsidRPr="006B619D">
        <w:rPr>
          <w:b/>
          <w:i/>
          <w:sz w:val="28"/>
          <w:szCs w:val="28"/>
          <w:lang w:val="ru-RU"/>
        </w:rPr>
        <w:t xml:space="preserve"> кровельн</w:t>
      </w:r>
      <w:r>
        <w:rPr>
          <w:b/>
          <w:i/>
          <w:sz w:val="28"/>
          <w:szCs w:val="28"/>
          <w:lang w:val="ru-RU"/>
        </w:rPr>
        <w:t>ый</w:t>
      </w:r>
      <w:r w:rsidRPr="006B619D">
        <w:rPr>
          <w:b/>
          <w:i/>
          <w:sz w:val="28"/>
          <w:szCs w:val="28"/>
          <w:lang w:val="ru-RU"/>
        </w:rPr>
        <w:t xml:space="preserve"> (БНК)</w:t>
      </w:r>
      <w:r>
        <w:rPr>
          <w:b/>
          <w:i/>
          <w:sz w:val="28"/>
          <w:szCs w:val="28"/>
          <w:lang w:val="ru-RU"/>
        </w:rPr>
        <w:t>.</w:t>
      </w:r>
    </w:p>
    <w:p w:rsidR="005818AE" w:rsidRPr="00BE5916" w:rsidRDefault="005818AE" w:rsidP="005818AE">
      <w:pPr>
        <w:pStyle w:val="ad"/>
        <w:tabs>
          <w:tab w:val="left" w:pos="708"/>
        </w:tabs>
        <w:ind w:firstLine="709"/>
        <w:jc w:val="both"/>
        <w:rPr>
          <w:sz w:val="28"/>
          <w:szCs w:val="26"/>
        </w:rPr>
      </w:pPr>
      <w:r w:rsidRPr="00F430EE">
        <w:rPr>
          <w:sz w:val="28"/>
          <w:szCs w:val="28"/>
          <w:lang w:val="ru-RU"/>
        </w:rPr>
        <w:t xml:space="preserve">По результатам </w:t>
      </w:r>
      <w:r>
        <w:rPr>
          <w:sz w:val="28"/>
          <w:szCs w:val="28"/>
          <w:lang w:val="ru-RU"/>
        </w:rPr>
        <w:t>осуществленного исследования при подготовке анализа оптового рынка битума нефтяного выявлено, что указанный рынок является высококонцентрированным, на котором преобладает четыре хозяйствующих субъекта, а именно П</w:t>
      </w:r>
      <w:r>
        <w:rPr>
          <w:sz w:val="28"/>
          <w:szCs w:val="26"/>
        </w:rPr>
        <w:t>АО «НК «Роснефть»</w:t>
      </w:r>
      <w:r>
        <w:rPr>
          <w:sz w:val="28"/>
          <w:szCs w:val="26"/>
          <w:lang w:val="ru-RU"/>
        </w:rPr>
        <w:t>, П</w:t>
      </w:r>
      <w:r w:rsidRPr="00BE5916">
        <w:rPr>
          <w:sz w:val="28"/>
          <w:szCs w:val="26"/>
        </w:rPr>
        <w:t>АО «Газпр</w:t>
      </w:r>
      <w:r>
        <w:rPr>
          <w:sz w:val="28"/>
          <w:szCs w:val="26"/>
        </w:rPr>
        <w:t>ом нефть»</w:t>
      </w:r>
      <w:r>
        <w:rPr>
          <w:sz w:val="28"/>
          <w:szCs w:val="26"/>
          <w:lang w:val="ru-RU"/>
        </w:rPr>
        <w:t xml:space="preserve">, </w:t>
      </w:r>
      <w:r>
        <w:rPr>
          <w:sz w:val="28"/>
          <w:szCs w:val="26"/>
        </w:rPr>
        <w:t>П</w:t>
      </w:r>
      <w:r w:rsidRPr="00BE5916">
        <w:rPr>
          <w:sz w:val="28"/>
          <w:szCs w:val="26"/>
        </w:rPr>
        <w:t>АО «ЛУКОЙЛ»</w:t>
      </w:r>
      <w:r>
        <w:rPr>
          <w:sz w:val="28"/>
          <w:szCs w:val="26"/>
          <w:lang w:val="ru-RU"/>
        </w:rPr>
        <w:t xml:space="preserve"> и АО «ФортеИнвест» </w:t>
      </w:r>
      <w:r>
        <w:rPr>
          <w:sz w:val="28"/>
          <w:szCs w:val="26"/>
        </w:rPr>
        <w:t>суммарно</w:t>
      </w:r>
      <w:r>
        <w:rPr>
          <w:sz w:val="28"/>
          <w:szCs w:val="26"/>
          <w:lang w:val="ru-RU"/>
        </w:rPr>
        <w:t xml:space="preserve"> </w:t>
      </w:r>
      <w:r w:rsidRPr="000E00D5">
        <w:rPr>
          <w:spacing w:val="-6"/>
          <w:sz w:val="28"/>
          <w:szCs w:val="26"/>
          <w:lang w:val="ru-RU"/>
        </w:rPr>
        <w:t>занимающие</w:t>
      </w:r>
      <w:r w:rsidRPr="000E00D5">
        <w:rPr>
          <w:spacing w:val="-6"/>
          <w:sz w:val="28"/>
          <w:szCs w:val="26"/>
        </w:rPr>
        <w:t xml:space="preserve"> долю</w:t>
      </w:r>
      <w:r w:rsidRPr="000E00D5">
        <w:rPr>
          <w:spacing w:val="-6"/>
          <w:sz w:val="28"/>
          <w:szCs w:val="26"/>
          <w:lang w:val="ru-RU"/>
        </w:rPr>
        <w:t xml:space="preserve"> на рынке</w:t>
      </w:r>
      <w:r>
        <w:rPr>
          <w:spacing w:val="-6"/>
          <w:sz w:val="28"/>
          <w:szCs w:val="26"/>
        </w:rPr>
        <w:t>, превышающую 7</w:t>
      </w:r>
      <w:r w:rsidRPr="000E00D5">
        <w:rPr>
          <w:spacing w:val="-6"/>
          <w:sz w:val="28"/>
          <w:szCs w:val="26"/>
        </w:rPr>
        <w:t>0%. Доля каждого</w:t>
      </w:r>
      <w:r w:rsidRPr="000E00D5">
        <w:rPr>
          <w:spacing w:val="-6"/>
          <w:sz w:val="28"/>
          <w:szCs w:val="26"/>
          <w:lang w:val="ru-RU"/>
        </w:rPr>
        <w:t xml:space="preserve"> </w:t>
      </w:r>
      <w:r w:rsidRPr="000E00D5">
        <w:rPr>
          <w:spacing w:val="-6"/>
          <w:sz w:val="28"/>
          <w:szCs w:val="26"/>
        </w:rPr>
        <w:t>из указанных</w:t>
      </w:r>
      <w:r w:rsidRPr="00BE5916">
        <w:rPr>
          <w:sz w:val="28"/>
          <w:szCs w:val="26"/>
        </w:rPr>
        <w:t xml:space="preserve"> хозяйствующих субъектов </w:t>
      </w:r>
      <w:r>
        <w:rPr>
          <w:sz w:val="28"/>
          <w:szCs w:val="26"/>
          <w:lang w:val="ru-RU"/>
        </w:rPr>
        <w:t xml:space="preserve">– </w:t>
      </w:r>
      <w:r w:rsidRPr="00BE5916">
        <w:rPr>
          <w:sz w:val="28"/>
          <w:szCs w:val="26"/>
        </w:rPr>
        <w:t xml:space="preserve">более восьми процентов, а также превышает доли других </w:t>
      </w:r>
      <w:r w:rsidRPr="000907CE">
        <w:rPr>
          <w:spacing w:val="-2"/>
          <w:sz w:val="28"/>
          <w:szCs w:val="26"/>
        </w:rPr>
        <w:t xml:space="preserve">хозяйствующих субъектов на оптовом рынке </w:t>
      </w:r>
      <w:r w:rsidRPr="000907CE">
        <w:rPr>
          <w:spacing w:val="-2"/>
          <w:sz w:val="28"/>
          <w:szCs w:val="28"/>
        </w:rPr>
        <w:t>битум</w:t>
      </w:r>
      <w:r w:rsidRPr="000907CE">
        <w:rPr>
          <w:spacing w:val="-2"/>
          <w:sz w:val="28"/>
          <w:szCs w:val="28"/>
          <w:lang w:val="ru-RU"/>
        </w:rPr>
        <w:t>ов</w:t>
      </w:r>
      <w:r w:rsidRPr="000907CE">
        <w:rPr>
          <w:spacing w:val="-2"/>
          <w:sz w:val="28"/>
          <w:szCs w:val="28"/>
        </w:rPr>
        <w:t xml:space="preserve"> нефтян</w:t>
      </w:r>
      <w:r w:rsidRPr="000907CE">
        <w:rPr>
          <w:spacing w:val="-2"/>
          <w:sz w:val="28"/>
          <w:szCs w:val="28"/>
          <w:lang w:val="ru-RU"/>
        </w:rPr>
        <w:t xml:space="preserve">ых </w:t>
      </w:r>
      <w:r w:rsidRPr="000907CE">
        <w:rPr>
          <w:spacing w:val="-2"/>
          <w:sz w:val="28"/>
          <w:szCs w:val="26"/>
        </w:rPr>
        <w:t>в Российской</w:t>
      </w:r>
      <w:r w:rsidRPr="00BE5916">
        <w:rPr>
          <w:sz w:val="28"/>
          <w:szCs w:val="26"/>
        </w:rPr>
        <w:t xml:space="preserve"> Федерации.</w:t>
      </w:r>
    </w:p>
    <w:p w:rsidR="005818AE" w:rsidRPr="00456B32" w:rsidRDefault="005818AE" w:rsidP="005818AE">
      <w:pPr>
        <w:pStyle w:val="ad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6"/>
        </w:rPr>
        <w:t>Таким образом</w:t>
      </w:r>
      <w:r>
        <w:rPr>
          <w:sz w:val="28"/>
          <w:szCs w:val="28"/>
        </w:rPr>
        <w:t xml:space="preserve">, применительно к </w:t>
      </w:r>
      <w:r>
        <w:rPr>
          <w:sz w:val="28"/>
          <w:szCs w:val="28"/>
          <w:lang w:val="ru-RU"/>
        </w:rPr>
        <w:t>П</w:t>
      </w:r>
      <w:r>
        <w:rPr>
          <w:sz w:val="28"/>
          <w:szCs w:val="26"/>
        </w:rPr>
        <w:t>АО «НК «Роснефть»</w:t>
      </w:r>
      <w:r>
        <w:rPr>
          <w:sz w:val="28"/>
          <w:szCs w:val="26"/>
          <w:lang w:val="ru-RU"/>
        </w:rPr>
        <w:t>, П</w:t>
      </w:r>
      <w:r w:rsidRPr="00BE5916">
        <w:rPr>
          <w:sz w:val="28"/>
          <w:szCs w:val="26"/>
        </w:rPr>
        <w:t>АО «Газпр</w:t>
      </w:r>
      <w:r>
        <w:rPr>
          <w:sz w:val="28"/>
          <w:szCs w:val="26"/>
        </w:rPr>
        <w:t>ом нефть»</w:t>
      </w:r>
      <w:r>
        <w:rPr>
          <w:sz w:val="28"/>
          <w:szCs w:val="26"/>
          <w:lang w:val="ru-RU"/>
        </w:rPr>
        <w:t xml:space="preserve">, </w:t>
      </w:r>
      <w:r>
        <w:rPr>
          <w:sz w:val="28"/>
          <w:szCs w:val="26"/>
        </w:rPr>
        <w:t>П</w:t>
      </w:r>
      <w:r w:rsidRPr="00BE5916">
        <w:rPr>
          <w:sz w:val="28"/>
          <w:szCs w:val="26"/>
        </w:rPr>
        <w:t>АО «ЛУКОЙЛ»</w:t>
      </w:r>
      <w:r>
        <w:rPr>
          <w:sz w:val="28"/>
          <w:szCs w:val="26"/>
          <w:lang w:val="ru-RU"/>
        </w:rPr>
        <w:t xml:space="preserve"> и АО «ФортеИнвест»</w:t>
      </w:r>
      <w:r w:rsidRPr="00456B32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оптовом </w:t>
      </w:r>
      <w:r w:rsidRPr="00456B32">
        <w:rPr>
          <w:sz w:val="28"/>
          <w:szCs w:val="28"/>
        </w:rPr>
        <w:t xml:space="preserve">рынке </w:t>
      </w:r>
      <w:r>
        <w:rPr>
          <w:sz w:val="28"/>
          <w:szCs w:val="28"/>
          <w:lang w:val="ru-RU"/>
        </w:rPr>
        <w:t>битума нефтяного кровельного</w:t>
      </w:r>
      <w:r>
        <w:rPr>
          <w:sz w:val="28"/>
          <w:szCs w:val="28"/>
        </w:rPr>
        <w:t xml:space="preserve"> </w:t>
      </w:r>
      <w:r w:rsidRPr="00456B32">
        <w:rPr>
          <w:sz w:val="28"/>
          <w:szCs w:val="28"/>
        </w:rPr>
        <w:t xml:space="preserve">выполняются в совокупности условия части 3 статьи 5 </w:t>
      </w:r>
      <w:r>
        <w:rPr>
          <w:sz w:val="28"/>
          <w:szCs w:val="28"/>
        </w:rPr>
        <w:t>Закона о защите конкуренции, в</w:t>
      </w:r>
      <w:r w:rsidRPr="00456B32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которой</w:t>
      </w:r>
      <w:r w:rsidRPr="00456B32">
        <w:rPr>
          <w:sz w:val="28"/>
          <w:szCs w:val="28"/>
        </w:rPr>
        <w:t xml:space="preserve"> доминирующим признается положение каждого хозяйствующего субъекта из нескольких хозяйствующих с</w:t>
      </w:r>
      <w:r>
        <w:rPr>
          <w:sz w:val="28"/>
          <w:szCs w:val="28"/>
        </w:rPr>
        <w:t>убъектов</w:t>
      </w:r>
      <w:r w:rsidRPr="00456B32">
        <w:rPr>
          <w:sz w:val="28"/>
          <w:szCs w:val="28"/>
        </w:rPr>
        <w:t>.</w:t>
      </w:r>
    </w:p>
    <w:p w:rsidR="005818AE" w:rsidRPr="00456B32" w:rsidRDefault="005818AE" w:rsidP="005818AE">
      <w:pPr>
        <w:pStyle w:val="ad"/>
        <w:tabs>
          <w:tab w:val="left" w:pos="708"/>
        </w:tabs>
        <w:ind w:firstLine="709"/>
        <w:jc w:val="both"/>
        <w:rPr>
          <w:sz w:val="28"/>
          <w:szCs w:val="28"/>
        </w:rPr>
      </w:pPr>
      <w:r w:rsidRPr="00CD3C8B">
        <w:rPr>
          <w:spacing w:val="-6"/>
          <w:sz w:val="28"/>
          <w:szCs w:val="28"/>
        </w:rPr>
        <w:t>Таким образом, каждый из хозяйствующих субъектов занимает доминирующее</w:t>
      </w:r>
      <w:r>
        <w:rPr>
          <w:sz w:val="28"/>
          <w:szCs w:val="28"/>
        </w:rPr>
        <w:t xml:space="preserve"> положение на</w:t>
      </w:r>
      <w:r w:rsidRPr="00456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оптовом </w:t>
      </w:r>
      <w:r w:rsidRPr="00456B32">
        <w:rPr>
          <w:sz w:val="28"/>
          <w:szCs w:val="28"/>
        </w:rPr>
        <w:t xml:space="preserve">рынке </w:t>
      </w:r>
      <w:r>
        <w:rPr>
          <w:sz w:val="28"/>
          <w:szCs w:val="28"/>
          <w:lang w:val="ru-RU"/>
        </w:rPr>
        <w:t>битума нефтяного кровельного</w:t>
      </w:r>
      <w:r>
        <w:rPr>
          <w:sz w:val="28"/>
          <w:szCs w:val="28"/>
        </w:rPr>
        <w:t xml:space="preserve"> и, кроме того, имеет дополнительную возможность оказывать существенное воздействие на основные условия обращения товара на исследуемом товарном рынке.</w:t>
      </w:r>
    </w:p>
    <w:p w:rsidR="005818AE" w:rsidRDefault="005818AE" w:rsidP="005818AE">
      <w:pPr>
        <w:pStyle w:val="ad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Сопоставление и анализ количественных и качественных показателей, характеризующих рынок, позволяет сделать следующие выводы: </w:t>
      </w:r>
    </w:p>
    <w:p w:rsidR="005818AE" w:rsidRDefault="005818AE" w:rsidP="005818AE">
      <w:pPr>
        <w:pStyle w:val="ad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рассматриваемый товарный рынок относится к</w:t>
      </w:r>
      <w:r>
        <w:rPr>
          <w:sz w:val="28"/>
          <w:szCs w:val="28"/>
          <w:lang w:val="ru-RU"/>
        </w:rPr>
        <w:t xml:space="preserve"> рынку товара 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неразвитой</w:t>
      </w:r>
      <w:r>
        <w:rPr>
          <w:sz w:val="28"/>
          <w:szCs w:val="28"/>
        </w:rPr>
        <w:t xml:space="preserve"> конкуренцией;</w:t>
      </w:r>
    </w:p>
    <w:p w:rsidR="0048708D" w:rsidRPr="005C1659" w:rsidRDefault="005818AE" w:rsidP="005C1659">
      <w:pPr>
        <w:pStyle w:val="ad"/>
        <w:tabs>
          <w:tab w:val="left" w:pos="708"/>
        </w:tabs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на основании части 3 статьи 5 Закона о защите конкуренции и пункта 3.2.3 Административного регламента </w:t>
      </w:r>
      <w:r>
        <w:rPr>
          <w:sz w:val="28"/>
          <w:szCs w:val="28"/>
          <w:lang w:val="ru-RU"/>
        </w:rPr>
        <w:t>П</w:t>
      </w:r>
      <w:r>
        <w:rPr>
          <w:sz w:val="28"/>
          <w:szCs w:val="26"/>
        </w:rPr>
        <w:t>АО «НК «Роснефть»</w:t>
      </w:r>
      <w:r>
        <w:rPr>
          <w:sz w:val="28"/>
          <w:szCs w:val="26"/>
          <w:lang w:val="ru-RU"/>
        </w:rPr>
        <w:t>, П</w:t>
      </w:r>
      <w:r w:rsidRPr="00BE5916">
        <w:rPr>
          <w:sz w:val="28"/>
          <w:szCs w:val="26"/>
        </w:rPr>
        <w:t>АО «Газпр</w:t>
      </w:r>
      <w:r>
        <w:rPr>
          <w:sz w:val="28"/>
          <w:szCs w:val="26"/>
        </w:rPr>
        <w:t>ом нефть»</w:t>
      </w:r>
      <w:r>
        <w:rPr>
          <w:sz w:val="28"/>
          <w:szCs w:val="26"/>
          <w:lang w:val="ru-RU"/>
        </w:rPr>
        <w:t xml:space="preserve">, </w:t>
      </w:r>
      <w:r>
        <w:rPr>
          <w:sz w:val="28"/>
          <w:szCs w:val="26"/>
        </w:rPr>
        <w:t>П</w:t>
      </w:r>
      <w:r w:rsidRPr="00BE5916">
        <w:rPr>
          <w:sz w:val="28"/>
          <w:szCs w:val="26"/>
        </w:rPr>
        <w:t>АО «ЛУКОЙЛ»</w:t>
      </w:r>
      <w:r>
        <w:rPr>
          <w:sz w:val="28"/>
          <w:szCs w:val="26"/>
          <w:lang w:val="ru-RU"/>
        </w:rPr>
        <w:t xml:space="preserve"> и АО «ФортеИнвест»</w:t>
      </w:r>
      <w:r>
        <w:rPr>
          <w:sz w:val="28"/>
          <w:szCs w:val="28"/>
        </w:rPr>
        <w:t xml:space="preserve"> </w:t>
      </w:r>
      <w:r w:rsidRPr="00A03562">
        <w:rPr>
          <w:sz w:val="28"/>
          <w:szCs w:val="28"/>
        </w:rPr>
        <w:t>занимают</w:t>
      </w:r>
      <w:r>
        <w:rPr>
          <w:sz w:val="28"/>
          <w:szCs w:val="28"/>
        </w:rPr>
        <w:t xml:space="preserve"> доминирующее положение на </w:t>
      </w:r>
      <w:r w:rsidRPr="00CD3C8B">
        <w:rPr>
          <w:spacing w:val="-4"/>
          <w:sz w:val="28"/>
          <w:szCs w:val="28"/>
        </w:rPr>
        <w:t xml:space="preserve">оптовом рынке </w:t>
      </w:r>
      <w:r w:rsidRPr="00CD3C8B">
        <w:rPr>
          <w:spacing w:val="-4"/>
          <w:sz w:val="28"/>
          <w:szCs w:val="28"/>
          <w:lang w:val="ru-RU"/>
        </w:rPr>
        <w:t>битума нефтяного кровельного</w:t>
      </w:r>
      <w:r w:rsidRPr="00CD3C8B">
        <w:rPr>
          <w:spacing w:val="-4"/>
          <w:sz w:val="28"/>
          <w:szCs w:val="28"/>
        </w:rPr>
        <w:t xml:space="preserve"> на территории Российской Федерации.</w:t>
      </w:r>
    </w:p>
    <w:p w:rsidR="0048708D" w:rsidRPr="00BE5916" w:rsidRDefault="0048708D" w:rsidP="005818AE">
      <w:pPr>
        <w:pStyle w:val="ad"/>
        <w:tabs>
          <w:tab w:val="left" w:pos="708"/>
        </w:tabs>
        <w:spacing w:line="19" w:lineRule="atLeast"/>
        <w:jc w:val="both"/>
        <w:rPr>
          <w:sz w:val="28"/>
          <w:szCs w:val="26"/>
        </w:rPr>
      </w:pPr>
    </w:p>
    <w:p w:rsidR="005818AE" w:rsidRDefault="005818AE" w:rsidP="005818AE">
      <w:pPr>
        <w:pStyle w:val="ad"/>
        <w:tabs>
          <w:tab w:val="left" w:pos="708"/>
        </w:tabs>
        <w:spacing w:line="19" w:lineRule="atLeast"/>
        <w:jc w:val="both"/>
        <w:rPr>
          <w:sz w:val="28"/>
          <w:szCs w:val="26"/>
        </w:rPr>
      </w:pPr>
    </w:p>
    <w:p w:rsidR="005C1659" w:rsidRPr="00BE5916" w:rsidRDefault="005C1659" w:rsidP="005818AE">
      <w:pPr>
        <w:pStyle w:val="ad"/>
        <w:tabs>
          <w:tab w:val="left" w:pos="708"/>
        </w:tabs>
        <w:spacing w:line="19" w:lineRule="atLeast"/>
        <w:jc w:val="both"/>
        <w:rPr>
          <w:sz w:val="28"/>
          <w:szCs w:val="26"/>
        </w:rPr>
      </w:pPr>
    </w:p>
    <w:p w:rsidR="005818AE" w:rsidRPr="00497419" w:rsidRDefault="005818AE" w:rsidP="005818AE">
      <w:pPr>
        <w:pStyle w:val="ad"/>
        <w:tabs>
          <w:tab w:val="left" w:pos="708"/>
        </w:tabs>
        <w:spacing w:line="19" w:lineRule="atLeast"/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>Начальник</w:t>
      </w:r>
      <w:r w:rsidRPr="00F127E7">
        <w:rPr>
          <w:sz w:val="28"/>
          <w:szCs w:val="26"/>
        </w:rPr>
        <w:t xml:space="preserve"> </w:t>
      </w:r>
      <w:r>
        <w:rPr>
          <w:sz w:val="28"/>
          <w:szCs w:val="26"/>
          <w:lang w:val="ru-RU"/>
        </w:rPr>
        <w:t>У</w:t>
      </w:r>
      <w:r w:rsidRPr="00F127E7">
        <w:rPr>
          <w:sz w:val="28"/>
          <w:szCs w:val="26"/>
        </w:rPr>
        <w:t xml:space="preserve">правления </w:t>
      </w:r>
      <w:r>
        <w:rPr>
          <w:sz w:val="28"/>
          <w:szCs w:val="26"/>
          <w:lang w:val="ru-RU"/>
        </w:rPr>
        <w:t>регулирования</w:t>
      </w:r>
    </w:p>
    <w:p w:rsidR="005818AE" w:rsidRPr="00186F5E" w:rsidRDefault="005818AE" w:rsidP="005818AE">
      <w:pPr>
        <w:pStyle w:val="ad"/>
        <w:tabs>
          <w:tab w:val="left" w:pos="708"/>
        </w:tabs>
        <w:spacing w:line="19" w:lineRule="atLeast"/>
        <w:jc w:val="both"/>
        <w:rPr>
          <w:sz w:val="28"/>
          <w:szCs w:val="26"/>
          <w:lang w:val="ru-RU"/>
        </w:rPr>
      </w:pPr>
      <w:r w:rsidRPr="00F127E7">
        <w:rPr>
          <w:sz w:val="28"/>
          <w:szCs w:val="26"/>
        </w:rPr>
        <w:t xml:space="preserve">топливно-энергетического комплекса </w:t>
      </w:r>
      <w:r>
        <w:rPr>
          <w:sz w:val="28"/>
          <w:szCs w:val="26"/>
        </w:rPr>
        <w:t xml:space="preserve">                     </w:t>
      </w:r>
      <w:r>
        <w:rPr>
          <w:sz w:val="28"/>
          <w:szCs w:val="26"/>
          <w:lang w:val="ru-RU"/>
        </w:rPr>
        <w:t xml:space="preserve">             </w:t>
      </w:r>
      <w:r>
        <w:rPr>
          <w:sz w:val="28"/>
          <w:szCs w:val="26"/>
        </w:rPr>
        <w:t xml:space="preserve">                      </w:t>
      </w:r>
      <w:r>
        <w:rPr>
          <w:sz w:val="28"/>
          <w:szCs w:val="26"/>
          <w:lang w:val="ru-RU"/>
        </w:rPr>
        <w:t>Д</w:t>
      </w:r>
      <w:r w:rsidRPr="00F127E7">
        <w:rPr>
          <w:sz w:val="28"/>
          <w:szCs w:val="26"/>
        </w:rPr>
        <w:t>.</w:t>
      </w:r>
      <w:r>
        <w:rPr>
          <w:sz w:val="28"/>
          <w:szCs w:val="26"/>
          <w:lang w:val="ru-RU"/>
        </w:rPr>
        <w:t>Н</w:t>
      </w:r>
      <w:r w:rsidRPr="00F127E7">
        <w:rPr>
          <w:sz w:val="28"/>
          <w:szCs w:val="26"/>
        </w:rPr>
        <w:t xml:space="preserve">. </w:t>
      </w:r>
      <w:r>
        <w:rPr>
          <w:sz w:val="28"/>
          <w:szCs w:val="26"/>
          <w:lang w:val="ru-RU"/>
        </w:rPr>
        <w:t>Махонин</w:t>
      </w:r>
    </w:p>
    <w:p w:rsidR="00846725" w:rsidRDefault="00846725"/>
    <w:sectPr w:rsidR="00846725" w:rsidSect="009D7CEF">
      <w:headerReference w:type="even" r:id="rId13"/>
      <w:headerReference w:type="default" r:id="rId14"/>
      <w:footerReference w:type="default" r:id="rId15"/>
      <w:pgSz w:w="11906" w:h="16838" w:code="9"/>
      <w:pgMar w:top="1134" w:right="567" w:bottom="1276" w:left="1134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C2B" w:rsidRDefault="00D13C2B">
      <w:r>
        <w:separator/>
      </w:r>
    </w:p>
  </w:endnote>
  <w:endnote w:type="continuationSeparator" w:id="0">
    <w:p w:rsidR="00D13C2B" w:rsidRDefault="00D1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29C" w:rsidRDefault="001069CD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C2B" w:rsidRDefault="00D13C2B">
      <w:r>
        <w:separator/>
      </w:r>
    </w:p>
  </w:footnote>
  <w:footnote w:type="continuationSeparator" w:id="0">
    <w:p w:rsidR="00D13C2B" w:rsidRDefault="00D13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29C" w:rsidRDefault="00957DFE" w:rsidP="00AB646B">
    <w:pPr>
      <w:pStyle w:val="ad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329C" w:rsidRDefault="001069C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29C" w:rsidRDefault="00957DFE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1069CD" w:rsidRPr="001069CD">
      <w:rPr>
        <w:noProof/>
        <w:lang w:val="ru-RU"/>
      </w:rPr>
      <w:t>20</w:t>
    </w:r>
    <w:r>
      <w:fldChar w:fldCharType="end"/>
    </w:r>
  </w:p>
  <w:p w:rsidR="00C6329C" w:rsidRDefault="001069C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6BA61B5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28"/>
        </w:tabs>
        <w:ind w:left="1128" w:hanging="4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4" w15:restartNumberingAfterBreak="0">
    <w:nsid w:val="02897D3A"/>
    <w:multiLevelType w:val="hybridMultilevel"/>
    <w:tmpl w:val="EB467A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6B7780"/>
    <w:multiLevelType w:val="hybridMultilevel"/>
    <w:tmpl w:val="964A23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72A0335"/>
    <w:multiLevelType w:val="hybridMultilevel"/>
    <w:tmpl w:val="8C7CF63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088B63DB"/>
    <w:multiLevelType w:val="hybridMultilevel"/>
    <w:tmpl w:val="B0AC2C1C"/>
    <w:lvl w:ilvl="0" w:tplc="8F8C62F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B9C7FF3"/>
    <w:multiLevelType w:val="hybridMultilevel"/>
    <w:tmpl w:val="DB1A13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C944A65"/>
    <w:multiLevelType w:val="hybridMultilevel"/>
    <w:tmpl w:val="6E4E3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006695"/>
    <w:multiLevelType w:val="hybridMultilevel"/>
    <w:tmpl w:val="59E64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92CC1"/>
    <w:multiLevelType w:val="hybridMultilevel"/>
    <w:tmpl w:val="38D80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0127A7"/>
    <w:multiLevelType w:val="hybridMultilevel"/>
    <w:tmpl w:val="F4D2DF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0055B8"/>
    <w:multiLevelType w:val="multilevel"/>
    <w:tmpl w:val="C8785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8"/>
        </w:tabs>
        <w:ind w:left="1128" w:hanging="4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4" w15:restartNumberingAfterBreak="0">
    <w:nsid w:val="12E74F1D"/>
    <w:multiLevelType w:val="hybridMultilevel"/>
    <w:tmpl w:val="D5FA7C38"/>
    <w:lvl w:ilvl="0" w:tplc="ED64C20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D0A339E"/>
    <w:multiLevelType w:val="hybridMultilevel"/>
    <w:tmpl w:val="05E6BEC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1F46716D"/>
    <w:multiLevelType w:val="hybridMultilevel"/>
    <w:tmpl w:val="421465FA"/>
    <w:lvl w:ilvl="0" w:tplc="3270598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25A1FAD"/>
    <w:multiLevelType w:val="hybridMultilevel"/>
    <w:tmpl w:val="E41CB6E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24C41A32"/>
    <w:multiLevelType w:val="hybridMultilevel"/>
    <w:tmpl w:val="CC043770"/>
    <w:lvl w:ilvl="0" w:tplc="A97227D0">
      <w:start w:val="1"/>
      <w:numFmt w:val="decimal"/>
      <w:lvlText w:val="%1."/>
      <w:lvlJc w:val="left"/>
      <w:pPr>
        <w:ind w:left="933" w:hanging="360"/>
      </w:pPr>
    </w:lvl>
    <w:lvl w:ilvl="1" w:tplc="04190019">
      <w:start w:val="1"/>
      <w:numFmt w:val="lowerLetter"/>
      <w:lvlText w:val="%2."/>
      <w:lvlJc w:val="left"/>
      <w:pPr>
        <w:ind w:left="1653" w:hanging="360"/>
      </w:pPr>
    </w:lvl>
    <w:lvl w:ilvl="2" w:tplc="0419001B">
      <w:start w:val="1"/>
      <w:numFmt w:val="lowerRoman"/>
      <w:lvlText w:val="%3."/>
      <w:lvlJc w:val="right"/>
      <w:pPr>
        <w:ind w:left="2373" w:hanging="180"/>
      </w:pPr>
    </w:lvl>
    <w:lvl w:ilvl="3" w:tplc="0419000F">
      <w:start w:val="1"/>
      <w:numFmt w:val="decimal"/>
      <w:lvlText w:val="%4."/>
      <w:lvlJc w:val="left"/>
      <w:pPr>
        <w:ind w:left="3093" w:hanging="360"/>
      </w:pPr>
    </w:lvl>
    <w:lvl w:ilvl="4" w:tplc="04190019">
      <w:start w:val="1"/>
      <w:numFmt w:val="lowerLetter"/>
      <w:lvlText w:val="%5."/>
      <w:lvlJc w:val="left"/>
      <w:pPr>
        <w:ind w:left="3813" w:hanging="360"/>
      </w:pPr>
    </w:lvl>
    <w:lvl w:ilvl="5" w:tplc="0419001B">
      <w:start w:val="1"/>
      <w:numFmt w:val="lowerRoman"/>
      <w:lvlText w:val="%6."/>
      <w:lvlJc w:val="right"/>
      <w:pPr>
        <w:ind w:left="4533" w:hanging="180"/>
      </w:pPr>
    </w:lvl>
    <w:lvl w:ilvl="6" w:tplc="0419000F">
      <w:start w:val="1"/>
      <w:numFmt w:val="decimal"/>
      <w:lvlText w:val="%7."/>
      <w:lvlJc w:val="left"/>
      <w:pPr>
        <w:ind w:left="5253" w:hanging="360"/>
      </w:pPr>
    </w:lvl>
    <w:lvl w:ilvl="7" w:tplc="04190019">
      <w:start w:val="1"/>
      <w:numFmt w:val="lowerLetter"/>
      <w:lvlText w:val="%8."/>
      <w:lvlJc w:val="left"/>
      <w:pPr>
        <w:ind w:left="5973" w:hanging="360"/>
      </w:pPr>
    </w:lvl>
    <w:lvl w:ilvl="8" w:tplc="0419001B">
      <w:start w:val="1"/>
      <w:numFmt w:val="lowerRoman"/>
      <w:lvlText w:val="%9."/>
      <w:lvlJc w:val="right"/>
      <w:pPr>
        <w:ind w:left="6693" w:hanging="180"/>
      </w:pPr>
    </w:lvl>
  </w:abstractNum>
  <w:abstractNum w:abstractNumId="19" w15:restartNumberingAfterBreak="0">
    <w:nsid w:val="29AB3AC9"/>
    <w:multiLevelType w:val="hybridMultilevel"/>
    <w:tmpl w:val="9D7AD444"/>
    <w:lvl w:ilvl="0" w:tplc="E516145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065394"/>
    <w:multiLevelType w:val="hybridMultilevel"/>
    <w:tmpl w:val="5212FF3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2A303E2A"/>
    <w:multiLevelType w:val="hybridMultilevel"/>
    <w:tmpl w:val="235CE2E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2856232"/>
    <w:multiLevelType w:val="hybridMultilevel"/>
    <w:tmpl w:val="FA4E148C"/>
    <w:lvl w:ilvl="0" w:tplc="3B080EC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37C5BF5"/>
    <w:multiLevelType w:val="hybridMultilevel"/>
    <w:tmpl w:val="0FD26DF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439A1B4C"/>
    <w:multiLevelType w:val="hybridMultilevel"/>
    <w:tmpl w:val="E6E0D3CC"/>
    <w:lvl w:ilvl="0" w:tplc="2E4C9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56F7EA3"/>
    <w:multiLevelType w:val="hybridMultilevel"/>
    <w:tmpl w:val="7F681F4E"/>
    <w:lvl w:ilvl="0" w:tplc="683AF9E6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E77994"/>
    <w:multiLevelType w:val="hybridMultilevel"/>
    <w:tmpl w:val="CE3089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D91A2D"/>
    <w:multiLevelType w:val="hybridMultilevel"/>
    <w:tmpl w:val="B9E8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DB08CD"/>
    <w:multiLevelType w:val="hybridMultilevel"/>
    <w:tmpl w:val="36F252D6"/>
    <w:lvl w:ilvl="0" w:tplc="915E4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BE2086"/>
    <w:multiLevelType w:val="hybridMultilevel"/>
    <w:tmpl w:val="26BED222"/>
    <w:lvl w:ilvl="0" w:tplc="D202570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C75C8C"/>
    <w:multiLevelType w:val="hybridMultilevel"/>
    <w:tmpl w:val="49D25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04D457A"/>
    <w:multiLevelType w:val="hybridMultilevel"/>
    <w:tmpl w:val="C9147E2A"/>
    <w:lvl w:ilvl="0" w:tplc="2D2A17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C46642"/>
    <w:multiLevelType w:val="hybridMultilevel"/>
    <w:tmpl w:val="8660836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73BB1BDA"/>
    <w:multiLevelType w:val="hybridMultilevel"/>
    <w:tmpl w:val="0598D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C3A1C2F"/>
    <w:multiLevelType w:val="hybridMultilevel"/>
    <w:tmpl w:val="BA3622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B54421"/>
    <w:multiLevelType w:val="hybridMultilevel"/>
    <w:tmpl w:val="3B381C9A"/>
    <w:lvl w:ilvl="0" w:tplc="B5F86AB6">
      <w:start w:val="1"/>
      <w:numFmt w:val="decimal"/>
      <w:lvlText w:val="%1."/>
      <w:lvlJc w:val="left"/>
      <w:pPr>
        <w:ind w:left="933" w:hanging="360"/>
      </w:pPr>
    </w:lvl>
    <w:lvl w:ilvl="1" w:tplc="04190019">
      <w:start w:val="1"/>
      <w:numFmt w:val="lowerLetter"/>
      <w:lvlText w:val="%2."/>
      <w:lvlJc w:val="left"/>
      <w:pPr>
        <w:ind w:left="1653" w:hanging="360"/>
      </w:pPr>
    </w:lvl>
    <w:lvl w:ilvl="2" w:tplc="0419001B">
      <w:start w:val="1"/>
      <w:numFmt w:val="lowerRoman"/>
      <w:lvlText w:val="%3."/>
      <w:lvlJc w:val="right"/>
      <w:pPr>
        <w:ind w:left="2373" w:hanging="180"/>
      </w:pPr>
    </w:lvl>
    <w:lvl w:ilvl="3" w:tplc="0419000F">
      <w:start w:val="1"/>
      <w:numFmt w:val="decimal"/>
      <w:lvlText w:val="%4."/>
      <w:lvlJc w:val="left"/>
      <w:pPr>
        <w:ind w:left="3093" w:hanging="360"/>
      </w:pPr>
    </w:lvl>
    <w:lvl w:ilvl="4" w:tplc="04190019">
      <w:start w:val="1"/>
      <w:numFmt w:val="lowerLetter"/>
      <w:lvlText w:val="%5."/>
      <w:lvlJc w:val="left"/>
      <w:pPr>
        <w:ind w:left="3813" w:hanging="360"/>
      </w:pPr>
    </w:lvl>
    <w:lvl w:ilvl="5" w:tplc="0419001B">
      <w:start w:val="1"/>
      <w:numFmt w:val="lowerRoman"/>
      <w:lvlText w:val="%6."/>
      <w:lvlJc w:val="right"/>
      <w:pPr>
        <w:ind w:left="4533" w:hanging="180"/>
      </w:pPr>
    </w:lvl>
    <w:lvl w:ilvl="6" w:tplc="0419000F">
      <w:start w:val="1"/>
      <w:numFmt w:val="decimal"/>
      <w:lvlText w:val="%7."/>
      <w:lvlJc w:val="left"/>
      <w:pPr>
        <w:ind w:left="5253" w:hanging="360"/>
      </w:pPr>
    </w:lvl>
    <w:lvl w:ilvl="7" w:tplc="04190019">
      <w:start w:val="1"/>
      <w:numFmt w:val="lowerLetter"/>
      <w:lvlText w:val="%8."/>
      <w:lvlJc w:val="left"/>
      <w:pPr>
        <w:ind w:left="5973" w:hanging="360"/>
      </w:pPr>
    </w:lvl>
    <w:lvl w:ilvl="8" w:tplc="0419001B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8"/>
  </w:num>
  <w:num w:numId="9">
    <w:abstractNumId w:val="5"/>
  </w:num>
  <w:num w:numId="10">
    <w:abstractNumId w:val="27"/>
  </w:num>
  <w:num w:numId="11">
    <w:abstractNumId w:val="33"/>
  </w:num>
  <w:num w:numId="12">
    <w:abstractNumId w:val="21"/>
  </w:num>
  <w:num w:numId="13">
    <w:abstractNumId w:val="20"/>
  </w:num>
  <w:num w:numId="14">
    <w:abstractNumId w:val="6"/>
  </w:num>
  <w:num w:numId="15">
    <w:abstractNumId w:val="17"/>
  </w:num>
  <w:num w:numId="16">
    <w:abstractNumId w:val="15"/>
  </w:num>
  <w:num w:numId="17">
    <w:abstractNumId w:val="32"/>
  </w:num>
  <w:num w:numId="18">
    <w:abstractNumId w:val="8"/>
  </w:num>
  <w:num w:numId="19">
    <w:abstractNumId w:val="34"/>
  </w:num>
  <w:num w:numId="20">
    <w:abstractNumId w:val="12"/>
  </w:num>
  <w:num w:numId="21">
    <w:abstractNumId w:val="4"/>
  </w:num>
  <w:num w:numId="22">
    <w:abstractNumId w:val="10"/>
  </w:num>
  <w:num w:numId="23">
    <w:abstractNumId w:val="14"/>
  </w:num>
  <w:num w:numId="24">
    <w:abstractNumId w:val="24"/>
  </w:num>
  <w:num w:numId="25">
    <w:abstractNumId w:val="28"/>
  </w:num>
  <w:num w:numId="26">
    <w:abstractNumId w:val="7"/>
  </w:num>
  <w:num w:numId="27">
    <w:abstractNumId w:val="22"/>
  </w:num>
  <w:num w:numId="28">
    <w:abstractNumId w:val="16"/>
  </w:num>
  <w:num w:numId="29">
    <w:abstractNumId w:val="31"/>
  </w:num>
  <w:num w:numId="30">
    <w:abstractNumId w:val="26"/>
  </w:num>
  <w:num w:numId="31">
    <w:abstractNumId w:val="9"/>
  </w:num>
  <w:num w:numId="32">
    <w:abstractNumId w:val="30"/>
  </w:num>
  <w:num w:numId="33">
    <w:abstractNumId w:val="25"/>
  </w:num>
  <w:num w:numId="34">
    <w:abstractNumId w:val="19"/>
  </w:num>
  <w:num w:numId="35">
    <w:abstractNumId w:val="23"/>
  </w:num>
  <w:num w:numId="36">
    <w:abstractNumId w:val="11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05"/>
    <w:rsid w:val="00096279"/>
    <w:rsid w:val="000C5004"/>
    <w:rsid w:val="001069CD"/>
    <w:rsid w:val="001C5D41"/>
    <w:rsid w:val="00235F6E"/>
    <w:rsid w:val="00245B81"/>
    <w:rsid w:val="002641FB"/>
    <w:rsid w:val="00281C60"/>
    <w:rsid w:val="003C5D8C"/>
    <w:rsid w:val="00434106"/>
    <w:rsid w:val="00436EB4"/>
    <w:rsid w:val="0048708D"/>
    <w:rsid w:val="004A7F7E"/>
    <w:rsid w:val="00504DBE"/>
    <w:rsid w:val="005818AE"/>
    <w:rsid w:val="005C1659"/>
    <w:rsid w:val="005D7F63"/>
    <w:rsid w:val="005E5650"/>
    <w:rsid w:val="006A370D"/>
    <w:rsid w:val="006B4A32"/>
    <w:rsid w:val="006C5096"/>
    <w:rsid w:val="007055F6"/>
    <w:rsid w:val="0072685D"/>
    <w:rsid w:val="007942AA"/>
    <w:rsid w:val="007C7D40"/>
    <w:rsid w:val="007E4BE1"/>
    <w:rsid w:val="007F243B"/>
    <w:rsid w:val="008028C7"/>
    <w:rsid w:val="0082587B"/>
    <w:rsid w:val="00836374"/>
    <w:rsid w:val="00846725"/>
    <w:rsid w:val="00957DFE"/>
    <w:rsid w:val="009951D1"/>
    <w:rsid w:val="009C17F3"/>
    <w:rsid w:val="00A12820"/>
    <w:rsid w:val="00A530B5"/>
    <w:rsid w:val="00AA2703"/>
    <w:rsid w:val="00AB1B64"/>
    <w:rsid w:val="00AC3C05"/>
    <w:rsid w:val="00AC5DBA"/>
    <w:rsid w:val="00AE2ECE"/>
    <w:rsid w:val="00BD4419"/>
    <w:rsid w:val="00C673BA"/>
    <w:rsid w:val="00D12943"/>
    <w:rsid w:val="00D13C2B"/>
    <w:rsid w:val="00D61DC8"/>
    <w:rsid w:val="00DC4590"/>
    <w:rsid w:val="00E35B00"/>
    <w:rsid w:val="00F0679E"/>
    <w:rsid w:val="00F11F71"/>
    <w:rsid w:val="00F435A6"/>
    <w:rsid w:val="00F4480C"/>
    <w:rsid w:val="00F77370"/>
    <w:rsid w:val="00FD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F0320-AEFE-45D6-9DE4-CF23EAB1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8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818A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qFormat/>
    <w:rsid w:val="005818AE"/>
    <w:pPr>
      <w:keepNext/>
      <w:numPr>
        <w:ilvl w:val="2"/>
        <w:numId w:val="1"/>
      </w:numPr>
      <w:ind w:left="0" w:firstLine="567"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5818AE"/>
    <w:pPr>
      <w:keepNext/>
      <w:numPr>
        <w:ilvl w:val="3"/>
        <w:numId w:val="1"/>
      </w:numPr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5818AE"/>
    <w:pPr>
      <w:keepNext/>
      <w:numPr>
        <w:ilvl w:val="4"/>
        <w:numId w:val="1"/>
      </w:numPr>
      <w:ind w:left="0" w:firstLine="851"/>
      <w:jc w:val="both"/>
      <w:outlineLvl w:val="4"/>
    </w:pPr>
    <w:rPr>
      <w:sz w:val="26"/>
      <w:szCs w:val="24"/>
    </w:rPr>
  </w:style>
  <w:style w:type="paragraph" w:styleId="6">
    <w:name w:val="heading 6"/>
    <w:basedOn w:val="a"/>
    <w:next w:val="a"/>
    <w:link w:val="60"/>
    <w:qFormat/>
    <w:rsid w:val="005818AE"/>
    <w:pPr>
      <w:keepNext/>
      <w:numPr>
        <w:ilvl w:val="5"/>
        <w:numId w:val="1"/>
      </w:numPr>
      <w:ind w:left="4820" w:firstLine="0"/>
      <w:jc w:val="right"/>
      <w:outlineLvl w:val="5"/>
    </w:pPr>
    <w:rPr>
      <w:sz w:val="26"/>
      <w:szCs w:val="24"/>
    </w:rPr>
  </w:style>
  <w:style w:type="paragraph" w:styleId="8">
    <w:name w:val="heading 8"/>
    <w:basedOn w:val="a"/>
    <w:next w:val="a"/>
    <w:link w:val="80"/>
    <w:qFormat/>
    <w:rsid w:val="005818AE"/>
    <w:pPr>
      <w:keepNext/>
      <w:numPr>
        <w:ilvl w:val="7"/>
        <w:numId w:val="1"/>
      </w:numPr>
      <w:ind w:left="0" w:firstLine="851"/>
      <w:jc w:val="right"/>
      <w:outlineLvl w:val="7"/>
    </w:pPr>
    <w:rPr>
      <w:sz w:val="26"/>
    </w:rPr>
  </w:style>
  <w:style w:type="paragraph" w:styleId="9">
    <w:name w:val="heading 9"/>
    <w:basedOn w:val="a"/>
    <w:next w:val="a"/>
    <w:link w:val="90"/>
    <w:qFormat/>
    <w:rsid w:val="005818AE"/>
    <w:pPr>
      <w:keepNext/>
      <w:numPr>
        <w:ilvl w:val="8"/>
        <w:numId w:val="1"/>
      </w:numPr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8A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5818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5818A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5818AE"/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5818AE"/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5818AE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818AE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bsatz-Standardschriftart">
    <w:name w:val="Absatz-Standardschriftart"/>
    <w:rsid w:val="005818AE"/>
  </w:style>
  <w:style w:type="character" w:customStyle="1" w:styleId="11">
    <w:name w:val="Основной шрифт абзаца1"/>
    <w:rsid w:val="005818AE"/>
  </w:style>
  <w:style w:type="character" w:customStyle="1" w:styleId="a3">
    <w:name w:val="Символ сноски"/>
    <w:rsid w:val="005818AE"/>
    <w:rPr>
      <w:vertAlign w:val="superscript"/>
    </w:rPr>
  </w:style>
  <w:style w:type="character" w:customStyle="1" w:styleId="titsub1">
    <w:name w:val="titsub1"/>
    <w:rsid w:val="005818AE"/>
    <w:rPr>
      <w:sz w:val="16"/>
      <w:szCs w:val="16"/>
    </w:rPr>
  </w:style>
  <w:style w:type="character" w:styleId="a4">
    <w:name w:val="Hyperlink"/>
    <w:rsid w:val="005818AE"/>
    <w:rPr>
      <w:color w:val="0000FF"/>
      <w:u w:val="single"/>
    </w:rPr>
  </w:style>
  <w:style w:type="character" w:styleId="a5">
    <w:name w:val="page number"/>
    <w:basedOn w:val="11"/>
    <w:rsid w:val="005818AE"/>
  </w:style>
  <w:style w:type="character" w:styleId="a6">
    <w:name w:val="footnote reference"/>
    <w:semiHidden/>
    <w:rsid w:val="005818AE"/>
    <w:rPr>
      <w:vertAlign w:val="superscript"/>
    </w:rPr>
  </w:style>
  <w:style w:type="character" w:customStyle="1" w:styleId="a7">
    <w:name w:val="Символы концевой сноски"/>
    <w:rsid w:val="005818AE"/>
    <w:rPr>
      <w:vertAlign w:val="superscript"/>
    </w:rPr>
  </w:style>
  <w:style w:type="character" w:customStyle="1" w:styleId="WW-">
    <w:name w:val="WW-Символы концевой сноски"/>
    <w:rsid w:val="005818AE"/>
  </w:style>
  <w:style w:type="character" w:styleId="a8">
    <w:name w:val="endnote reference"/>
    <w:semiHidden/>
    <w:rsid w:val="005818AE"/>
    <w:rPr>
      <w:vertAlign w:val="superscript"/>
    </w:rPr>
  </w:style>
  <w:style w:type="paragraph" w:customStyle="1" w:styleId="a9">
    <w:name w:val="Заголовок"/>
    <w:basedOn w:val="a"/>
    <w:next w:val="aa"/>
    <w:rsid w:val="005818A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rsid w:val="005818AE"/>
    <w:pPr>
      <w:spacing w:after="120"/>
    </w:pPr>
  </w:style>
  <w:style w:type="character" w:customStyle="1" w:styleId="ab">
    <w:name w:val="Основной текст Знак"/>
    <w:basedOn w:val="a0"/>
    <w:link w:val="aa"/>
    <w:rsid w:val="005818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List"/>
    <w:basedOn w:val="aa"/>
    <w:rsid w:val="005818AE"/>
    <w:rPr>
      <w:rFonts w:cs="Tahoma"/>
    </w:rPr>
  </w:style>
  <w:style w:type="paragraph" w:customStyle="1" w:styleId="12">
    <w:name w:val="Название1"/>
    <w:basedOn w:val="a"/>
    <w:rsid w:val="005818A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5818AE"/>
    <w:pPr>
      <w:suppressLineNumbers/>
    </w:pPr>
    <w:rPr>
      <w:rFonts w:cs="Tahoma"/>
    </w:rPr>
  </w:style>
  <w:style w:type="paragraph" w:styleId="ad">
    <w:name w:val="header"/>
    <w:basedOn w:val="a"/>
    <w:link w:val="ae"/>
    <w:uiPriority w:val="99"/>
    <w:rsid w:val="005818AE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basedOn w:val="a0"/>
    <w:link w:val="ad"/>
    <w:uiPriority w:val="99"/>
    <w:rsid w:val="005818A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21">
    <w:name w:val="Основной текст с отступом 21"/>
    <w:basedOn w:val="a"/>
    <w:rsid w:val="005818AE"/>
    <w:pPr>
      <w:ind w:firstLine="851"/>
      <w:jc w:val="both"/>
    </w:pPr>
    <w:rPr>
      <w:sz w:val="26"/>
      <w:szCs w:val="24"/>
    </w:rPr>
  </w:style>
  <w:style w:type="paragraph" w:styleId="af">
    <w:name w:val="footnote text"/>
    <w:basedOn w:val="a"/>
    <w:link w:val="af0"/>
    <w:semiHidden/>
    <w:rsid w:val="005818AE"/>
  </w:style>
  <w:style w:type="character" w:customStyle="1" w:styleId="af0">
    <w:name w:val="Текст сноски Знак"/>
    <w:basedOn w:val="a0"/>
    <w:link w:val="af"/>
    <w:semiHidden/>
    <w:rsid w:val="005818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5818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5818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textpar">
    <w:name w:val="textpar"/>
    <w:basedOn w:val="a"/>
    <w:rsid w:val="005818AE"/>
    <w:pPr>
      <w:spacing w:after="224"/>
    </w:pPr>
    <w:rPr>
      <w:sz w:val="24"/>
      <w:szCs w:val="24"/>
    </w:rPr>
  </w:style>
  <w:style w:type="paragraph" w:customStyle="1" w:styleId="ConsPlusNonformat">
    <w:name w:val="ConsPlusNonformat"/>
    <w:rsid w:val="005818AE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1">
    <w:name w:val="Normal (Web)"/>
    <w:basedOn w:val="a"/>
    <w:uiPriority w:val="99"/>
    <w:rsid w:val="005818AE"/>
    <w:pPr>
      <w:spacing w:before="280" w:after="280"/>
    </w:pPr>
    <w:rPr>
      <w:sz w:val="24"/>
      <w:szCs w:val="24"/>
    </w:rPr>
  </w:style>
  <w:style w:type="paragraph" w:styleId="af2">
    <w:name w:val="footer"/>
    <w:basedOn w:val="a"/>
    <w:link w:val="af3"/>
    <w:uiPriority w:val="99"/>
    <w:rsid w:val="005818AE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5818A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CharChar3CharCharCharCharCharCharCharChar">
    <w:name w:val="Char Char3 Char Char Char Char Знак Знак Char Char Знак Знак Char Char"/>
    <w:basedOn w:val="a"/>
    <w:rsid w:val="005818AE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4">
    <w:name w:val="Содержимое таблицы"/>
    <w:basedOn w:val="a"/>
    <w:rsid w:val="005818AE"/>
    <w:pPr>
      <w:suppressLineNumbers/>
    </w:pPr>
  </w:style>
  <w:style w:type="paragraph" w:customStyle="1" w:styleId="af5">
    <w:name w:val="Заголовок таблицы"/>
    <w:basedOn w:val="af4"/>
    <w:rsid w:val="005818AE"/>
    <w:pPr>
      <w:jc w:val="center"/>
    </w:pPr>
    <w:rPr>
      <w:b/>
      <w:bCs/>
    </w:rPr>
  </w:style>
  <w:style w:type="paragraph" w:customStyle="1" w:styleId="af6">
    <w:name w:val="Содержимое врезки"/>
    <w:basedOn w:val="aa"/>
    <w:rsid w:val="005818AE"/>
  </w:style>
  <w:style w:type="paragraph" w:styleId="af7">
    <w:name w:val="Balloon Text"/>
    <w:basedOn w:val="a"/>
    <w:link w:val="af8"/>
    <w:semiHidden/>
    <w:rsid w:val="005818A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5818AE"/>
    <w:rPr>
      <w:rFonts w:ascii="Tahoma" w:eastAsia="Times New Roman" w:hAnsi="Tahoma" w:cs="Tahoma"/>
      <w:sz w:val="16"/>
      <w:szCs w:val="16"/>
      <w:lang w:eastAsia="ar-SA"/>
    </w:rPr>
  </w:style>
  <w:style w:type="character" w:styleId="af9">
    <w:name w:val="Emphasis"/>
    <w:qFormat/>
    <w:rsid w:val="005818AE"/>
    <w:rPr>
      <w:i/>
      <w:iCs/>
    </w:rPr>
  </w:style>
  <w:style w:type="character" w:customStyle="1" w:styleId="apple-style-span">
    <w:name w:val="apple-style-span"/>
    <w:rsid w:val="005818AE"/>
  </w:style>
  <w:style w:type="character" w:customStyle="1" w:styleId="apple-converted-space">
    <w:name w:val="apple-converted-space"/>
    <w:rsid w:val="005818AE"/>
  </w:style>
  <w:style w:type="character" w:styleId="afa">
    <w:name w:val="Strong"/>
    <w:uiPriority w:val="22"/>
    <w:qFormat/>
    <w:rsid w:val="005818AE"/>
    <w:rPr>
      <w:b/>
      <w:bCs/>
    </w:rPr>
  </w:style>
  <w:style w:type="paragraph" w:customStyle="1" w:styleId="Textbody">
    <w:name w:val="Text body"/>
    <w:basedOn w:val="a"/>
    <w:rsid w:val="005818AE"/>
    <w:pPr>
      <w:widowControl w:val="0"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b">
    <w:name w:val="List Paragraph"/>
    <w:basedOn w:val="a"/>
    <w:uiPriority w:val="34"/>
    <w:qFormat/>
    <w:rsid w:val="00C67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201.0.103\ca_fas\02_&#1058;&#1069;&#1050;\&#1054;&#1090;&#1076;&#1077;&#1083;%20&#1085;&#1077;&#1092;&#1090;&#1103;&#1085;&#1086;&#1081;%20&#1087;&#1088;&#1086;&#1084;\&#1040;&#1085;&#1072;&#1083;&#1080;&#1079;&#1099;%20&#1088;&#1099;&#1085;&#1082;&#1086;&#1074;\2016\&#1041;&#1080;&#1090;&#1091;&#1084;\&#1057;&#1042;&#1054;&#1044;%20(&#1073;&#1080;&#1090;&#1091;&#1084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201.0.103\ca_fas\02_&#1058;&#1069;&#1050;\&#1054;&#1090;&#1076;&#1077;&#1083;%20&#1085;&#1077;&#1092;&#1090;&#1103;&#1085;&#1086;&#1081;%20&#1087;&#1088;&#1086;&#1084;\&#1040;&#1085;&#1072;&#1083;&#1080;&#1079;&#1099;%20&#1088;&#1099;&#1085;&#1082;&#1086;&#1074;\2016\&#1041;&#1080;&#1090;&#1091;&#1084;\&#1057;&#1042;&#1054;&#1044;%20(&#1073;&#1080;&#1090;&#1091;&#1084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201.0.103\ca_fas\02_&#1058;&#1069;&#1050;\&#1054;&#1090;&#1076;&#1077;&#1083;%20&#1085;&#1077;&#1092;&#1090;&#1103;&#1085;&#1086;&#1081;%20&#1087;&#1088;&#1086;&#1084;\&#1040;&#1085;&#1072;&#1083;&#1080;&#1079;&#1099;%20&#1088;&#1099;&#1085;&#1082;&#1086;&#1074;\2016\&#1041;&#1080;&#1090;&#1091;&#1084;\&#1057;&#1042;&#1054;&#1044;%20(&#1073;&#1080;&#1090;&#1091;&#1084;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201.0.103\ca_fas\02_&#1058;&#1069;&#1050;\&#1054;&#1090;&#1076;&#1077;&#1083;%20&#1085;&#1077;&#1092;&#1090;&#1103;&#1085;&#1086;&#1081;%20&#1087;&#1088;&#1086;&#1084;\&#1040;&#1085;&#1072;&#1083;&#1080;&#1079;&#1099;%20&#1088;&#1099;&#1085;&#1082;&#1086;&#1074;\2016\&#1041;&#1080;&#1090;&#1091;&#1084;\&#1057;&#1042;&#1054;&#1044;%20(&#1073;&#1080;&#1090;&#1091;&#1084;)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201.0.103\ca_fas\02_&#1058;&#1069;&#1050;\&#1054;&#1090;&#1076;&#1077;&#1083;%20&#1085;&#1077;&#1092;&#1090;&#1103;&#1085;&#1086;&#1081;%20&#1087;&#1088;&#1086;&#1084;\&#1040;&#1085;&#1072;&#1083;&#1080;&#1079;&#1099;%20&#1088;&#1099;&#1085;&#1082;&#1086;&#1074;\2016\&#1041;&#1080;&#1090;&#1091;&#1084;\&#1058;&#1086;&#1088;&#1075;&#1086;&#1074;&#1083;&#1103;%20&#1056;&#1086;&#1089;&#1089;&#1080;&#1080;%20&#1089;&#1086;%20&#1089;&#1090;&#1088;&#1072;&#1085;&#1072;&#1084;&#1080;%20&#1045;&#1040;&#1069;&#1057;%20&#1074;%202016%20&#1075;&#1086;&#1076;&#1091;%20&#1086;&#1090;&#1076;&#1077;&#1083;&#1100;&#1085;&#1099;&#1084;&#1080;%20&#1090;&#1086;&#1074;&#1072;&#1088;&#1072;&#1084;&#108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171529038504613E-2"/>
          <c:y val="0.13562492044914379"/>
          <c:w val="0.84272070961359824"/>
          <c:h val="0.6803886432589652"/>
        </c:manualLayout>
      </c:layout>
      <c:pie3DChart>
        <c:varyColors val="1"/>
        <c:ser>
          <c:idx val="0"/>
          <c:order val="0"/>
          <c:spPr>
            <a:ln>
              <a:noFill/>
            </a:ln>
            <a:scene3d>
              <a:camera prst="orthographicFront"/>
              <a:lightRig rig="threePt" dir="t"/>
            </a:scene3d>
            <a:sp3d prstMaterial="metal">
              <a:bevelT w="571500" h="381000" prst="angle"/>
              <a:bevelB w="139700" prst="cross"/>
              <a:contourClr>
                <a:srgbClr val="000000"/>
              </a:contourClr>
            </a:sp3d>
          </c:spPr>
          <c:explosion val="14"/>
          <c:dPt>
            <c:idx val="0"/>
            <c:bubble3D val="0"/>
            <c:explosion val="7"/>
            <c:spPr>
              <a:solidFill>
                <a:schemeClr val="accent1">
                  <a:lumMod val="75000"/>
                </a:schemeClr>
              </a:solidFill>
              <a:ln w="25400"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571500" h="381000" prst="angle"/>
                <a:bevelB w="139700" prst="cross"/>
                <a:contourClr>
                  <a:srgbClr val="000000"/>
                </a:contourClr>
              </a:sp3d>
            </c:spPr>
          </c:dPt>
          <c:dPt>
            <c:idx val="1"/>
            <c:bubble3D val="0"/>
            <c:explosion val="3"/>
            <c:spPr>
              <a:solidFill>
                <a:srgbClr val="663300"/>
              </a:solidFill>
              <a:ln w="25400"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571500" h="381000" prst="angle"/>
                <a:bevelB w="139700" prst="cross"/>
                <a:contourClr>
                  <a:srgbClr val="000000"/>
                </a:contourClr>
              </a:sp3d>
            </c:spPr>
          </c:dPt>
          <c:dPt>
            <c:idx val="2"/>
            <c:bubble3D val="0"/>
            <c:explosion val="3"/>
            <c:spPr>
              <a:solidFill>
                <a:srgbClr val="0070C0"/>
              </a:solidFill>
              <a:ln w="25400"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571500" h="381000" prst="angle"/>
                <a:bevelB w="139700" prst="cross"/>
                <a:contourClr>
                  <a:srgbClr val="000000"/>
                </a:contourClr>
              </a:sp3d>
            </c:spPr>
          </c:dPt>
          <c:dPt>
            <c:idx val="3"/>
            <c:bubble3D val="0"/>
            <c:explosion val="7"/>
            <c:spPr>
              <a:solidFill>
                <a:srgbClr val="92D050"/>
              </a:solidFill>
              <a:ln w="25400"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571500" h="381000" prst="angle"/>
                <a:bevelB w="139700" prst="cross"/>
                <a:contourClr>
                  <a:srgbClr val="000000"/>
                </a:contourClr>
              </a:sp3d>
            </c:spPr>
          </c:dPt>
          <c:dPt>
            <c:idx val="4"/>
            <c:bubble3D val="0"/>
            <c:explosion val="11"/>
            <c:spPr>
              <a:solidFill>
                <a:schemeClr val="accent3">
                  <a:lumMod val="75000"/>
                </a:schemeClr>
              </a:solidFill>
              <a:ln w="25400"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571500" h="381000" prst="angle"/>
                <a:bevelB w="139700" prst="cross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-0.14444444444444443"/>
                  <c:y val="1.859504434747256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30925940507436572"/>
                  <c:y val="2.183202099737532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43430548264800234"/>
                      <c:h val="0.2810303030303030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1.8616214639836686E-2"/>
                  <c:y val="3.4527483329127889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0" i="0" u="none" strike="noStrike" kern="1200" cap="none" spc="0" baseline="0">
                      <a:ln w="0"/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effectLst>
                        <a:outerShdw blurRad="38100" dist="19050" dir="2700000" algn="tl" rotWithShape="0">
                          <a:schemeClr val="dk1">
                            <a:alpha val="40000"/>
                          </a:schemeClr>
                        </a:outerShdw>
                      </a:effectLst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3"/>
              <c:layout>
                <c:manualLayout>
                  <c:x val="-5.5555555555555558E-3"/>
                  <c:y val="1.416444559192516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cap="none" spc="0" baseline="0">
                    <a:ln w="0"/>
                    <a:solidFill>
                      <a:schemeClr val="tx1">
                        <a:lumMod val="95000"/>
                        <a:lumOff val="5000"/>
                      </a:schemeClr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'[СВОД (битум).xlsx]Лист2'!$S$40:$S$41</c:f>
              <c:strCache>
                <c:ptCount val="2"/>
                <c:pt idx="0">
                  <c:v>Прочие</c:v>
                </c:pt>
                <c:pt idx="1">
                  <c:v>Совокупная доля хозяйствующих субъектов, занимающих домирующее положение</c:v>
                </c:pt>
              </c:strCache>
            </c:strRef>
          </c:cat>
          <c:val>
            <c:numRef>
              <c:f>'[СВОД (битум).xlsx]Лист2'!$T$40:$T$41</c:f>
              <c:numCache>
                <c:formatCode>0.00%</c:formatCode>
                <c:ptCount val="2"/>
                <c:pt idx="0">
                  <c:v>0.15288003292774149</c:v>
                </c:pt>
                <c:pt idx="1">
                  <c:v>0.84711996707225845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171529038504613E-2"/>
          <c:y val="0.13562492044914379"/>
          <c:w val="0.84272070961359824"/>
          <c:h val="0.6803886432589652"/>
        </c:manualLayout>
      </c:layout>
      <c:pie3DChart>
        <c:varyColors val="1"/>
        <c:ser>
          <c:idx val="0"/>
          <c:order val="0"/>
          <c:spPr>
            <a:ln>
              <a:noFill/>
            </a:ln>
            <a:scene3d>
              <a:camera prst="orthographicFront"/>
              <a:lightRig rig="threePt" dir="t"/>
            </a:scene3d>
            <a:sp3d prstMaterial="metal">
              <a:bevelT w="571500" h="381000" prst="angle"/>
              <a:bevelB w="139700" prst="cross"/>
              <a:contourClr>
                <a:srgbClr val="000000"/>
              </a:contourClr>
            </a:sp3d>
          </c:spPr>
          <c:explosion val="14"/>
          <c:dPt>
            <c:idx val="0"/>
            <c:bubble3D val="0"/>
            <c:explosion val="7"/>
            <c:spPr>
              <a:solidFill>
                <a:schemeClr val="accent1">
                  <a:lumMod val="75000"/>
                </a:schemeClr>
              </a:solidFill>
              <a:ln w="25400"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571500" h="381000" prst="angle"/>
                <a:bevelB w="139700" prst="cross"/>
                <a:contourClr>
                  <a:srgbClr val="000000"/>
                </a:contourClr>
              </a:sp3d>
            </c:spPr>
          </c:dPt>
          <c:dPt>
            <c:idx val="1"/>
            <c:bubble3D val="0"/>
            <c:explosion val="3"/>
            <c:spPr>
              <a:solidFill>
                <a:srgbClr val="663300"/>
              </a:solidFill>
              <a:ln w="25400"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571500" h="381000" prst="angle"/>
                <a:bevelB w="139700" prst="cross"/>
                <a:contourClr>
                  <a:srgbClr val="000000"/>
                </a:contourClr>
              </a:sp3d>
            </c:spPr>
          </c:dPt>
          <c:dPt>
            <c:idx val="2"/>
            <c:bubble3D val="0"/>
            <c:explosion val="3"/>
            <c:spPr>
              <a:solidFill>
                <a:srgbClr val="0070C0"/>
              </a:solidFill>
              <a:ln w="25400"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571500" h="381000" prst="angle"/>
                <a:bevelB w="139700" prst="cross"/>
                <a:contourClr>
                  <a:srgbClr val="000000"/>
                </a:contourClr>
              </a:sp3d>
            </c:spPr>
          </c:dPt>
          <c:dPt>
            <c:idx val="3"/>
            <c:bubble3D val="0"/>
            <c:explosion val="7"/>
            <c:spPr>
              <a:solidFill>
                <a:srgbClr val="92D050"/>
              </a:solidFill>
              <a:ln w="25400"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571500" h="381000" prst="angle"/>
                <a:bevelB w="139700" prst="cross"/>
                <a:contourClr>
                  <a:srgbClr val="000000"/>
                </a:contourClr>
              </a:sp3d>
            </c:spPr>
          </c:dPt>
          <c:dPt>
            <c:idx val="4"/>
            <c:bubble3D val="0"/>
            <c:explosion val="11"/>
            <c:spPr>
              <a:solidFill>
                <a:schemeClr val="accent3">
                  <a:lumMod val="75000"/>
                </a:schemeClr>
              </a:solidFill>
              <a:ln w="25400"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571500" h="381000" prst="angle"/>
                <a:bevelB w="139700" prst="cross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-0.14444444444444443"/>
                  <c:y val="1.859504434747256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8148150620074985"/>
                  <c:y val="1.324097607406198E-4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0" i="0" u="none" strike="noStrike" kern="1200" cap="none" spc="0" baseline="0">
                      <a:ln w="0"/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effectLst>
                        <a:outerShdw blurRad="38100" dist="19050" dir="2700000" algn="tl" rotWithShape="0">
                          <a:schemeClr val="dk1">
                            <a:alpha val="40000"/>
                          </a:schemeClr>
                        </a:outerShdw>
                      </a:effectLst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50674079017927753"/>
                      <c:h val="0.28511857536795243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1.8616214639836686E-2"/>
                  <c:y val="3.4527483329127889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0" i="0" u="none" strike="noStrike" kern="1200" cap="none" spc="0" baseline="0">
                      <a:ln w="0"/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effectLst>
                        <a:outerShdw blurRad="38100" dist="19050" dir="2700000" algn="tl" rotWithShape="0">
                          <a:schemeClr val="dk1">
                            <a:alpha val="40000"/>
                          </a:schemeClr>
                        </a:outerShdw>
                      </a:effectLst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3"/>
              <c:layout>
                <c:manualLayout>
                  <c:x val="-5.5555555555555558E-3"/>
                  <c:y val="1.416444559192516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cap="none" spc="0" baseline="0">
                    <a:ln w="0"/>
                    <a:solidFill>
                      <a:schemeClr val="tx1">
                        <a:lumMod val="95000"/>
                        <a:lumOff val="5000"/>
                      </a:schemeClr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'[СВОД (битум).xlsx]Лист2'!$S$62:$S$63</c:f>
              <c:strCache>
                <c:ptCount val="2"/>
                <c:pt idx="0">
                  <c:v>Прочие</c:v>
                </c:pt>
                <c:pt idx="1">
                  <c:v>Совокупная доля хозяйствующих субъектов, занимающих домирующее положение</c:v>
                </c:pt>
              </c:strCache>
            </c:strRef>
          </c:cat>
          <c:val>
            <c:numRef>
              <c:f>'[СВОД (битум).xlsx]Лист2'!$T$62:$T$63</c:f>
              <c:numCache>
                <c:formatCode>0.00%</c:formatCode>
                <c:ptCount val="2"/>
                <c:pt idx="0">
                  <c:v>0.1774</c:v>
                </c:pt>
                <c:pt idx="1">
                  <c:v>0.8225762975894948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171529038504613E-2"/>
          <c:y val="0.13562492044914379"/>
          <c:w val="0.84272070961359824"/>
          <c:h val="0.6803886432589652"/>
        </c:manualLayout>
      </c:layout>
      <c:pie3DChart>
        <c:varyColors val="1"/>
        <c:ser>
          <c:idx val="0"/>
          <c:order val="0"/>
          <c:spPr>
            <a:ln>
              <a:noFill/>
            </a:ln>
            <a:scene3d>
              <a:camera prst="orthographicFront"/>
              <a:lightRig rig="threePt" dir="t"/>
            </a:scene3d>
            <a:sp3d prstMaterial="metal">
              <a:bevelT w="571500" h="381000" prst="angle"/>
              <a:bevelB w="139700" prst="cross"/>
              <a:contourClr>
                <a:srgbClr val="000000"/>
              </a:contourClr>
            </a:sp3d>
          </c:spPr>
          <c:explosion val="14"/>
          <c:dPt>
            <c:idx val="0"/>
            <c:bubble3D val="0"/>
            <c:explosion val="7"/>
            <c:spPr>
              <a:solidFill>
                <a:schemeClr val="accent1">
                  <a:lumMod val="75000"/>
                </a:schemeClr>
              </a:solidFill>
              <a:ln w="25400"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571500" h="381000" prst="angle"/>
                <a:bevelB w="139700" prst="cross"/>
                <a:contourClr>
                  <a:srgbClr val="000000"/>
                </a:contourClr>
              </a:sp3d>
            </c:spPr>
          </c:dPt>
          <c:dPt>
            <c:idx val="1"/>
            <c:bubble3D val="0"/>
            <c:explosion val="3"/>
            <c:spPr>
              <a:solidFill>
                <a:srgbClr val="663300"/>
              </a:solidFill>
              <a:ln w="25400"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571500" h="381000" prst="angle"/>
                <a:bevelB w="139700" prst="cross"/>
                <a:contourClr>
                  <a:srgbClr val="000000"/>
                </a:contourClr>
              </a:sp3d>
            </c:spPr>
          </c:dPt>
          <c:dPt>
            <c:idx val="2"/>
            <c:bubble3D val="0"/>
            <c:explosion val="3"/>
            <c:spPr>
              <a:solidFill>
                <a:srgbClr val="0070C0"/>
              </a:solidFill>
              <a:ln w="25400"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571500" h="381000" prst="angle"/>
                <a:bevelB w="139700" prst="cross"/>
                <a:contourClr>
                  <a:srgbClr val="000000"/>
                </a:contourClr>
              </a:sp3d>
            </c:spPr>
          </c:dPt>
          <c:dPt>
            <c:idx val="3"/>
            <c:bubble3D val="0"/>
            <c:explosion val="7"/>
            <c:spPr>
              <a:solidFill>
                <a:srgbClr val="92D050"/>
              </a:solidFill>
              <a:ln w="25400"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571500" h="381000" prst="angle"/>
                <a:bevelB w="139700" prst="cross"/>
                <a:contourClr>
                  <a:srgbClr val="000000"/>
                </a:contourClr>
              </a:sp3d>
            </c:spPr>
          </c:dPt>
          <c:dPt>
            <c:idx val="4"/>
            <c:bubble3D val="0"/>
            <c:explosion val="11"/>
            <c:spPr>
              <a:solidFill>
                <a:schemeClr val="accent3">
                  <a:lumMod val="75000"/>
                </a:schemeClr>
              </a:solidFill>
              <a:ln w="25400"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571500" h="381000" prst="angle"/>
                <a:bevelB w="139700" prst="cross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-0.14444444444444443"/>
                  <c:y val="1.859504434747256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2592706901343949E-4"/>
                  <c:y val="-2.8309001709088663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0" i="0" u="none" strike="noStrike" kern="1200" cap="none" spc="0" baseline="0">
                      <a:ln w="0"/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effectLst>
                        <a:outerShdw blurRad="38100" dist="19050" dir="2700000" algn="tl" rotWithShape="0">
                          <a:schemeClr val="dk1">
                            <a:alpha val="40000"/>
                          </a:schemeClr>
                        </a:outerShdw>
                      </a:effectLst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64562963191580469"/>
                      <c:h val="0.2615690044558384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1.8616214639836686E-2"/>
                  <c:y val="3.4527483329127889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0" i="0" u="none" strike="noStrike" kern="1200" cap="none" spc="0" baseline="0">
                      <a:ln w="0"/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effectLst>
                        <a:outerShdw blurRad="38100" dist="19050" dir="2700000" algn="tl" rotWithShape="0">
                          <a:schemeClr val="dk1">
                            <a:alpha val="40000"/>
                          </a:schemeClr>
                        </a:outerShdw>
                      </a:effectLst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3"/>
              <c:layout>
                <c:manualLayout>
                  <c:x val="-5.5555555555555558E-3"/>
                  <c:y val="1.416444559192516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cap="none" spc="0" baseline="0">
                    <a:ln w="0"/>
                    <a:solidFill>
                      <a:schemeClr val="tx1">
                        <a:lumMod val="95000"/>
                        <a:lumOff val="5000"/>
                      </a:schemeClr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'[СВОД (битум).xlsx]Лист2'!$S$86:$S$87</c:f>
              <c:strCache>
                <c:ptCount val="2"/>
                <c:pt idx="0">
                  <c:v>Прочие</c:v>
                </c:pt>
                <c:pt idx="1">
                  <c:v>Совокупная доля хозяйствующих субъектов, занимающих домирующее положение</c:v>
                </c:pt>
              </c:strCache>
            </c:strRef>
          </c:cat>
          <c:val>
            <c:numRef>
              <c:f>'[СВОД (битум).xlsx]Лист2'!$T$86:$T$87</c:f>
              <c:numCache>
                <c:formatCode>0.00%</c:formatCode>
                <c:ptCount val="2"/>
                <c:pt idx="0">
                  <c:v>3.7000000000000002E-3</c:v>
                </c:pt>
                <c:pt idx="1">
                  <c:v>0.99632338561426814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171529038504613E-2"/>
          <c:y val="0.13562492044914379"/>
          <c:w val="0.84272070961359824"/>
          <c:h val="0.6803886432589652"/>
        </c:manualLayout>
      </c:layout>
      <c:pie3DChart>
        <c:varyColors val="1"/>
        <c:ser>
          <c:idx val="0"/>
          <c:order val="0"/>
          <c:spPr>
            <a:ln>
              <a:noFill/>
            </a:ln>
            <a:scene3d>
              <a:camera prst="orthographicFront"/>
              <a:lightRig rig="threePt" dir="t"/>
            </a:scene3d>
            <a:sp3d prstMaterial="metal">
              <a:bevelT w="571500" h="381000" prst="angle"/>
              <a:bevelB w="139700" prst="cross"/>
              <a:contourClr>
                <a:srgbClr val="000000"/>
              </a:contourClr>
            </a:sp3d>
          </c:spPr>
          <c:explosion val="14"/>
          <c:dPt>
            <c:idx val="0"/>
            <c:bubble3D val="0"/>
            <c:explosion val="7"/>
            <c:spPr>
              <a:solidFill>
                <a:schemeClr val="accent1">
                  <a:lumMod val="75000"/>
                </a:schemeClr>
              </a:solidFill>
              <a:ln w="25400"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571500" h="381000" prst="angle"/>
                <a:bevelB w="139700" prst="cross"/>
                <a:contourClr>
                  <a:srgbClr val="000000"/>
                </a:contourClr>
              </a:sp3d>
            </c:spPr>
          </c:dPt>
          <c:dPt>
            <c:idx val="1"/>
            <c:bubble3D val="0"/>
            <c:explosion val="3"/>
            <c:spPr>
              <a:solidFill>
                <a:srgbClr val="663300"/>
              </a:solidFill>
              <a:ln w="25400"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571500" h="381000" prst="angle"/>
                <a:bevelB w="139700" prst="cross"/>
                <a:contourClr>
                  <a:srgbClr val="000000"/>
                </a:contourClr>
              </a:sp3d>
            </c:spPr>
          </c:dPt>
          <c:dPt>
            <c:idx val="2"/>
            <c:bubble3D val="0"/>
            <c:explosion val="3"/>
            <c:spPr>
              <a:solidFill>
                <a:srgbClr val="0070C0"/>
              </a:solidFill>
              <a:ln w="25400"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571500" h="381000" prst="angle"/>
                <a:bevelB w="139700" prst="cross"/>
                <a:contourClr>
                  <a:srgbClr val="000000"/>
                </a:contourClr>
              </a:sp3d>
            </c:spPr>
          </c:dPt>
          <c:dPt>
            <c:idx val="3"/>
            <c:bubble3D val="0"/>
            <c:explosion val="7"/>
            <c:spPr>
              <a:solidFill>
                <a:srgbClr val="92D050"/>
              </a:solidFill>
              <a:ln w="25400"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571500" h="381000" prst="angle"/>
                <a:bevelB w="139700" prst="cross"/>
                <a:contourClr>
                  <a:srgbClr val="000000"/>
                </a:contourClr>
              </a:sp3d>
            </c:spPr>
          </c:dPt>
          <c:dPt>
            <c:idx val="4"/>
            <c:bubble3D val="0"/>
            <c:explosion val="11"/>
            <c:spPr>
              <a:solidFill>
                <a:schemeClr val="accent3">
                  <a:lumMod val="75000"/>
                </a:schemeClr>
              </a:solidFill>
              <a:ln w="25400"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571500" h="381000" prst="angle"/>
                <a:bevelB w="139700" prst="cross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-0.14444444444444443"/>
                  <c:y val="1.859504434747256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8518018417712488E-3"/>
                  <c:y val="3.9102223658992775E-3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0" i="0" u="none" strike="noStrike" kern="1200" cap="none" spc="0" baseline="0">
                      <a:ln w="0"/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effectLst>
                        <a:outerShdw blurRad="38100" dist="19050" dir="2700000" algn="tl" rotWithShape="0">
                          <a:schemeClr val="dk1">
                            <a:alpha val="40000"/>
                          </a:schemeClr>
                        </a:outerShdw>
                      </a:effectLst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60908339666752831"/>
                      <c:h val="0.2503940086668051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1.8616214639836686E-2"/>
                  <c:y val="3.4527483329127889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0" i="0" u="none" strike="noStrike" kern="1200" cap="none" spc="0" baseline="0">
                      <a:ln w="0"/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effectLst>
                        <a:outerShdw blurRad="38100" dist="19050" dir="2700000" algn="tl" rotWithShape="0">
                          <a:schemeClr val="dk1">
                            <a:alpha val="40000"/>
                          </a:schemeClr>
                        </a:outerShdw>
                      </a:effectLst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3"/>
              <c:layout>
                <c:manualLayout>
                  <c:x val="-5.5555555555555558E-3"/>
                  <c:y val="1.416444559192516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cap="none" spc="0" baseline="0">
                    <a:ln w="0"/>
                    <a:solidFill>
                      <a:schemeClr val="tx1">
                        <a:lumMod val="95000"/>
                        <a:lumOff val="5000"/>
                      </a:schemeClr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'[СВОД (битум).xlsx]Лист2'!$S$111:$S$112</c:f>
              <c:strCache>
                <c:ptCount val="2"/>
                <c:pt idx="0">
                  <c:v>Прочие</c:v>
                </c:pt>
                <c:pt idx="1">
                  <c:v>Совокупная доля хозяйствующих субъектов, занимающих домирующее положение</c:v>
                </c:pt>
              </c:strCache>
            </c:strRef>
          </c:cat>
          <c:val>
            <c:numRef>
              <c:f>'[СВОД (битум).xlsx]Лист2'!$T$111:$T$112</c:f>
              <c:numCache>
                <c:formatCode>0.00%</c:formatCode>
                <c:ptCount val="2"/>
                <c:pt idx="0">
                  <c:v>3.1333784874523762E-3</c:v>
                </c:pt>
                <c:pt idx="1">
                  <c:v>0.99686662151254768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'[Торговля России со странами ЕАЭС в 2016 году отдельными товарами.xlsx]2016'!$K$2</c:f>
              <c:strCache>
                <c:ptCount val="1"/>
                <c:pt idx="0">
                  <c:v>Импорт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'[Торговля России со странами ЕАЭС в 2016 году отдельными товарами.xlsx]2016'!$L$1:$N$1</c:f>
              <c:strCache>
                <c:ptCount val="3"/>
                <c:pt idx="0">
                  <c:v>Республика Беларусь</c:v>
                </c:pt>
                <c:pt idx="1">
                  <c:v>Кыргызская Республика</c:v>
                </c:pt>
                <c:pt idx="2">
                  <c:v>Республика Армения</c:v>
                </c:pt>
              </c:strCache>
            </c:strRef>
          </c:cat>
          <c:val>
            <c:numRef>
              <c:f>'[Торговля России со странами ЕАЭС в 2016 году отдельными товарами.xlsx]2016'!$L$2:$N$2</c:f>
              <c:numCache>
                <c:formatCode>General</c:formatCode>
                <c:ptCount val="3"/>
                <c:pt idx="0" formatCode="#\ ##0.0">
                  <c:v>54866.98</c:v>
                </c:pt>
              </c:numCache>
            </c:numRef>
          </c:val>
        </c:ser>
        <c:ser>
          <c:idx val="1"/>
          <c:order val="1"/>
          <c:tx>
            <c:strRef>
              <c:f>'[Торговля России со странами ЕАЭС в 2016 году отдельными товарами.xlsx]2016'!$K$3</c:f>
              <c:strCache>
                <c:ptCount val="1"/>
                <c:pt idx="0">
                  <c:v>Экспорт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666666666666666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'[Торговля России со странами ЕАЭС в 2016 году отдельными товарами.xlsx]2016'!$L$1:$N$1</c:f>
              <c:strCache>
                <c:ptCount val="3"/>
                <c:pt idx="0">
                  <c:v>Республика Беларусь</c:v>
                </c:pt>
                <c:pt idx="1">
                  <c:v>Кыргызская Республика</c:v>
                </c:pt>
                <c:pt idx="2">
                  <c:v>Республика Армения</c:v>
                </c:pt>
              </c:strCache>
            </c:strRef>
          </c:cat>
          <c:val>
            <c:numRef>
              <c:f>'[Торговля России со странами ЕАЭС в 2016 году отдельными товарами.xlsx]2016'!$L$3:$N$3</c:f>
              <c:numCache>
                <c:formatCode>#\ ##0.0</c:formatCode>
                <c:ptCount val="3"/>
                <c:pt idx="0">
                  <c:v>44500.93</c:v>
                </c:pt>
                <c:pt idx="1">
                  <c:v>64096.832999999999</c:v>
                </c:pt>
                <c:pt idx="2">
                  <c:v>866.68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1276456"/>
        <c:axId val="150266600"/>
      </c:barChart>
      <c:catAx>
        <c:axId val="351276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266600"/>
        <c:crosses val="autoZero"/>
        <c:auto val="1"/>
        <c:lblAlgn val="ctr"/>
        <c:lblOffset val="100"/>
        <c:noMultiLvlLbl val="0"/>
      </c:catAx>
      <c:valAx>
        <c:axId val="150266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1276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6049</Words>
  <Characters>34481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Зажмилин Алексей Васильевич</dc:creator>
  <cp:keywords/>
  <dc:description/>
  <cp:lastModifiedBy>Голуб Александр Иванович</cp:lastModifiedBy>
  <cp:revision>2</cp:revision>
  <cp:lastPrinted>2017-05-05T08:36:00Z</cp:lastPrinted>
  <dcterms:created xsi:type="dcterms:W3CDTF">2017-06-05T10:49:00Z</dcterms:created>
  <dcterms:modified xsi:type="dcterms:W3CDTF">2017-06-05T10:49:00Z</dcterms:modified>
</cp:coreProperties>
</file>