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4AE3" w:rsidRDefault="00CA1748">
      <w:pPr>
        <w:jc w:val="center"/>
        <w:rPr>
          <w:caps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692785" cy="62103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AE3">
        <w:rPr>
          <w:b/>
          <w:caps/>
          <w:sz w:val="34"/>
          <w:szCs w:val="34"/>
        </w:rPr>
        <w:t>Ф</w:t>
      </w:r>
      <w:r w:rsidR="00144AE3">
        <w:rPr>
          <w:caps/>
          <w:sz w:val="28"/>
          <w:szCs w:val="28"/>
        </w:rPr>
        <w:t>едеральная</w:t>
      </w:r>
      <w:r w:rsidR="00144AE3">
        <w:rPr>
          <w:b/>
          <w:caps/>
          <w:sz w:val="32"/>
          <w:szCs w:val="32"/>
        </w:rPr>
        <w:t xml:space="preserve"> </w:t>
      </w:r>
      <w:r w:rsidR="00144AE3">
        <w:rPr>
          <w:b/>
          <w:caps/>
          <w:sz w:val="34"/>
          <w:szCs w:val="34"/>
        </w:rPr>
        <w:t>а</w:t>
      </w:r>
      <w:r w:rsidR="00144AE3">
        <w:rPr>
          <w:caps/>
          <w:sz w:val="28"/>
          <w:szCs w:val="28"/>
        </w:rPr>
        <w:t>нтимонопольная</w:t>
      </w:r>
      <w:r w:rsidR="00144AE3">
        <w:rPr>
          <w:b/>
          <w:caps/>
          <w:sz w:val="32"/>
          <w:szCs w:val="32"/>
        </w:rPr>
        <w:t xml:space="preserve"> </w:t>
      </w:r>
      <w:r w:rsidR="00144AE3">
        <w:rPr>
          <w:b/>
          <w:caps/>
          <w:sz w:val="34"/>
          <w:szCs w:val="34"/>
        </w:rPr>
        <w:t>с</w:t>
      </w:r>
      <w:r w:rsidR="00144AE3">
        <w:rPr>
          <w:caps/>
          <w:sz w:val="28"/>
          <w:szCs w:val="28"/>
        </w:rPr>
        <w:t>лужба</w:t>
      </w:r>
    </w:p>
    <w:p w:rsidR="00144AE3" w:rsidRDefault="00144AE3">
      <w:pPr>
        <w:jc w:val="center"/>
        <w:rPr>
          <w:b/>
          <w:caps/>
        </w:rPr>
      </w:pPr>
      <w:r>
        <w:rPr>
          <w:b/>
          <w:caps/>
        </w:rPr>
        <w:t xml:space="preserve">Управление КОНТРОЛЯ ПРОМЫШЛЕННОСТИ </w:t>
      </w:r>
    </w:p>
    <w:p w:rsidR="00144AE3" w:rsidRDefault="00D72E49">
      <w:pPr>
        <w:spacing w:line="120" w:lineRule="auto"/>
        <w:jc w:val="center"/>
        <w:rPr>
          <w:sz w:val="12"/>
          <w:szCs w:val="14"/>
        </w:rPr>
      </w:pPr>
      <w:r w:rsidRPr="00D72E49">
        <w:rPr>
          <w:noProof/>
          <w:lang w:eastAsia="ru-RU"/>
        </w:rPr>
        <w:pict>
          <v:line id="Line 3" o:spid="_x0000_s1026" style="position:absolute;left:0;text-align:left;z-index:251657216;visibility:visible;mso-wrap-distance-top:-8e-5mm;mso-wrap-distance-bottom:-8e-5mm" from="0,3.8pt" to="46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" strokeweight=".71mm">
            <v:stroke joinstyle="miter"/>
          </v:line>
        </w:pict>
      </w:r>
    </w:p>
    <w:p w:rsidR="00144AE3" w:rsidRPr="00C55E59" w:rsidRDefault="00144AE3">
      <w:pPr>
        <w:spacing w:line="288" w:lineRule="auto"/>
        <w:jc w:val="center"/>
        <w:rPr>
          <w:sz w:val="28"/>
          <w:szCs w:val="28"/>
        </w:rPr>
      </w:pPr>
    </w:p>
    <w:p w:rsidR="00C55E59" w:rsidRPr="00A95759" w:rsidRDefault="00C55E59">
      <w:pPr>
        <w:spacing w:line="288" w:lineRule="auto"/>
        <w:jc w:val="center"/>
        <w:rPr>
          <w:sz w:val="28"/>
          <w:szCs w:val="28"/>
        </w:rPr>
      </w:pPr>
    </w:p>
    <w:p w:rsidR="00C55E59" w:rsidRPr="00C55E59" w:rsidRDefault="00C55E59" w:rsidP="002C78EF">
      <w:pPr>
        <w:spacing w:line="288" w:lineRule="auto"/>
        <w:rPr>
          <w:b/>
          <w:sz w:val="28"/>
          <w:szCs w:val="28"/>
        </w:rPr>
      </w:pPr>
    </w:p>
    <w:p w:rsidR="00144AE3" w:rsidRDefault="00144AE3">
      <w:pPr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</w:t>
      </w:r>
      <w:r w:rsidR="00B34D5E">
        <w:rPr>
          <w:b/>
          <w:sz w:val="28"/>
          <w:szCs w:val="28"/>
        </w:rPr>
        <w:t>ческий отчет по рынку алюминиевых</w:t>
      </w:r>
      <w:r>
        <w:rPr>
          <w:b/>
          <w:sz w:val="28"/>
          <w:szCs w:val="28"/>
        </w:rPr>
        <w:t xml:space="preserve"> бан</w:t>
      </w:r>
      <w:r w:rsidR="00B34D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 глубокой вытяжки с легковскрываемыми крышками</w:t>
      </w:r>
    </w:p>
    <w:p w:rsidR="006F6205" w:rsidRDefault="006F6205">
      <w:pPr>
        <w:suppressAutoHyphens w:val="0"/>
        <w:jc w:val="both"/>
        <w:rPr>
          <w:bCs/>
          <w:sz w:val="28"/>
          <w:szCs w:val="28"/>
        </w:rPr>
      </w:pPr>
    </w:p>
    <w:p w:rsidR="00CB0186" w:rsidRDefault="00CB0186">
      <w:pPr>
        <w:ind w:firstLine="900"/>
        <w:jc w:val="both"/>
        <w:rPr>
          <w:sz w:val="28"/>
        </w:rPr>
      </w:pPr>
    </w:p>
    <w:p w:rsidR="00B34D5E" w:rsidRPr="00B678F7" w:rsidRDefault="00C55E59" w:rsidP="00B678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</w:t>
      </w:r>
      <w:r w:rsidR="00B34D5E" w:rsidRPr="00B678F7">
        <w:rPr>
          <w:sz w:val="28"/>
          <w:szCs w:val="28"/>
        </w:rPr>
        <w:t xml:space="preserve">рынка алюминиевых банок глубокой вытяжки с легковскрываемыми крышками проводится в рамках рассмотрения </w:t>
      </w:r>
      <w:r w:rsidR="00606441" w:rsidRPr="00B678F7">
        <w:rPr>
          <w:sz w:val="28"/>
          <w:szCs w:val="28"/>
        </w:rPr>
        <w:t xml:space="preserve">ходатайства </w:t>
      </w:r>
      <w:proofErr w:type="spellStart"/>
      <w:r w:rsidR="00606441" w:rsidRPr="00B678F7">
        <w:rPr>
          <w:rStyle w:val="wbformattributevalue"/>
          <w:sz w:val="28"/>
          <w:szCs w:val="28"/>
        </w:rPr>
        <w:t>Болл</w:t>
      </w:r>
      <w:proofErr w:type="spellEnd"/>
      <w:r w:rsidR="00606441" w:rsidRPr="00B678F7">
        <w:rPr>
          <w:rStyle w:val="wbformattributevalue"/>
          <w:sz w:val="28"/>
          <w:szCs w:val="28"/>
        </w:rPr>
        <w:t xml:space="preserve"> ЮК </w:t>
      </w:r>
      <w:proofErr w:type="spellStart"/>
      <w:r w:rsidR="00606441" w:rsidRPr="00B678F7">
        <w:rPr>
          <w:rStyle w:val="wbformattributevalue"/>
          <w:sz w:val="28"/>
          <w:szCs w:val="28"/>
        </w:rPr>
        <w:t>Аквизишн</w:t>
      </w:r>
      <w:proofErr w:type="spellEnd"/>
      <w:r w:rsidR="00606441" w:rsidRPr="00B678F7">
        <w:rPr>
          <w:rStyle w:val="wbformattributevalue"/>
          <w:sz w:val="28"/>
          <w:szCs w:val="28"/>
        </w:rPr>
        <w:t xml:space="preserve"> Лимитед</w:t>
      </w:r>
      <w:r w:rsidR="003F2903" w:rsidRPr="00B678F7">
        <w:rPr>
          <w:rStyle w:val="wbformattributevalue"/>
          <w:sz w:val="28"/>
          <w:szCs w:val="28"/>
        </w:rPr>
        <w:t xml:space="preserve"> о предоставлении предварительного согласия на приобретение прав, позволяющих определять условия осуществления предпринимательской  деятельности</w:t>
      </w:r>
      <w:r w:rsidR="003F2903" w:rsidRPr="00B678F7">
        <w:rPr>
          <w:sz w:val="28"/>
        </w:rPr>
        <w:t xml:space="preserve"> ООО «Рексам </w:t>
      </w:r>
      <w:proofErr w:type="spellStart"/>
      <w:r w:rsidR="003F2903" w:rsidRPr="00B678F7">
        <w:rPr>
          <w:sz w:val="28"/>
        </w:rPr>
        <w:t>Беверидж</w:t>
      </w:r>
      <w:proofErr w:type="spellEnd"/>
      <w:r w:rsidR="003F2903" w:rsidRPr="00B678F7">
        <w:rPr>
          <w:sz w:val="28"/>
        </w:rPr>
        <w:t xml:space="preserve"> </w:t>
      </w:r>
      <w:proofErr w:type="spellStart"/>
      <w:r w:rsidR="003F2903" w:rsidRPr="00B678F7">
        <w:rPr>
          <w:sz w:val="28"/>
        </w:rPr>
        <w:t>Кэн</w:t>
      </w:r>
      <w:proofErr w:type="spellEnd"/>
      <w:r w:rsidR="003F2903" w:rsidRPr="00B678F7">
        <w:rPr>
          <w:sz w:val="28"/>
        </w:rPr>
        <w:t xml:space="preserve"> Всеволожск», ООО «Рексам </w:t>
      </w:r>
      <w:proofErr w:type="spellStart"/>
      <w:r w:rsidR="003F2903" w:rsidRPr="00B678F7">
        <w:rPr>
          <w:sz w:val="28"/>
        </w:rPr>
        <w:t>Беверидж</w:t>
      </w:r>
      <w:proofErr w:type="spellEnd"/>
      <w:r w:rsidR="003F2903" w:rsidRPr="00B678F7">
        <w:rPr>
          <w:sz w:val="28"/>
        </w:rPr>
        <w:t xml:space="preserve"> </w:t>
      </w:r>
      <w:proofErr w:type="spellStart"/>
      <w:r w:rsidR="003F2903" w:rsidRPr="00B678F7">
        <w:rPr>
          <w:sz w:val="28"/>
        </w:rPr>
        <w:t>Кэн</w:t>
      </w:r>
      <w:proofErr w:type="spellEnd"/>
      <w:r w:rsidR="003F2903" w:rsidRPr="00B678F7">
        <w:rPr>
          <w:sz w:val="28"/>
        </w:rPr>
        <w:t xml:space="preserve"> Рус», ООО «Рексам </w:t>
      </w:r>
      <w:proofErr w:type="spellStart"/>
      <w:r w:rsidR="003F2903" w:rsidRPr="00B678F7">
        <w:rPr>
          <w:sz w:val="28"/>
        </w:rPr>
        <w:t>Беверидж</w:t>
      </w:r>
      <w:proofErr w:type="spellEnd"/>
      <w:r w:rsidR="003F2903" w:rsidRPr="00B678F7">
        <w:rPr>
          <w:sz w:val="28"/>
        </w:rPr>
        <w:t xml:space="preserve"> </w:t>
      </w:r>
      <w:proofErr w:type="spellStart"/>
      <w:r w:rsidR="003F2903" w:rsidRPr="00B678F7">
        <w:rPr>
          <w:sz w:val="28"/>
        </w:rPr>
        <w:t>Кэн</w:t>
      </w:r>
      <w:proofErr w:type="spellEnd"/>
      <w:r w:rsidR="003F2903" w:rsidRPr="00B678F7">
        <w:rPr>
          <w:sz w:val="28"/>
        </w:rPr>
        <w:t xml:space="preserve"> </w:t>
      </w:r>
      <w:proofErr w:type="spellStart"/>
      <w:r w:rsidR="003F2903" w:rsidRPr="00B678F7">
        <w:rPr>
          <w:sz w:val="28"/>
        </w:rPr>
        <w:t>Наро-Фоминск</w:t>
      </w:r>
      <w:proofErr w:type="spellEnd"/>
      <w:r w:rsidR="003F2903" w:rsidRPr="00B678F7">
        <w:rPr>
          <w:sz w:val="28"/>
        </w:rPr>
        <w:t>»</w:t>
      </w:r>
      <w:r w:rsidR="00606441" w:rsidRPr="00B678F7">
        <w:rPr>
          <w:rStyle w:val="wbformattributevalue"/>
          <w:sz w:val="28"/>
          <w:szCs w:val="28"/>
        </w:rPr>
        <w:t xml:space="preserve">, поданного в рамках ст. 28 </w:t>
      </w:r>
      <w:r w:rsidR="00B34D5E" w:rsidRPr="00B678F7">
        <w:rPr>
          <w:sz w:val="28"/>
          <w:szCs w:val="28"/>
        </w:rPr>
        <w:t>Федеральног</w:t>
      </w:r>
      <w:r w:rsidR="00767E93">
        <w:rPr>
          <w:sz w:val="28"/>
          <w:szCs w:val="28"/>
        </w:rPr>
        <w:t xml:space="preserve">о закона от 26.07.2006 </w:t>
      </w:r>
      <w:r w:rsidR="00767E93" w:rsidRPr="00767E93">
        <w:rPr>
          <w:sz w:val="28"/>
          <w:szCs w:val="28"/>
        </w:rPr>
        <w:t xml:space="preserve">                  </w:t>
      </w:r>
      <w:r w:rsidR="00767E93">
        <w:rPr>
          <w:sz w:val="28"/>
          <w:szCs w:val="28"/>
        </w:rPr>
        <w:t>№ 135-ФЗ</w:t>
      </w:r>
      <w:r w:rsidR="00767E93" w:rsidRPr="00767E93">
        <w:rPr>
          <w:sz w:val="28"/>
          <w:szCs w:val="28"/>
        </w:rPr>
        <w:t xml:space="preserve"> </w:t>
      </w:r>
      <w:r w:rsidR="00B34D5E" w:rsidRPr="00B678F7">
        <w:rPr>
          <w:sz w:val="28"/>
          <w:szCs w:val="28"/>
        </w:rPr>
        <w:t>«О защите конкуренции» (далее</w:t>
      </w:r>
      <w:proofErr w:type="gramEnd"/>
      <w:r w:rsidR="00B34D5E" w:rsidRPr="00B678F7">
        <w:rPr>
          <w:sz w:val="28"/>
          <w:szCs w:val="28"/>
        </w:rPr>
        <w:t xml:space="preserve"> – </w:t>
      </w:r>
      <w:proofErr w:type="gramStart"/>
      <w:r w:rsidR="00B34D5E" w:rsidRPr="00B678F7">
        <w:rPr>
          <w:sz w:val="28"/>
          <w:szCs w:val="28"/>
        </w:rPr>
        <w:t>Закон о защите конкуренции)</w:t>
      </w:r>
      <w:r w:rsidR="00226B80">
        <w:rPr>
          <w:sz w:val="28"/>
          <w:szCs w:val="28"/>
        </w:rPr>
        <w:t xml:space="preserve"> (далее – ходатайство)</w:t>
      </w:r>
      <w:r w:rsidR="00B34D5E" w:rsidRPr="00B678F7">
        <w:rPr>
          <w:sz w:val="28"/>
          <w:szCs w:val="28"/>
        </w:rPr>
        <w:t>.</w:t>
      </w:r>
      <w:proofErr w:type="gramEnd"/>
    </w:p>
    <w:p w:rsidR="00B34D5E" w:rsidRDefault="00144AE3" w:rsidP="00B678F7">
      <w:pPr>
        <w:ind w:firstLine="709"/>
        <w:jc w:val="both"/>
        <w:rPr>
          <w:sz w:val="28"/>
        </w:rPr>
      </w:pPr>
      <w:r w:rsidRPr="00B678F7">
        <w:rPr>
          <w:sz w:val="28"/>
        </w:rPr>
        <w:t xml:space="preserve">Целью настоящего </w:t>
      </w:r>
      <w:r w:rsidR="00B34D5E" w:rsidRPr="00B678F7">
        <w:rPr>
          <w:sz w:val="28"/>
        </w:rPr>
        <w:t>исследования</w:t>
      </w:r>
      <w:r w:rsidRPr="00B678F7">
        <w:rPr>
          <w:sz w:val="28"/>
        </w:rPr>
        <w:t xml:space="preserve"> является </w:t>
      </w:r>
      <w:r w:rsidR="00B34D5E" w:rsidRPr="00B678F7">
        <w:rPr>
          <w:sz w:val="28"/>
        </w:rPr>
        <w:t xml:space="preserve">установление положения </w:t>
      </w:r>
      <w:r w:rsidR="007C55E3">
        <w:rPr>
          <w:sz w:val="28"/>
        </w:rPr>
        <w:t xml:space="preserve">                 </w:t>
      </w:r>
      <w:r w:rsidR="003F2903" w:rsidRPr="00B678F7">
        <w:rPr>
          <w:sz w:val="28"/>
        </w:rPr>
        <w:t xml:space="preserve">ООО «Рексам </w:t>
      </w:r>
      <w:proofErr w:type="spellStart"/>
      <w:r w:rsidR="003F2903" w:rsidRPr="00B678F7">
        <w:rPr>
          <w:sz w:val="28"/>
        </w:rPr>
        <w:t>Беверидж</w:t>
      </w:r>
      <w:proofErr w:type="spellEnd"/>
      <w:r w:rsidR="003F2903" w:rsidRPr="00B678F7">
        <w:rPr>
          <w:sz w:val="28"/>
        </w:rPr>
        <w:t xml:space="preserve"> </w:t>
      </w:r>
      <w:proofErr w:type="spellStart"/>
      <w:r w:rsidR="003F2903" w:rsidRPr="00B678F7">
        <w:rPr>
          <w:sz w:val="28"/>
        </w:rPr>
        <w:t>Кэн</w:t>
      </w:r>
      <w:proofErr w:type="spellEnd"/>
      <w:r w:rsidR="003F2903" w:rsidRPr="00B678F7">
        <w:rPr>
          <w:sz w:val="28"/>
        </w:rPr>
        <w:t xml:space="preserve"> Всеволожск», ООО «Рексам </w:t>
      </w:r>
      <w:proofErr w:type="spellStart"/>
      <w:r w:rsidR="003F2903" w:rsidRPr="00B678F7">
        <w:rPr>
          <w:sz w:val="28"/>
        </w:rPr>
        <w:t>Беверидж</w:t>
      </w:r>
      <w:proofErr w:type="spellEnd"/>
      <w:r w:rsidR="003F2903" w:rsidRPr="00B678F7">
        <w:rPr>
          <w:sz w:val="28"/>
        </w:rPr>
        <w:t xml:space="preserve"> </w:t>
      </w:r>
      <w:proofErr w:type="spellStart"/>
      <w:r w:rsidR="003F2903" w:rsidRPr="00B678F7">
        <w:rPr>
          <w:sz w:val="28"/>
        </w:rPr>
        <w:t>Кэн</w:t>
      </w:r>
      <w:proofErr w:type="spellEnd"/>
      <w:r w:rsidR="003F2903" w:rsidRPr="00B678F7">
        <w:rPr>
          <w:sz w:val="28"/>
        </w:rPr>
        <w:t xml:space="preserve"> Рус», ООО «Рексам </w:t>
      </w:r>
      <w:proofErr w:type="spellStart"/>
      <w:r w:rsidR="003F2903" w:rsidRPr="00B678F7">
        <w:rPr>
          <w:sz w:val="28"/>
        </w:rPr>
        <w:t>Беверидж</w:t>
      </w:r>
      <w:proofErr w:type="spellEnd"/>
      <w:r w:rsidR="003F2903" w:rsidRPr="00B678F7">
        <w:rPr>
          <w:sz w:val="28"/>
        </w:rPr>
        <w:t xml:space="preserve"> </w:t>
      </w:r>
      <w:proofErr w:type="spellStart"/>
      <w:r w:rsidR="003F2903" w:rsidRPr="00B678F7">
        <w:rPr>
          <w:sz w:val="28"/>
        </w:rPr>
        <w:t>Кэн</w:t>
      </w:r>
      <w:proofErr w:type="spellEnd"/>
      <w:r w:rsidR="003F2903" w:rsidRPr="00B678F7">
        <w:rPr>
          <w:sz w:val="28"/>
        </w:rPr>
        <w:t xml:space="preserve"> </w:t>
      </w:r>
      <w:proofErr w:type="spellStart"/>
      <w:r w:rsidR="003F2903" w:rsidRPr="00B678F7">
        <w:rPr>
          <w:sz w:val="28"/>
        </w:rPr>
        <w:t>Наро-Фоминск</w:t>
      </w:r>
      <w:proofErr w:type="spellEnd"/>
      <w:r w:rsidR="003F2903" w:rsidRPr="00B678F7">
        <w:rPr>
          <w:sz w:val="28"/>
        </w:rPr>
        <w:t xml:space="preserve">», </w:t>
      </w:r>
      <w:r w:rsidR="00B34D5E" w:rsidRPr="00B678F7">
        <w:rPr>
          <w:sz w:val="28"/>
        </w:rPr>
        <w:t>занимаемого данным</w:t>
      </w:r>
      <w:r w:rsidR="003F2903" w:rsidRPr="00B678F7">
        <w:rPr>
          <w:sz w:val="28"/>
        </w:rPr>
        <w:t>и</w:t>
      </w:r>
      <w:r w:rsidR="00CB1395">
        <w:rPr>
          <w:sz w:val="28"/>
        </w:rPr>
        <w:t xml:space="preserve"> хозяйствующим</w:t>
      </w:r>
      <w:r w:rsidR="002D6BDE">
        <w:rPr>
          <w:sz w:val="28"/>
        </w:rPr>
        <w:t>и</w:t>
      </w:r>
      <w:r w:rsidR="00CB1395">
        <w:rPr>
          <w:sz w:val="28"/>
        </w:rPr>
        <w:t xml:space="preserve"> субъектами </w:t>
      </w:r>
      <w:r w:rsidR="00B34D5E" w:rsidRPr="00B678F7">
        <w:rPr>
          <w:sz w:val="28"/>
        </w:rPr>
        <w:t xml:space="preserve">на рынке алюминиевых банок глубокой вытяжки с легковскрываемыми крышками (далее – </w:t>
      </w:r>
      <w:r w:rsidR="007C55E3" w:rsidRPr="00B678F7">
        <w:rPr>
          <w:sz w:val="28"/>
        </w:rPr>
        <w:t>алюминиевы</w:t>
      </w:r>
      <w:r w:rsidR="007C55E3">
        <w:rPr>
          <w:sz w:val="28"/>
        </w:rPr>
        <w:t>е</w:t>
      </w:r>
      <w:r w:rsidR="007C55E3" w:rsidRPr="00B678F7">
        <w:rPr>
          <w:sz w:val="28"/>
        </w:rPr>
        <w:t xml:space="preserve"> </w:t>
      </w:r>
      <w:r w:rsidR="00B34D5E" w:rsidRPr="00B678F7">
        <w:rPr>
          <w:sz w:val="28"/>
        </w:rPr>
        <w:t>бан</w:t>
      </w:r>
      <w:r w:rsidR="007C55E3">
        <w:rPr>
          <w:sz w:val="28"/>
        </w:rPr>
        <w:t>ки</w:t>
      </w:r>
      <w:r w:rsidR="001427AE">
        <w:rPr>
          <w:sz w:val="28"/>
        </w:rPr>
        <w:t xml:space="preserve"> с крышками</w:t>
      </w:r>
      <w:r w:rsidR="00B34D5E" w:rsidRPr="00B678F7">
        <w:rPr>
          <w:sz w:val="28"/>
        </w:rPr>
        <w:t>).</w:t>
      </w:r>
    </w:p>
    <w:p w:rsidR="00144AE3" w:rsidRPr="00A933EB" w:rsidRDefault="00144AE3" w:rsidP="00B67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Методическую основу анализа составил Порядок проведения анализа состояния конкурен</w:t>
      </w:r>
      <w:r w:rsidR="007C55E3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на товарном рынке, утвержденный </w:t>
      </w:r>
      <w:r w:rsidR="00403F62">
        <w:rPr>
          <w:sz w:val="28"/>
          <w:szCs w:val="28"/>
        </w:rPr>
        <w:t>приказом ФАС России от 28</w:t>
      </w:r>
      <w:r w:rsidRPr="00A933EB">
        <w:rPr>
          <w:sz w:val="28"/>
          <w:szCs w:val="28"/>
        </w:rPr>
        <w:t>.04.20</w:t>
      </w:r>
      <w:r w:rsidR="00403F62">
        <w:rPr>
          <w:sz w:val="28"/>
          <w:szCs w:val="28"/>
        </w:rPr>
        <w:t>10 г. № 220</w:t>
      </w:r>
      <w:r w:rsidR="00B34D5E">
        <w:rPr>
          <w:sz w:val="28"/>
          <w:szCs w:val="28"/>
        </w:rPr>
        <w:t xml:space="preserve"> (далее – Порядок проведения анализа)</w:t>
      </w:r>
      <w:r w:rsidRPr="00A933EB">
        <w:rPr>
          <w:sz w:val="28"/>
          <w:szCs w:val="28"/>
        </w:rPr>
        <w:t xml:space="preserve">. </w:t>
      </w:r>
    </w:p>
    <w:p w:rsidR="007C55E3" w:rsidRDefault="00144AE3" w:rsidP="00A95759">
      <w:pPr>
        <w:ind w:firstLine="708"/>
        <w:jc w:val="both"/>
        <w:rPr>
          <w:sz w:val="28"/>
          <w:szCs w:val="28"/>
        </w:rPr>
      </w:pPr>
      <w:r w:rsidRPr="00A933EB">
        <w:rPr>
          <w:sz w:val="28"/>
          <w:szCs w:val="28"/>
        </w:rPr>
        <w:t>В настоящем анализе в качестве исх</w:t>
      </w:r>
      <w:r w:rsidR="00A95759">
        <w:rPr>
          <w:sz w:val="28"/>
          <w:szCs w:val="28"/>
        </w:rPr>
        <w:t>одной информации использован</w:t>
      </w:r>
      <w:r w:rsidR="007C55E3">
        <w:rPr>
          <w:sz w:val="28"/>
          <w:szCs w:val="28"/>
        </w:rPr>
        <w:t>ы следующие сведения:</w:t>
      </w:r>
    </w:p>
    <w:p w:rsidR="007C55E3" w:rsidRDefault="007C55E3" w:rsidP="00A95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5759" w:rsidRPr="00A95759">
        <w:rPr>
          <w:sz w:val="28"/>
          <w:szCs w:val="28"/>
        </w:rPr>
        <w:t xml:space="preserve">Аналитический отчет по рынку алюминиевых банок глубокой вытяжки </w:t>
      </w:r>
      <w:r w:rsidR="00A95759" w:rsidRPr="00A95759">
        <w:rPr>
          <w:sz w:val="28"/>
          <w:szCs w:val="28"/>
          <w:lang w:val="en-US"/>
        </w:rPr>
        <w:t>c</w:t>
      </w:r>
      <w:r w:rsidR="00A95759" w:rsidRPr="00A95759">
        <w:rPr>
          <w:sz w:val="28"/>
          <w:szCs w:val="28"/>
        </w:rPr>
        <w:t xml:space="preserve"> легковскрываемыми крышками</w:t>
      </w:r>
      <w:r w:rsidR="003E14DF">
        <w:rPr>
          <w:sz w:val="28"/>
          <w:szCs w:val="28"/>
        </w:rPr>
        <w:t xml:space="preserve"> от 24.11.2010</w:t>
      </w:r>
      <w:r w:rsidR="008A71E2">
        <w:rPr>
          <w:sz w:val="28"/>
          <w:szCs w:val="28"/>
        </w:rPr>
        <w:t xml:space="preserve"> (далее – Аналитический отчет</w:t>
      </w:r>
      <w:r w:rsidR="003E14DF">
        <w:rPr>
          <w:sz w:val="28"/>
          <w:szCs w:val="28"/>
        </w:rPr>
        <w:t xml:space="preserve"> от 24.11.2010</w:t>
      </w:r>
      <w:r w:rsidR="008A71E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C55E3" w:rsidRDefault="007C55E3" w:rsidP="00A9575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Сведения, полученные от производителей </w:t>
      </w:r>
      <w:r w:rsidR="001427AE">
        <w:rPr>
          <w:sz w:val="28"/>
          <w:szCs w:val="28"/>
        </w:rPr>
        <w:t>а</w:t>
      </w:r>
      <w:r>
        <w:rPr>
          <w:sz w:val="28"/>
          <w:szCs w:val="28"/>
        </w:rPr>
        <w:t>люминиевых банок</w:t>
      </w:r>
      <w:r w:rsidR="001427AE">
        <w:rPr>
          <w:sz w:val="28"/>
          <w:szCs w:val="28"/>
        </w:rPr>
        <w:t xml:space="preserve"> с крышками</w:t>
      </w:r>
      <w:r>
        <w:rPr>
          <w:sz w:val="28"/>
          <w:szCs w:val="28"/>
        </w:rPr>
        <w:t xml:space="preserve"> - </w:t>
      </w:r>
      <w:r w:rsidRPr="00B678F7">
        <w:rPr>
          <w:sz w:val="28"/>
        </w:rPr>
        <w:t xml:space="preserve">ООО «Рексам </w:t>
      </w:r>
      <w:proofErr w:type="spellStart"/>
      <w:r w:rsidRPr="00B678F7">
        <w:rPr>
          <w:sz w:val="28"/>
        </w:rPr>
        <w:t>Беверидж</w:t>
      </w:r>
      <w:proofErr w:type="spellEnd"/>
      <w:r w:rsidRPr="00B678F7">
        <w:rPr>
          <w:sz w:val="28"/>
        </w:rPr>
        <w:t xml:space="preserve"> </w:t>
      </w:r>
      <w:proofErr w:type="spellStart"/>
      <w:r w:rsidRPr="00B678F7">
        <w:rPr>
          <w:sz w:val="28"/>
        </w:rPr>
        <w:t>Кэн</w:t>
      </w:r>
      <w:proofErr w:type="spellEnd"/>
      <w:r w:rsidRPr="00B678F7">
        <w:rPr>
          <w:sz w:val="28"/>
        </w:rPr>
        <w:t xml:space="preserve"> Всеволожск», ООО «Рексам </w:t>
      </w:r>
      <w:proofErr w:type="spellStart"/>
      <w:r w:rsidRPr="00B678F7">
        <w:rPr>
          <w:sz w:val="28"/>
        </w:rPr>
        <w:t>Беверидж</w:t>
      </w:r>
      <w:proofErr w:type="spellEnd"/>
      <w:r w:rsidRPr="00B678F7">
        <w:rPr>
          <w:sz w:val="28"/>
        </w:rPr>
        <w:t xml:space="preserve"> </w:t>
      </w:r>
      <w:proofErr w:type="spellStart"/>
      <w:r w:rsidRPr="00B678F7">
        <w:rPr>
          <w:sz w:val="28"/>
        </w:rPr>
        <w:t>Кэн</w:t>
      </w:r>
      <w:proofErr w:type="spellEnd"/>
      <w:r w:rsidRPr="00B678F7">
        <w:rPr>
          <w:sz w:val="28"/>
        </w:rPr>
        <w:t xml:space="preserve"> Рус», ООО «Рексам </w:t>
      </w:r>
      <w:proofErr w:type="spellStart"/>
      <w:r w:rsidRPr="00B678F7">
        <w:rPr>
          <w:sz w:val="28"/>
        </w:rPr>
        <w:t>Беверидж</w:t>
      </w:r>
      <w:proofErr w:type="spellEnd"/>
      <w:r w:rsidRPr="00B678F7">
        <w:rPr>
          <w:sz w:val="28"/>
        </w:rPr>
        <w:t xml:space="preserve"> </w:t>
      </w:r>
      <w:proofErr w:type="spellStart"/>
      <w:r w:rsidRPr="00B678F7">
        <w:rPr>
          <w:sz w:val="28"/>
        </w:rPr>
        <w:t>Кэн</w:t>
      </w:r>
      <w:proofErr w:type="spellEnd"/>
      <w:r w:rsidRPr="00B678F7">
        <w:rPr>
          <w:sz w:val="28"/>
        </w:rPr>
        <w:t xml:space="preserve"> </w:t>
      </w:r>
      <w:proofErr w:type="spellStart"/>
      <w:r w:rsidRPr="00B678F7">
        <w:rPr>
          <w:sz w:val="28"/>
        </w:rPr>
        <w:t>Наро-Фоминск</w:t>
      </w:r>
      <w:proofErr w:type="spellEnd"/>
      <w:r w:rsidRPr="00B678F7">
        <w:rPr>
          <w:sz w:val="28"/>
        </w:rPr>
        <w:t>»</w:t>
      </w:r>
      <w:r w:rsidR="00E24062">
        <w:rPr>
          <w:sz w:val="28"/>
        </w:rPr>
        <w:t xml:space="preserve"> (далее – предприятия </w:t>
      </w:r>
      <w:proofErr w:type="spellStart"/>
      <w:r w:rsidR="00E24062">
        <w:rPr>
          <w:sz w:val="28"/>
          <w:szCs w:val="28"/>
        </w:rPr>
        <w:t>группыц</w:t>
      </w:r>
      <w:proofErr w:type="spellEnd"/>
      <w:r w:rsidR="00E24062" w:rsidRPr="00E24062">
        <w:rPr>
          <w:sz w:val="28"/>
          <w:szCs w:val="28"/>
        </w:rPr>
        <w:t xml:space="preserve"> лиц</w:t>
      </w:r>
      <w:r w:rsidR="00E24062">
        <w:rPr>
          <w:b/>
          <w:sz w:val="28"/>
          <w:szCs w:val="28"/>
        </w:rPr>
        <w:t xml:space="preserve"> </w:t>
      </w:r>
      <w:r w:rsidR="00E24062" w:rsidRPr="00206FD4">
        <w:rPr>
          <w:b/>
          <w:sz w:val="28"/>
          <w:szCs w:val="28"/>
        </w:rPr>
        <w:t xml:space="preserve"> </w:t>
      </w:r>
      <w:r w:rsidR="00E24062" w:rsidRPr="00206FD4">
        <w:rPr>
          <w:sz w:val="28"/>
        </w:rPr>
        <w:t xml:space="preserve">ООО «Рексам </w:t>
      </w:r>
      <w:proofErr w:type="spellStart"/>
      <w:r w:rsidR="00E24062" w:rsidRPr="00206FD4">
        <w:rPr>
          <w:sz w:val="28"/>
        </w:rPr>
        <w:t>Беверидж</w:t>
      </w:r>
      <w:proofErr w:type="spellEnd"/>
      <w:r w:rsidR="00E24062" w:rsidRPr="00206FD4">
        <w:rPr>
          <w:sz w:val="28"/>
        </w:rPr>
        <w:t xml:space="preserve"> </w:t>
      </w:r>
      <w:proofErr w:type="spellStart"/>
      <w:r w:rsidR="00E24062" w:rsidRPr="00206FD4">
        <w:rPr>
          <w:sz w:val="28"/>
        </w:rPr>
        <w:t>Кэн</w:t>
      </w:r>
      <w:proofErr w:type="spellEnd"/>
      <w:r w:rsidR="00E24062" w:rsidRPr="00206FD4">
        <w:rPr>
          <w:sz w:val="28"/>
        </w:rPr>
        <w:t xml:space="preserve"> Всеволожск»</w:t>
      </w:r>
      <w:r w:rsidR="00E24062">
        <w:rPr>
          <w:b/>
          <w:sz w:val="28"/>
          <w:szCs w:val="28"/>
        </w:rPr>
        <w:t>)</w:t>
      </w:r>
      <w:r>
        <w:rPr>
          <w:sz w:val="28"/>
        </w:rPr>
        <w:t xml:space="preserve">, </w:t>
      </w:r>
      <w:r w:rsidRPr="0099688D">
        <w:rPr>
          <w:sz w:val="28"/>
        </w:rPr>
        <w:t>ООО «</w:t>
      </w:r>
      <w:proofErr w:type="spellStart"/>
      <w:r w:rsidRPr="0099688D">
        <w:rPr>
          <w:sz w:val="28"/>
        </w:rPr>
        <w:t>Кэн-Пак</w:t>
      </w:r>
      <w:proofErr w:type="spellEnd"/>
      <w:r w:rsidRPr="0099688D">
        <w:rPr>
          <w:sz w:val="28"/>
        </w:rPr>
        <w:t>»</w:t>
      </w:r>
      <w:r>
        <w:rPr>
          <w:sz w:val="28"/>
        </w:rPr>
        <w:t>.</w:t>
      </w:r>
    </w:p>
    <w:p w:rsidR="002B7EBB" w:rsidRDefault="007C55E3" w:rsidP="00A9575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- Сведения, полученные от потребителей </w:t>
      </w:r>
      <w:r w:rsidR="001427AE">
        <w:rPr>
          <w:sz w:val="28"/>
        </w:rPr>
        <w:t>а</w:t>
      </w:r>
      <w:r>
        <w:rPr>
          <w:sz w:val="28"/>
        </w:rPr>
        <w:t>люминиевых банок</w:t>
      </w:r>
      <w:r w:rsidR="001427AE">
        <w:rPr>
          <w:sz w:val="28"/>
        </w:rPr>
        <w:t xml:space="preserve"> с крышками</w:t>
      </w:r>
      <w:r>
        <w:rPr>
          <w:sz w:val="28"/>
        </w:rPr>
        <w:t xml:space="preserve"> </w:t>
      </w:r>
      <w:r w:rsidR="00767E93">
        <w:rPr>
          <w:sz w:val="28"/>
        </w:rPr>
        <w:t>–</w:t>
      </w:r>
      <w:r>
        <w:rPr>
          <w:sz w:val="28"/>
        </w:rPr>
        <w:t xml:space="preserve"> </w:t>
      </w:r>
      <w:r w:rsidR="00767E93">
        <w:rPr>
          <w:sz w:val="28"/>
        </w:rPr>
        <w:t>ЗАО «Пивоварня Москва – Эфес», ЗАО МПБК «</w:t>
      </w:r>
      <w:proofErr w:type="spellStart"/>
      <w:r w:rsidR="00767E93">
        <w:rPr>
          <w:sz w:val="28"/>
        </w:rPr>
        <w:t>Очаково</w:t>
      </w:r>
      <w:proofErr w:type="spellEnd"/>
      <w:r w:rsidR="00767E93">
        <w:rPr>
          <w:sz w:val="28"/>
        </w:rPr>
        <w:t xml:space="preserve">», </w:t>
      </w:r>
      <w:r w:rsidR="002B1B35" w:rsidRPr="002B1B35">
        <w:rPr>
          <w:sz w:val="28"/>
        </w:rPr>
        <w:t xml:space="preserve">                   </w:t>
      </w:r>
      <w:r w:rsidR="00767E93">
        <w:rPr>
          <w:sz w:val="28"/>
        </w:rPr>
        <w:t xml:space="preserve">ЗАО «Московская пивоваренная компания», ОАО «Сан </w:t>
      </w:r>
      <w:proofErr w:type="spellStart"/>
      <w:r w:rsidR="00767E93">
        <w:rPr>
          <w:sz w:val="28"/>
        </w:rPr>
        <w:t>ИнБев</w:t>
      </w:r>
      <w:proofErr w:type="spellEnd"/>
      <w:r w:rsidR="00767E93">
        <w:rPr>
          <w:sz w:val="28"/>
        </w:rPr>
        <w:t>»,</w:t>
      </w:r>
      <w:r w:rsidR="002D6BDE">
        <w:rPr>
          <w:sz w:val="28"/>
        </w:rPr>
        <w:t xml:space="preserve"> </w:t>
      </w:r>
      <w:r w:rsidR="002B1B35" w:rsidRPr="002B1B35">
        <w:rPr>
          <w:sz w:val="28"/>
        </w:rPr>
        <w:t xml:space="preserve">                            </w:t>
      </w:r>
      <w:r w:rsidR="00767E93">
        <w:rPr>
          <w:sz w:val="28"/>
        </w:rPr>
        <w:t xml:space="preserve">ООО «Объединенные пивоварни </w:t>
      </w:r>
      <w:proofErr w:type="spellStart"/>
      <w:r w:rsidR="00767E93">
        <w:rPr>
          <w:sz w:val="28"/>
        </w:rPr>
        <w:t>Хейнекен</w:t>
      </w:r>
      <w:proofErr w:type="spellEnd"/>
      <w:r w:rsidR="00767E93">
        <w:rPr>
          <w:sz w:val="28"/>
        </w:rPr>
        <w:t xml:space="preserve">», ООО «Кока-Кола </w:t>
      </w:r>
      <w:proofErr w:type="spellStart"/>
      <w:r w:rsidR="00767E93">
        <w:rPr>
          <w:sz w:val="28"/>
        </w:rPr>
        <w:t>ЭйчБиСи</w:t>
      </w:r>
      <w:proofErr w:type="spellEnd"/>
      <w:r w:rsidR="00767E93">
        <w:rPr>
          <w:sz w:val="28"/>
        </w:rPr>
        <w:t xml:space="preserve"> Евразия», ООО «Пивоваренная компания «Балтика»</w:t>
      </w:r>
      <w:r w:rsidR="00AC237E">
        <w:rPr>
          <w:sz w:val="28"/>
          <w:szCs w:val="28"/>
        </w:rPr>
        <w:t>;</w:t>
      </w:r>
      <w:proofErr w:type="gramEnd"/>
    </w:p>
    <w:p w:rsidR="00042C26" w:rsidRDefault="00AC237E" w:rsidP="00042C2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информация</w:t>
      </w:r>
      <w:r w:rsidR="00767E93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полученная от ФТС.</w:t>
      </w:r>
    </w:p>
    <w:p w:rsidR="00FF0897" w:rsidRDefault="00FF0897" w:rsidP="0002727E">
      <w:pPr>
        <w:ind w:firstLine="708"/>
        <w:jc w:val="center"/>
        <w:rPr>
          <w:b/>
          <w:sz w:val="28"/>
          <w:szCs w:val="28"/>
        </w:rPr>
      </w:pPr>
    </w:p>
    <w:p w:rsidR="00425057" w:rsidRDefault="00425057" w:rsidP="0002727E">
      <w:pPr>
        <w:ind w:firstLine="708"/>
        <w:jc w:val="center"/>
        <w:rPr>
          <w:b/>
          <w:sz w:val="28"/>
          <w:szCs w:val="28"/>
        </w:rPr>
      </w:pPr>
    </w:p>
    <w:p w:rsidR="00425057" w:rsidRDefault="00425057" w:rsidP="0002727E">
      <w:pPr>
        <w:ind w:firstLine="708"/>
        <w:jc w:val="center"/>
        <w:rPr>
          <w:b/>
          <w:sz w:val="28"/>
          <w:szCs w:val="28"/>
        </w:rPr>
      </w:pPr>
    </w:p>
    <w:p w:rsidR="00FF0897" w:rsidRDefault="00FF0897" w:rsidP="0002727E">
      <w:pPr>
        <w:ind w:firstLine="708"/>
        <w:jc w:val="center"/>
        <w:rPr>
          <w:b/>
          <w:sz w:val="28"/>
          <w:szCs w:val="28"/>
        </w:rPr>
      </w:pPr>
    </w:p>
    <w:p w:rsidR="0002727E" w:rsidRDefault="00144AE3" w:rsidP="0002727E">
      <w:pPr>
        <w:ind w:firstLine="708"/>
        <w:jc w:val="center"/>
        <w:rPr>
          <w:b/>
          <w:sz w:val="28"/>
          <w:szCs w:val="28"/>
        </w:rPr>
      </w:pPr>
      <w:r w:rsidRPr="00733C56">
        <w:rPr>
          <w:b/>
          <w:sz w:val="28"/>
          <w:szCs w:val="28"/>
          <w:lang w:val="en-US"/>
        </w:rPr>
        <w:lastRenderedPageBreak/>
        <w:t>I</w:t>
      </w:r>
      <w:r w:rsidRPr="00733C56">
        <w:rPr>
          <w:b/>
          <w:sz w:val="28"/>
          <w:szCs w:val="28"/>
        </w:rPr>
        <w:t>. Временной интервал исследования товарного рынка</w:t>
      </w:r>
    </w:p>
    <w:p w:rsidR="00144AE3" w:rsidRDefault="00144AE3">
      <w:pPr>
        <w:ind w:firstLine="708"/>
        <w:jc w:val="both"/>
        <w:rPr>
          <w:sz w:val="12"/>
          <w:szCs w:val="14"/>
        </w:rPr>
      </w:pPr>
    </w:p>
    <w:p w:rsidR="00B76E2C" w:rsidRDefault="008A7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44AE3">
        <w:rPr>
          <w:sz w:val="28"/>
          <w:szCs w:val="28"/>
        </w:rPr>
        <w:t>целью всестороннего и полного изучения особенностей и сложившихся характеристик товарного рынка</w:t>
      </w:r>
      <w:r w:rsidR="00B76E2C">
        <w:rPr>
          <w:sz w:val="28"/>
          <w:szCs w:val="28"/>
        </w:rPr>
        <w:t>, проводится ретроспективный анализ состояний конкуренции на рассматриваемом товарном рынке.</w:t>
      </w:r>
    </w:p>
    <w:p w:rsidR="00144AE3" w:rsidRDefault="00B76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4AE3">
        <w:rPr>
          <w:sz w:val="28"/>
          <w:szCs w:val="28"/>
        </w:rPr>
        <w:t>ременным интервалом исследования рассматриваемого</w:t>
      </w:r>
      <w:r w:rsidR="00B64A72">
        <w:rPr>
          <w:sz w:val="28"/>
          <w:szCs w:val="28"/>
        </w:rPr>
        <w:t xml:space="preserve"> товарного</w:t>
      </w:r>
      <w:r w:rsidR="00144AE3">
        <w:rPr>
          <w:sz w:val="28"/>
          <w:szCs w:val="28"/>
        </w:rPr>
        <w:t xml:space="preserve"> рынка установлен </w:t>
      </w:r>
      <w:r w:rsidR="00AB09CD">
        <w:rPr>
          <w:sz w:val="28"/>
          <w:szCs w:val="28"/>
        </w:rPr>
        <w:t>период с января 2014 г. по июнь 2015</w:t>
      </w:r>
      <w:r w:rsidR="00144AE3" w:rsidRPr="00057B68">
        <w:rPr>
          <w:sz w:val="28"/>
          <w:szCs w:val="28"/>
        </w:rPr>
        <w:t xml:space="preserve"> г.</w:t>
      </w:r>
    </w:p>
    <w:p w:rsidR="00794AC8" w:rsidRDefault="00794AC8" w:rsidP="00767E93">
      <w:pPr>
        <w:widowControl w:val="0"/>
        <w:autoSpaceDE w:val="0"/>
        <w:jc w:val="both"/>
        <w:rPr>
          <w:sz w:val="28"/>
          <w:szCs w:val="28"/>
        </w:rPr>
      </w:pPr>
    </w:p>
    <w:p w:rsidR="0002727E" w:rsidRDefault="00144AE3" w:rsidP="0002727E">
      <w:pPr>
        <w:ind w:firstLine="708"/>
        <w:jc w:val="center"/>
        <w:rPr>
          <w:b/>
          <w:sz w:val="28"/>
          <w:szCs w:val="28"/>
        </w:rPr>
      </w:pPr>
      <w:r w:rsidRPr="00BF454A">
        <w:rPr>
          <w:b/>
          <w:sz w:val="28"/>
          <w:szCs w:val="28"/>
          <w:lang w:val="en-US"/>
        </w:rPr>
        <w:t>II</w:t>
      </w:r>
      <w:r w:rsidRPr="00BF454A">
        <w:rPr>
          <w:b/>
          <w:sz w:val="28"/>
          <w:szCs w:val="28"/>
        </w:rPr>
        <w:t>. Продуктовые границы товарного рынка</w:t>
      </w:r>
    </w:p>
    <w:p w:rsidR="00144AE3" w:rsidRDefault="00144AE3">
      <w:pPr>
        <w:ind w:firstLine="708"/>
        <w:jc w:val="both"/>
        <w:rPr>
          <w:sz w:val="16"/>
          <w:szCs w:val="16"/>
        </w:rPr>
      </w:pPr>
    </w:p>
    <w:p w:rsidR="00144AE3" w:rsidRDefault="00144AE3">
      <w:pPr>
        <w:pStyle w:val="ad"/>
        <w:ind w:firstLine="708"/>
        <w:jc w:val="both"/>
        <w:rPr>
          <w:rStyle w:val="a3"/>
          <w:b w:val="0"/>
          <w:bCs w:val="0"/>
          <w:sz w:val="28"/>
          <w:szCs w:val="28"/>
        </w:rPr>
      </w:pPr>
      <w:r w:rsidRPr="00BF454A">
        <w:rPr>
          <w:rStyle w:val="a3"/>
          <w:bCs w:val="0"/>
          <w:i/>
          <w:sz w:val="28"/>
          <w:szCs w:val="28"/>
        </w:rPr>
        <w:t xml:space="preserve">Товаром </w:t>
      </w:r>
      <w:r w:rsidR="00B3135C">
        <w:rPr>
          <w:rStyle w:val="a3"/>
          <w:bCs w:val="0"/>
          <w:i/>
          <w:sz w:val="28"/>
          <w:szCs w:val="28"/>
        </w:rPr>
        <w:t xml:space="preserve">в настоящем исследовании </w:t>
      </w:r>
      <w:r w:rsidR="00B76E2C">
        <w:rPr>
          <w:rStyle w:val="a3"/>
          <w:bCs w:val="0"/>
          <w:i/>
          <w:sz w:val="28"/>
          <w:szCs w:val="28"/>
        </w:rPr>
        <w:t xml:space="preserve">предварительно </w:t>
      </w:r>
      <w:r w:rsidRPr="00BF454A">
        <w:rPr>
          <w:rStyle w:val="a3"/>
          <w:bCs w:val="0"/>
          <w:i/>
          <w:sz w:val="28"/>
          <w:szCs w:val="28"/>
        </w:rPr>
        <w:t>явля</w:t>
      </w:r>
      <w:r w:rsidR="00B76E2C">
        <w:rPr>
          <w:rStyle w:val="a3"/>
          <w:bCs w:val="0"/>
          <w:i/>
          <w:sz w:val="28"/>
          <w:szCs w:val="28"/>
        </w:rPr>
        <w:t xml:space="preserve">ются </w:t>
      </w:r>
      <w:r w:rsidR="001427AE">
        <w:rPr>
          <w:rStyle w:val="a3"/>
          <w:bCs w:val="0"/>
          <w:i/>
          <w:sz w:val="28"/>
          <w:szCs w:val="28"/>
        </w:rPr>
        <w:t>алюминиевые</w:t>
      </w:r>
      <w:r w:rsidR="001427AE" w:rsidRPr="00BF454A">
        <w:rPr>
          <w:rStyle w:val="a3"/>
          <w:bCs w:val="0"/>
          <w:i/>
          <w:sz w:val="28"/>
          <w:szCs w:val="28"/>
        </w:rPr>
        <w:t xml:space="preserve"> </w:t>
      </w:r>
      <w:r w:rsidRPr="00BF454A">
        <w:rPr>
          <w:rStyle w:val="a3"/>
          <w:bCs w:val="0"/>
          <w:i/>
          <w:sz w:val="28"/>
          <w:szCs w:val="28"/>
        </w:rPr>
        <w:t>банк</w:t>
      </w:r>
      <w:r w:rsidR="00B76E2C">
        <w:rPr>
          <w:rStyle w:val="a3"/>
          <w:bCs w:val="0"/>
          <w:i/>
          <w:sz w:val="28"/>
          <w:szCs w:val="28"/>
        </w:rPr>
        <w:t>и</w:t>
      </w:r>
      <w:r w:rsidR="001427AE">
        <w:rPr>
          <w:rStyle w:val="a3"/>
          <w:bCs w:val="0"/>
          <w:i/>
          <w:sz w:val="28"/>
          <w:szCs w:val="28"/>
        </w:rPr>
        <w:t xml:space="preserve"> с крышками</w:t>
      </w:r>
      <w:r w:rsidR="00B76E2C">
        <w:rPr>
          <w:rStyle w:val="a3"/>
          <w:b w:val="0"/>
          <w:bCs w:val="0"/>
          <w:sz w:val="28"/>
          <w:szCs w:val="28"/>
        </w:rPr>
        <w:t>, предназначенные</w:t>
      </w:r>
      <w:r>
        <w:rPr>
          <w:rStyle w:val="a3"/>
          <w:b w:val="0"/>
          <w:bCs w:val="0"/>
          <w:sz w:val="28"/>
          <w:szCs w:val="28"/>
        </w:rPr>
        <w:t xml:space="preserve"> для розлива пива, соков, газированных и негазированных слабоалкогольных и безалкогольных напитков.</w:t>
      </w:r>
    </w:p>
    <w:p w:rsidR="002B7EBB" w:rsidRPr="00074643" w:rsidRDefault="00B64A72" w:rsidP="00074643">
      <w:pPr>
        <w:ind w:right="-3" w:firstLine="709"/>
        <w:jc w:val="both"/>
        <w:rPr>
          <w:sz w:val="28"/>
          <w:szCs w:val="28"/>
        </w:rPr>
      </w:pPr>
      <w:r w:rsidRPr="00B64A72">
        <w:rPr>
          <w:sz w:val="28"/>
          <w:szCs w:val="28"/>
        </w:rPr>
        <w:t>П</w:t>
      </w:r>
      <w:r w:rsidR="002B7EBB" w:rsidRPr="00B64A72">
        <w:rPr>
          <w:sz w:val="28"/>
          <w:szCs w:val="28"/>
        </w:rPr>
        <w:t xml:space="preserve">окупателями </w:t>
      </w:r>
      <w:r w:rsidR="00BF454A" w:rsidRPr="00B64A72">
        <w:rPr>
          <w:sz w:val="28"/>
          <w:szCs w:val="28"/>
        </w:rPr>
        <w:t>алюминиевых</w:t>
      </w:r>
      <w:r w:rsidR="00074643" w:rsidRPr="00B64A72">
        <w:rPr>
          <w:sz w:val="28"/>
          <w:szCs w:val="28"/>
        </w:rPr>
        <w:t xml:space="preserve"> бан</w:t>
      </w:r>
      <w:r w:rsidR="00BF454A" w:rsidRPr="00B64A72">
        <w:rPr>
          <w:sz w:val="28"/>
          <w:szCs w:val="28"/>
        </w:rPr>
        <w:t>о</w:t>
      </w:r>
      <w:r w:rsidR="00074643" w:rsidRPr="00B64A72">
        <w:rPr>
          <w:sz w:val="28"/>
          <w:szCs w:val="28"/>
        </w:rPr>
        <w:t>к</w:t>
      </w:r>
      <w:r w:rsidR="00BF454A" w:rsidRPr="00B64A72">
        <w:rPr>
          <w:sz w:val="28"/>
          <w:szCs w:val="28"/>
        </w:rPr>
        <w:t xml:space="preserve"> с крышками</w:t>
      </w:r>
      <w:r w:rsidRPr="00B64A72">
        <w:rPr>
          <w:sz w:val="28"/>
          <w:szCs w:val="28"/>
        </w:rPr>
        <w:t xml:space="preserve"> являются</w:t>
      </w:r>
      <w:r w:rsidR="002770FA" w:rsidRPr="00B64A72">
        <w:rPr>
          <w:sz w:val="28"/>
          <w:szCs w:val="28"/>
        </w:rPr>
        <w:t xml:space="preserve"> </w:t>
      </w:r>
      <w:r w:rsidR="00074643" w:rsidRPr="00B64A72">
        <w:rPr>
          <w:sz w:val="28"/>
          <w:szCs w:val="28"/>
        </w:rPr>
        <w:t>предприятия пищевой промышленности, которые осуществляют производство пива, негазированных и газированных слабоалкогольных и безалкогольны</w:t>
      </w:r>
      <w:r>
        <w:rPr>
          <w:sz w:val="28"/>
          <w:szCs w:val="28"/>
        </w:rPr>
        <w:t>х напитков (далее – Покупатели)</w:t>
      </w:r>
      <w:r w:rsidR="002B7EBB" w:rsidRPr="00B64A72">
        <w:rPr>
          <w:sz w:val="28"/>
          <w:szCs w:val="28"/>
        </w:rPr>
        <w:t>.</w:t>
      </w:r>
    </w:p>
    <w:p w:rsidR="00144AE3" w:rsidRDefault="00144AE3">
      <w:pPr>
        <w:pStyle w:val="ad"/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Рассматриваемый товар принадлежит к группе Общероссийского классификатора продукции (ОКП) 14 1750 — банки алюминиевые</w:t>
      </w:r>
      <w:r w:rsidR="00BF454A">
        <w:rPr>
          <w:rStyle w:val="a3"/>
          <w:b w:val="0"/>
          <w:bCs w:val="0"/>
          <w:sz w:val="28"/>
          <w:szCs w:val="28"/>
        </w:rPr>
        <w:t>, и 14 1690 – детали запасные.</w:t>
      </w:r>
    </w:p>
    <w:p w:rsidR="00144AE3" w:rsidRDefault="00144AE3">
      <w:pPr>
        <w:pStyle w:val="ad"/>
        <w:ind w:firstLine="708"/>
        <w:jc w:val="both"/>
        <w:rPr>
          <w:rStyle w:val="a3"/>
          <w:b w:val="0"/>
          <w:bCs w:val="0"/>
          <w:sz w:val="28"/>
          <w:szCs w:val="28"/>
        </w:rPr>
      </w:pPr>
      <w:proofErr w:type="gramStart"/>
      <w:r>
        <w:rPr>
          <w:rStyle w:val="a3"/>
          <w:b w:val="0"/>
          <w:bCs w:val="0"/>
          <w:sz w:val="28"/>
          <w:szCs w:val="28"/>
        </w:rPr>
        <w:t>В соответствии с товарной номенклатурой внешнеэкономической деятельности ТНВЭД алюминиевая банка принадлежит к группе 7612 — ц</w:t>
      </w:r>
      <w:r>
        <w:rPr>
          <w:rStyle w:val="a3"/>
          <w:rFonts w:eastAsia="Courier New CYR" w:cs="Courier New CYR"/>
          <w:b w:val="0"/>
          <w:bCs w:val="0"/>
          <w:sz w:val="28"/>
          <w:szCs w:val="28"/>
        </w:rPr>
        <w:t>истерны, бочки, барабаны, банки, ящики и а</w:t>
      </w:r>
      <w:r>
        <w:rPr>
          <w:rFonts w:eastAsia="Courier New CYR" w:cs="Courier New CYR"/>
          <w:sz w:val="28"/>
          <w:szCs w:val="28"/>
        </w:rPr>
        <w:t>налогичные емкости (включая неразборные</w:t>
      </w:r>
      <w:r w:rsidR="003C677D">
        <w:rPr>
          <w:rFonts w:eastAsia="Courier New CYR" w:cs="Courier New CYR"/>
          <w:sz w:val="28"/>
          <w:szCs w:val="28"/>
        </w:rPr>
        <w:t xml:space="preserve">  или разборные цилиндрические ё</w:t>
      </w:r>
      <w:r>
        <w:rPr>
          <w:rFonts w:eastAsia="Courier New CYR" w:cs="Courier New CYR"/>
          <w:sz w:val="28"/>
          <w:szCs w:val="28"/>
        </w:rPr>
        <w:t xml:space="preserve">мкости) алюминиевые для любых веществ (кроме сжатого или сжиженного газа) вместимостью не более </w:t>
      </w:r>
      <w:smartTag w:uri="urn:schemas-microsoft-com:office:smarttags" w:element="metricconverter">
        <w:smartTagPr>
          <w:attr w:name="ProductID" w:val="300 л"/>
        </w:smartTagPr>
        <w:r>
          <w:rPr>
            <w:rFonts w:eastAsia="Courier New CYR" w:cs="Courier New CYR"/>
            <w:sz w:val="28"/>
            <w:szCs w:val="28"/>
          </w:rPr>
          <w:t>300 л</w:t>
        </w:r>
      </w:smartTag>
      <w:r>
        <w:rPr>
          <w:rFonts w:eastAsia="Courier New CYR" w:cs="Courier New CYR"/>
          <w:sz w:val="28"/>
          <w:szCs w:val="28"/>
        </w:rPr>
        <w:t>, с облицовкой или с теплоизоляцией или без них, без механического или теплотехнического обору</w:t>
      </w:r>
      <w:r w:rsidR="003C677D">
        <w:rPr>
          <w:rFonts w:eastAsia="Courier New CYR" w:cs="Courier New CYR"/>
          <w:sz w:val="28"/>
          <w:szCs w:val="28"/>
        </w:rPr>
        <w:t>дования;</w:t>
      </w:r>
      <w:proofErr w:type="gramEnd"/>
      <w:r w:rsidR="003C677D">
        <w:rPr>
          <w:rFonts w:eastAsia="Courier New CYR" w:cs="Courier New CYR"/>
          <w:sz w:val="28"/>
          <w:szCs w:val="28"/>
        </w:rPr>
        <w:t xml:space="preserve"> подгруппа 761290100 — ё</w:t>
      </w:r>
      <w:r>
        <w:rPr>
          <w:rFonts w:eastAsia="Courier New CYR" w:cs="Courier New CYR"/>
          <w:sz w:val="28"/>
          <w:szCs w:val="28"/>
        </w:rPr>
        <w:t>мкости неразборные цилиндрические</w:t>
      </w:r>
      <w:r>
        <w:rPr>
          <w:rStyle w:val="a3"/>
          <w:b w:val="0"/>
          <w:bCs w:val="0"/>
          <w:sz w:val="28"/>
          <w:szCs w:val="28"/>
        </w:rPr>
        <w:t>.</w:t>
      </w:r>
    </w:p>
    <w:p w:rsidR="00FE04AD" w:rsidRDefault="00FE04AD">
      <w:pPr>
        <w:pStyle w:val="ad"/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В соответствии с товарной номенклатурой внешнеэкономической деятельности ТНВЭД алюминиевая крышка принадлежит к группе 8309  90  100 – колпачки (закупорочные крышки) из свинца, колпачки (закупорочные крышки) из алюминия диаметром более 21 мм.</w:t>
      </w:r>
    </w:p>
    <w:p w:rsidR="00144AE3" w:rsidRDefault="00144AE3">
      <w:pPr>
        <w:pStyle w:val="ad"/>
        <w:ind w:firstLine="708"/>
        <w:jc w:val="both"/>
        <w:rPr>
          <w:rStyle w:val="a3"/>
          <w:b w:val="0"/>
          <w:bCs w:val="0"/>
          <w:spacing w:val="-6"/>
          <w:sz w:val="28"/>
          <w:szCs w:val="28"/>
        </w:rPr>
      </w:pPr>
      <w:r>
        <w:rPr>
          <w:rStyle w:val="a3"/>
          <w:b w:val="0"/>
          <w:bCs w:val="0"/>
          <w:spacing w:val="-6"/>
          <w:sz w:val="28"/>
          <w:szCs w:val="28"/>
        </w:rPr>
        <w:t xml:space="preserve">Алюминиевая банка </w:t>
      </w:r>
      <w:r w:rsidR="00FE04AD">
        <w:rPr>
          <w:rStyle w:val="a3"/>
          <w:b w:val="0"/>
          <w:bCs w:val="0"/>
          <w:spacing w:val="-6"/>
          <w:sz w:val="28"/>
          <w:szCs w:val="28"/>
        </w:rPr>
        <w:t>с</w:t>
      </w:r>
      <w:r>
        <w:rPr>
          <w:rStyle w:val="a3"/>
          <w:b w:val="0"/>
          <w:bCs w:val="0"/>
          <w:spacing w:val="-6"/>
          <w:sz w:val="28"/>
          <w:szCs w:val="28"/>
        </w:rPr>
        <w:t xml:space="preserve"> крышками изготавливается в соответствии с </w:t>
      </w:r>
      <w:proofErr w:type="spellStart"/>
      <w:r>
        <w:rPr>
          <w:rStyle w:val="a3"/>
          <w:b w:val="0"/>
          <w:bCs w:val="0"/>
          <w:spacing w:val="-6"/>
          <w:sz w:val="28"/>
          <w:szCs w:val="28"/>
        </w:rPr>
        <w:t>ГОСТом</w:t>
      </w:r>
      <w:proofErr w:type="spellEnd"/>
      <w:r>
        <w:rPr>
          <w:rStyle w:val="a3"/>
          <w:b w:val="0"/>
          <w:bCs w:val="0"/>
          <w:spacing w:val="-6"/>
          <w:sz w:val="28"/>
          <w:szCs w:val="28"/>
        </w:rPr>
        <w:t xml:space="preserve"> </w:t>
      </w:r>
      <w:proofErr w:type="gramStart"/>
      <w:r>
        <w:rPr>
          <w:rStyle w:val="a3"/>
          <w:b w:val="0"/>
          <w:bCs w:val="0"/>
          <w:spacing w:val="-6"/>
          <w:sz w:val="28"/>
          <w:szCs w:val="28"/>
        </w:rPr>
        <w:t>Р</w:t>
      </w:r>
      <w:proofErr w:type="gramEnd"/>
      <w:r>
        <w:rPr>
          <w:rStyle w:val="a3"/>
          <w:b w:val="0"/>
          <w:bCs w:val="0"/>
          <w:spacing w:val="-6"/>
          <w:sz w:val="28"/>
          <w:szCs w:val="28"/>
        </w:rPr>
        <w:t xml:space="preserve"> 51756-2001 из алюминиевой ленты, нелакированной из сплава 3104.</w:t>
      </w:r>
    </w:p>
    <w:p w:rsidR="00E54D9C" w:rsidRPr="00AF2D61" w:rsidRDefault="00CC1C04">
      <w:pPr>
        <w:pStyle w:val="ad"/>
        <w:ind w:firstLine="708"/>
        <w:jc w:val="both"/>
        <w:rPr>
          <w:rStyle w:val="a3"/>
          <w:bCs w:val="0"/>
          <w:spacing w:val="-6"/>
          <w:sz w:val="28"/>
          <w:szCs w:val="28"/>
        </w:rPr>
      </w:pPr>
      <w:r w:rsidRPr="001427AE">
        <w:rPr>
          <w:rStyle w:val="a3"/>
          <w:bCs w:val="0"/>
          <w:spacing w:val="-6"/>
          <w:sz w:val="28"/>
          <w:szCs w:val="28"/>
        </w:rPr>
        <w:t xml:space="preserve">В соответствии с ГОСТ </w:t>
      </w:r>
      <w:proofErr w:type="gramStart"/>
      <w:r w:rsidRPr="001427AE">
        <w:rPr>
          <w:rStyle w:val="a3"/>
          <w:bCs w:val="0"/>
          <w:spacing w:val="-6"/>
          <w:sz w:val="28"/>
          <w:szCs w:val="28"/>
        </w:rPr>
        <w:t>Р</w:t>
      </w:r>
      <w:proofErr w:type="gramEnd"/>
      <w:r w:rsidRPr="001427AE">
        <w:rPr>
          <w:rStyle w:val="a3"/>
          <w:bCs w:val="0"/>
          <w:spacing w:val="-6"/>
          <w:sz w:val="28"/>
          <w:szCs w:val="28"/>
        </w:rPr>
        <w:t xml:space="preserve"> 51756-2001 алюминиевые банки и крышки поставляются комплектно.</w:t>
      </w:r>
    </w:p>
    <w:p w:rsidR="00074643" w:rsidRDefault="00871283" w:rsidP="00074643">
      <w:pPr>
        <w:ind w:firstLine="709"/>
        <w:jc w:val="both"/>
        <w:rPr>
          <w:sz w:val="28"/>
          <w:szCs w:val="28"/>
        </w:rPr>
      </w:pPr>
      <w:r w:rsidRPr="008A71E2">
        <w:rPr>
          <w:sz w:val="28"/>
          <w:szCs w:val="28"/>
        </w:rPr>
        <w:t>Основные</w:t>
      </w:r>
      <w:r w:rsidR="00074643" w:rsidRPr="008A71E2">
        <w:rPr>
          <w:sz w:val="28"/>
          <w:szCs w:val="28"/>
        </w:rPr>
        <w:t xml:space="preserve"> свойства алюминиев</w:t>
      </w:r>
      <w:r w:rsidR="00BF454A" w:rsidRPr="008A71E2">
        <w:rPr>
          <w:sz w:val="28"/>
          <w:szCs w:val="28"/>
        </w:rPr>
        <w:t>ых банок с крышками</w:t>
      </w:r>
      <w:r w:rsidRPr="008A71E2">
        <w:rPr>
          <w:sz w:val="28"/>
          <w:szCs w:val="28"/>
        </w:rPr>
        <w:t xml:space="preserve"> представлены в </w:t>
      </w:r>
      <w:r w:rsidR="003E14DF">
        <w:rPr>
          <w:sz w:val="28"/>
          <w:szCs w:val="28"/>
        </w:rPr>
        <w:t>Аналитическом отчете от 24.11.2010.</w:t>
      </w:r>
    </w:p>
    <w:p w:rsidR="00074643" w:rsidRDefault="00CB1395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19700F">
        <w:rPr>
          <w:sz w:val="28"/>
          <w:szCs w:val="28"/>
        </w:rPr>
        <w:t xml:space="preserve"> </w:t>
      </w:r>
      <w:r w:rsidR="00871283">
        <w:rPr>
          <w:sz w:val="28"/>
          <w:szCs w:val="28"/>
        </w:rPr>
        <w:t>результате анализа сопоставимых по существенным свойствам товаров</w:t>
      </w:r>
      <w:r w:rsidR="0019700F">
        <w:rPr>
          <w:sz w:val="28"/>
          <w:szCs w:val="28"/>
        </w:rPr>
        <w:t xml:space="preserve"> выявлены следующие товары, потенциально являющиеся взаимозаменяемыми для алюминиев</w:t>
      </w:r>
      <w:r w:rsidR="003C677D">
        <w:rPr>
          <w:sz w:val="28"/>
          <w:szCs w:val="28"/>
        </w:rPr>
        <w:t>ых</w:t>
      </w:r>
      <w:r w:rsidR="0019700F">
        <w:rPr>
          <w:sz w:val="28"/>
          <w:szCs w:val="28"/>
        </w:rPr>
        <w:t xml:space="preserve"> бан</w:t>
      </w:r>
      <w:r w:rsidR="003C677D">
        <w:rPr>
          <w:sz w:val="28"/>
          <w:szCs w:val="28"/>
        </w:rPr>
        <w:t>о</w:t>
      </w:r>
      <w:r w:rsidR="0019700F">
        <w:rPr>
          <w:sz w:val="28"/>
          <w:szCs w:val="28"/>
        </w:rPr>
        <w:t xml:space="preserve">к: стеклянная бутылка и </w:t>
      </w:r>
      <w:proofErr w:type="spellStart"/>
      <w:r w:rsidR="0019700F">
        <w:rPr>
          <w:sz w:val="28"/>
          <w:szCs w:val="28"/>
        </w:rPr>
        <w:t>полиэтилентерефталатовые</w:t>
      </w:r>
      <w:proofErr w:type="spellEnd"/>
      <w:r w:rsidR="0019700F">
        <w:rPr>
          <w:sz w:val="28"/>
          <w:szCs w:val="28"/>
        </w:rPr>
        <w:t xml:space="preserve"> (ПЭТ) бутылки.</w:t>
      </w:r>
    </w:p>
    <w:p w:rsidR="0019700F" w:rsidRDefault="0019700F">
      <w:pPr>
        <w:pStyle w:val="ad"/>
        <w:ind w:firstLine="708"/>
        <w:jc w:val="both"/>
        <w:rPr>
          <w:sz w:val="28"/>
          <w:szCs w:val="28"/>
        </w:rPr>
      </w:pPr>
    </w:p>
    <w:p w:rsidR="00BB79A0" w:rsidRDefault="00BB79A0">
      <w:pPr>
        <w:pStyle w:val="ad"/>
        <w:ind w:firstLine="708"/>
        <w:jc w:val="both"/>
        <w:rPr>
          <w:sz w:val="28"/>
          <w:szCs w:val="28"/>
        </w:rPr>
      </w:pPr>
    </w:p>
    <w:p w:rsidR="00BB79A0" w:rsidRDefault="00BB79A0">
      <w:pPr>
        <w:pStyle w:val="ad"/>
        <w:ind w:firstLine="708"/>
        <w:jc w:val="both"/>
        <w:rPr>
          <w:sz w:val="28"/>
          <w:szCs w:val="28"/>
        </w:rPr>
      </w:pPr>
    </w:p>
    <w:p w:rsidR="00BB79A0" w:rsidRDefault="00BB79A0">
      <w:pPr>
        <w:pStyle w:val="ad"/>
        <w:ind w:firstLine="708"/>
        <w:jc w:val="both"/>
        <w:rPr>
          <w:sz w:val="28"/>
          <w:szCs w:val="28"/>
        </w:rPr>
      </w:pPr>
    </w:p>
    <w:p w:rsidR="00042C26" w:rsidRPr="00042C26" w:rsidRDefault="00042C26" w:rsidP="008A24CB">
      <w:pPr>
        <w:jc w:val="center"/>
      </w:pPr>
      <w:r w:rsidRPr="00042C26">
        <w:lastRenderedPageBreak/>
        <w:t xml:space="preserve">Таблица 1. Сравнительная характеристика алюминиевых банок и товаров, </w:t>
      </w:r>
      <w:r w:rsidR="008A24CB">
        <w:t xml:space="preserve">                      </w:t>
      </w:r>
      <w:r w:rsidRPr="00042C26">
        <w:t>потенциально являющимися для него заменителями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551"/>
        <w:gridCol w:w="2553"/>
        <w:gridCol w:w="2409"/>
      </w:tblGrid>
      <w:tr w:rsidR="0019700F" w:rsidRPr="00B060EB" w:rsidTr="001427AE">
        <w:tc>
          <w:tcPr>
            <w:tcW w:w="2518" w:type="dxa"/>
            <w:vMerge w:val="restart"/>
            <w:vAlign w:val="center"/>
          </w:tcPr>
          <w:p w:rsidR="0002727E" w:rsidRDefault="0019700F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>Свойства товаров, определяющие выбор покупателя</w:t>
            </w:r>
          </w:p>
        </w:tc>
        <w:tc>
          <w:tcPr>
            <w:tcW w:w="2551" w:type="dxa"/>
            <w:vMerge w:val="restart"/>
            <w:vAlign w:val="center"/>
          </w:tcPr>
          <w:p w:rsidR="0002727E" w:rsidRDefault="0019700F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>Алюминиевая банка</w:t>
            </w:r>
            <w:r w:rsidR="00FE04AD" w:rsidRPr="00B060EB">
              <w:rPr>
                <w:sz w:val="22"/>
                <w:szCs w:val="28"/>
              </w:rPr>
              <w:t xml:space="preserve"> с крышкой</w:t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  <w:vAlign w:val="center"/>
          </w:tcPr>
          <w:p w:rsidR="0002727E" w:rsidRDefault="0019700F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>Товары являющиеся потенциально взаимозаменяемыми</w:t>
            </w:r>
          </w:p>
        </w:tc>
      </w:tr>
      <w:tr w:rsidR="0019700F" w:rsidRPr="00B060EB" w:rsidTr="001427AE">
        <w:tc>
          <w:tcPr>
            <w:tcW w:w="2518" w:type="dxa"/>
            <w:vMerge/>
            <w:vAlign w:val="center"/>
          </w:tcPr>
          <w:p w:rsidR="0002727E" w:rsidRDefault="0002727E" w:rsidP="0002727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2727E" w:rsidRDefault="0002727E" w:rsidP="0002727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02727E" w:rsidRDefault="0019700F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>Стеклянная бутылка</w:t>
            </w:r>
          </w:p>
        </w:tc>
        <w:tc>
          <w:tcPr>
            <w:tcW w:w="2409" w:type="dxa"/>
            <w:vAlign w:val="center"/>
          </w:tcPr>
          <w:p w:rsidR="0002727E" w:rsidRDefault="0019700F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>ПЭТ бутылка</w:t>
            </w:r>
          </w:p>
        </w:tc>
      </w:tr>
      <w:tr w:rsidR="0019700F" w:rsidRPr="00B060EB" w:rsidTr="001427AE">
        <w:tc>
          <w:tcPr>
            <w:tcW w:w="2518" w:type="dxa"/>
            <w:vAlign w:val="center"/>
          </w:tcPr>
          <w:p w:rsidR="0002727E" w:rsidRDefault="0019700F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>Цель потребления</w:t>
            </w:r>
          </w:p>
        </w:tc>
        <w:tc>
          <w:tcPr>
            <w:tcW w:w="7513" w:type="dxa"/>
            <w:gridSpan w:val="3"/>
            <w:vAlign w:val="center"/>
          </w:tcPr>
          <w:p w:rsidR="0019700F" w:rsidRPr="00B060EB" w:rsidRDefault="0019700F" w:rsidP="001427A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>Упаковочный материал, используемый при производстве напитков</w:t>
            </w:r>
            <w:r w:rsidR="000F1CEE" w:rsidRPr="00B060EB">
              <w:rPr>
                <w:sz w:val="22"/>
                <w:szCs w:val="28"/>
              </w:rPr>
              <w:t>, расфасовка произведённой продукции</w:t>
            </w:r>
            <w:r w:rsidR="00B060EB" w:rsidRPr="00B060EB">
              <w:rPr>
                <w:sz w:val="22"/>
                <w:szCs w:val="28"/>
              </w:rPr>
              <w:t>, присутствие ассортиментной линейки в соответствии с ценовой категорией продукции</w:t>
            </w:r>
          </w:p>
        </w:tc>
      </w:tr>
      <w:tr w:rsidR="00B060EB" w:rsidRPr="00B060EB" w:rsidTr="001427AE">
        <w:tc>
          <w:tcPr>
            <w:tcW w:w="2518" w:type="dxa"/>
            <w:vAlign w:val="center"/>
          </w:tcPr>
          <w:p w:rsidR="0002727E" w:rsidRDefault="00B060EB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>Потребительские свойства</w:t>
            </w:r>
          </w:p>
        </w:tc>
        <w:tc>
          <w:tcPr>
            <w:tcW w:w="2551" w:type="dxa"/>
            <w:vAlign w:val="center"/>
          </w:tcPr>
          <w:p w:rsidR="0002727E" w:rsidRDefault="00B060EB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>Экологически чистая тара, подлежит дальнейшей переработке;</w:t>
            </w:r>
          </w:p>
          <w:p w:rsidR="0002727E" w:rsidRDefault="00B060EB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>восприятие тары как наиболее подходящей для слабоалкогольных напитков</w:t>
            </w:r>
            <w:r>
              <w:rPr>
                <w:sz w:val="22"/>
                <w:szCs w:val="28"/>
              </w:rPr>
              <w:t>;</w:t>
            </w:r>
          </w:p>
          <w:p w:rsidR="0002727E" w:rsidRDefault="00B060EB" w:rsidP="000272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дольше сохраняется холодная температура напитка;</w:t>
            </w:r>
          </w:p>
          <w:p w:rsidR="0002727E" w:rsidRDefault="00B060EB" w:rsidP="000272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особенности закупоривания не позволяют употреблять в течение длительного периода времени; </w:t>
            </w:r>
            <w:proofErr w:type="gramStart"/>
            <w:r>
              <w:rPr>
                <w:sz w:val="22"/>
                <w:szCs w:val="28"/>
              </w:rPr>
              <w:t>легкая</w:t>
            </w:r>
            <w:proofErr w:type="gramEnd"/>
            <w:r>
              <w:rPr>
                <w:sz w:val="22"/>
                <w:szCs w:val="28"/>
              </w:rPr>
              <w:t xml:space="preserve"> по весу</w:t>
            </w:r>
          </w:p>
        </w:tc>
        <w:tc>
          <w:tcPr>
            <w:tcW w:w="2553" w:type="dxa"/>
            <w:vAlign w:val="center"/>
          </w:tcPr>
          <w:p w:rsidR="0002727E" w:rsidRDefault="00B060EB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>Предпочтение стеклянной тары определяется категорией потребителей (например, женщинами, рестораны, кафе);</w:t>
            </w:r>
          </w:p>
          <w:p w:rsidR="0002727E" w:rsidRDefault="00B060EB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>изящный внешний вид</w:t>
            </w:r>
            <w:r>
              <w:rPr>
                <w:sz w:val="22"/>
                <w:szCs w:val="28"/>
              </w:rPr>
              <w:t>;</w:t>
            </w:r>
          </w:p>
          <w:p w:rsidR="0002727E" w:rsidRDefault="00B060EB" w:rsidP="000272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дольше сохраняется газ в упаковке;</w:t>
            </w:r>
          </w:p>
          <w:p w:rsidR="0002727E" w:rsidRDefault="00B060EB" w:rsidP="000272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особенности закупоривания не позволяют употреблять в течение длительного периода времени</w:t>
            </w:r>
          </w:p>
        </w:tc>
        <w:tc>
          <w:tcPr>
            <w:tcW w:w="2409" w:type="dxa"/>
            <w:vAlign w:val="center"/>
          </w:tcPr>
          <w:p w:rsidR="0002727E" w:rsidRDefault="00B060EB" w:rsidP="000272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Надежность при транспортировке и экономичность;</w:t>
            </w:r>
          </w:p>
          <w:p w:rsidR="0002727E" w:rsidRDefault="00B060EB" w:rsidP="000272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Удобная закрывающаяся крышка – позволяет употреблять напитки из одной упаковки с течение длительного периода времени.</w:t>
            </w:r>
          </w:p>
        </w:tc>
      </w:tr>
      <w:tr w:rsidR="0019700F" w:rsidRPr="00B060EB" w:rsidTr="001427AE">
        <w:tc>
          <w:tcPr>
            <w:tcW w:w="2518" w:type="dxa"/>
            <w:vAlign w:val="center"/>
          </w:tcPr>
          <w:p w:rsidR="0002727E" w:rsidRDefault="00B060EB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>Срок хранения напитков в</w:t>
            </w:r>
            <w:r w:rsidR="0019700F" w:rsidRPr="00B060EB">
              <w:rPr>
                <w:sz w:val="22"/>
                <w:szCs w:val="28"/>
              </w:rPr>
              <w:t xml:space="preserve"> упаковке</w:t>
            </w:r>
          </w:p>
        </w:tc>
        <w:tc>
          <w:tcPr>
            <w:tcW w:w="2551" w:type="dxa"/>
            <w:vAlign w:val="center"/>
          </w:tcPr>
          <w:p w:rsidR="0002727E" w:rsidRDefault="0019700F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>6-12 месяцев</w:t>
            </w:r>
          </w:p>
        </w:tc>
        <w:tc>
          <w:tcPr>
            <w:tcW w:w="2553" w:type="dxa"/>
            <w:vAlign w:val="center"/>
          </w:tcPr>
          <w:p w:rsidR="0002727E" w:rsidRDefault="0019700F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>6-12 месяцев</w:t>
            </w:r>
          </w:p>
        </w:tc>
        <w:tc>
          <w:tcPr>
            <w:tcW w:w="2409" w:type="dxa"/>
            <w:vAlign w:val="center"/>
          </w:tcPr>
          <w:p w:rsidR="0002727E" w:rsidRDefault="0019700F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>6 месяцев</w:t>
            </w:r>
          </w:p>
        </w:tc>
      </w:tr>
      <w:tr w:rsidR="00FB35BF" w:rsidRPr="00B060EB" w:rsidTr="001427AE">
        <w:tc>
          <w:tcPr>
            <w:tcW w:w="2518" w:type="dxa"/>
            <w:vAlign w:val="center"/>
          </w:tcPr>
          <w:p w:rsidR="0002727E" w:rsidRDefault="00FB35BF" w:rsidP="000272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Особенности хранения упаковки</w:t>
            </w:r>
          </w:p>
        </w:tc>
        <w:tc>
          <w:tcPr>
            <w:tcW w:w="2551" w:type="dxa"/>
            <w:vAlign w:val="center"/>
          </w:tcPr>
          <w:p w:rsidR="0002727E" w:rsidRDefault="00FB35BF" w:rsidP="000272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Требует закрытый склад и климат для хранения.</w:t>
            </w:r>
          </w:p>
          <w:p w:rsidR="0002727E" w:rsidRDefault="00FB35BF" w:rsidP="000272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Срок хранения алюминиевой банки до розлива – не ограничен</w:t>
            </w:r>
          </w:p>
        </w:tc>
        <w:tc>
          <w:tcPr>
            <w:tcW w:w="2553" w:type="dxa"/>
            <w:vAlign w:val="center"/>
          </w:tcPr>
          <w:p w:rsidR="0002727E" w:rsidRDefault="00FB35BF" w:rsidP="000272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Возможность хранения при любых температурных условиях.</w:t>
            </w:r>
          </w:p>
          <w:p w:rsidR="0002727E" w:rsidRDefault="00FB35BF" w:rsidP="000272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Срок хранения бутылки до розлива – 12 месяцев</w:t>
            </w:r>
          </w:p>
        </w:tc>
        <w:tc>
          <w:tcPr>
            <w:tcW w:w="2409" w:type="dxa"/>
            <w:vAlign w:val="center"/>
          </w:tcPr>
          <w:p w:rsidR="0002727E" w:rsidRDefault="00FB35BF" w:rsidP="000272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Требует закрытый склад и сухой климат для хранения.</w:t>
            </w:r>
          </w:p>
          <w:p w:rsidR="0002727E" w:rsidRDefault="00FB35BF" w:rsidP="000272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Пэт-бутылки хранятся в виде </w:t>
            </w:r>
            <w:proofErr w:type="spellStart"/>
            <w:r>
              <w:rPr>
                <w:sz w:val="22"/>
                <w:szCs w:val="28"/>
              </w:rPr>
              <w:t>преформ</w:t>
            </w:r>
            <w:proofErr w:type="spellEnd"/>
            <w:r>
              <w:rPr>
                <w:sz w:val="22"/>
                <w:szCs w:val="28"/>
              </w:rPr>
              <w:t xml:space="preserve">. Срок хранения </w:t>
            </w:r>
            <w:proofErr w:type="spellStart"/>
            <w:r>
              <w:rPr>
                <w:sz w:val="22"/>
                <w:szCs w:val="28"/>
              </w:rPr>
              <w:t>преформ</w:t>
            </w:r>
            <w:proofErr w:type="spellEnd"/>
            <w:r>
              <w:rPr>
                <w:sz w:val="22"/>
                <w:szCs w:val="28"/>
              </w:rPr>
              <w:t xml:space="preserve"> – 1  год.</w:t>
            </w:r>
          </w:p>
        </w:tc>
      </w:tr>
      <w:tr w:rsidR="0019700F" w:rsidRPr="00B060EB" w:rsidTr="001427AE">
        <w:tc>
          <w:tcPr>
            <w:tcW w:w="2518" w:type="dxa"/>
            <w:vAlign w:val="center"/>
          </w:tcPr>
          <w:p w:rsidR="0002727E" w:rsidRDefault="004D5673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>Хрупкость упаковки</w:t>
            </w:r>
          </w:p>
        </w:tc>
        <w:tc>
          <w:tcPr>
            <w:tcW w:w="2551" w:type="dxa"/>
            <w:vAlign w:val="center"/>
          </w:tcPr>
          <w:p w:rsidR="0002727E" w:rsidRDefault="004D5673" w:rsidP="0002727E">
            <w:pPr>
              <w:jc w:val="center"/>
              <w:rPr>
                <w:sz w:val="22"/>
                <w:szCs w:val="28"/>
              </w:rPr>
            </w:pPr>
            <w:proofErr w:type="spellStart"/>
            <w:r w:rsidRPr="00B060EB">
              <w:rPr>
                <w:sz w:val="22"/>
                <w:szCs w:val="28"/>
              </w:rPr>
              <w:t>Л</w:t>
            </w:r>
            <w:r w:rsidR="0019700F" w:rsidRPr="00B060EB">
              <w:rPr>
                <w:sz w:val="22"/>
                <w:szCs w:val="28"/>
              </w:rPr>
              <w:t>егкодеформируется</w:t>
            </w:r>
            <w:proofErr w:type="spellEnd"/>
            <w:r w:rsidR="00B060EB">
              <w:rPr>
                <w:sz w:val="22"/>
                <w:szCs w:val="28"/>
              </w:rPr>
              <w:t>, не бьётся</w:t>
            </w:r>
          </w:p>
        </w:tc>
        <w:tc>
          <w:tcPr>
            <w:tcW w:w="2553" w:type="dxa"/>
            <w:vAlign w:val="center"/>
          </w:tcPr>
          <w:p w:rsidR="0002727E" w:rsidRDefault="00B060EB" w:rsidP="000272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бьё</w:t>
            </w:r>
            <w:r w:rsidR="0019700F" w:rsidRPr="00B060EB">
              <w:rPr>
                <w:sz w:val="22"/>
                <w:szCs w:val="28"/>
              </w:rPr>
              <w:t>тся</w:t>
            </w:r>
          </w:p>
        </w:tc>
        <w:tc>
          <w:tcPr>
            <w:tcW w:w="2409" w:type="dxa"/>
            <w:vAlign w:val="center"/>
          </w:tcPr>
          <w:p w:rsidR="0002727E" w:rsidRDefault="004D5673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 xml:space="preserve">не </w:t>
            </w:r>
            <w:r w:rsidR="00B060EB">
              <w:rPr>
                <w:sz w:val="22"/>
                <w:szCs w:val="28"/>
              </w:rPr>
              <w:t>бьётся</w:t>
            </w:r>
          </w:p>
        </w:tc>
      </w:tr>
      <w:tr w:rsidR="00FB35BF" w:rsidRPr="00B060EB" w:rsidTr="001427AE">
        <w:trPr>
          <w:trHeight w:val="375"/>
        </w:trPr>
        <w:tc>
          <w:tcPr>
            <w:tcW w:w="2518" w:type="dxa"/>
            <w:vMerge w:val="restart"/>
            <w:vAlign w:val="center"/>
          </w:tcPr>
          <w:p w:rsidR="0002727E" w:rsidRDefault="00FB35BF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>Цена</w:t>
            </w: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vAlign w:val="center"/>
          </w:tcPr>
          <w:p w:rsidR="0002727E" w:rsidRDefault="00FB35BF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>Разница цен незначительная</w:t>
            </w:r>
          </w:p>
        </w:tc>
        <w:tc>
          <w:tcPr>
            <w:tcW w:w="2409" w:type="dxa"/>
            <w:vMerge w:val="restart"/>
            <w:vAlign w:val="center"/>
          </w:tcPr>
          <w:p w:rsidR="0002727E" w:rsidRDefault="00FB35BF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>самый  дешевый вид упаковки, разница превышает 20%</w:t>
            </w:r>
          </w:p>
        </w:tc>
      </w:tr>
      <w:tr w:rsidR="00FB35BF" w:rsidRPr="00B060EB" w:rsidTr="001427AE">
        <w:trPr>
          <w:trHeight w:val="375"/>
        </w:trPr>
        <w:tc>
          <w:tcPr>
            <w:tcW w:w="2518" w:type="dxa"/>
            <w:vMerge/>
            <w:vAlign w:val="center"/>
          </w:tcPr>
          <w:p w:rsidR="0002727E" w:rsidRDefault="0002727E" w:rsidP="0002727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27E" w:rsidRDefault="00FB35BF" w:rsidP="000272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Чуть дороже стеклянной бутылки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27E" w:rsidRDefault="0002727E" w:rsidP="0002727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2727E" w:rsidRDefault="0002727E" w:rsidP="0002727E">
            <w:pPr>
              <w:jc w:val="center"/>
              <w:rPr>
                <w:sz w:val="22"/>
                <w:szCs w:val="28"/>
              </w:rPr>
            </w:pPr>
          </w:p>
        </w:tc>
      </w:tr>
      <w:tr w:rsidR="0019700F" w:rsidRPr="00B060EB" w:rsidTr="001427AE">
        <w:tc>
          <w:tcPr>
            <w:tcW w:w="2518" w:type="dxa"/>
            <w:vAlign w:val="center"/>
          </w:tcPr>
          <w:p w:rsidR="0002727E" w:rsidRDefault="0019700F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 xml:space="preserve">Особенности </w:t>
            </w:r>
            <w:r w:rsidR="004D5673" w:rsidRPr="00B060EB">
              <w:rPr>
                <w:sz w:val="22"/>
                <w:szCs w:val="28"/>
              </w:rPr>
              <w:t>производственного потребления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2727E" w:rsidRDefault="004D5673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 xml:space="preserve">Требуется </w:t>
            </w:r>
            <w:proofErr w:type="gramStart"/>
            <w:r w:rsidRPr="00B060EB">
              <w:rPr>
                <w:sz w:val="22"/>
                <w:szCs w:val="28"/>
              </w:rPr>
              <w:t>специальное</w:t>
            </w:r>
            <w:proofErr w:type="gramEnd"/>
            <w:r w:rsidRPr="00B060EB">
              <w:rPr>
                <w:sz w:val="22"/>
                <w:szCs w:val="28"/>
              </w:rPr>
              <w:t xml:space="preserve"> оборудовании для розлива напитков в алюминиевые банки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vAlign w:val="center"/>
          </w:tcPr>
          <w:p w:rsidR="0002727E" w:rsidRDefault="004D5673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 xml:space="preserve">Требуется </w:t>
            </w:r>
            <w:proofErr w:type="gramStart"/>
            <w:r w:rsidRPr="00B060EB">
              <w:rPr>
                <w:sz w:val="22"/>
                <w:szCs w:val="28"/>
              </w:rPr>
              <w:t>специальное</w:t>
            </w:r>
            <w:proofErr w:type="gramEnd"/>
            <w:r w:rsidRPr="00B060EB">
              <w:rPr>
                <w:sz w:val="22"/>
                <w:szCs w:val="28"/>
              </w:rPr>
              <w:t xml:space="preserve"> оборудовании для розлива напитков в стеклянные бутылки</w:t>
            </w:r>
          </w:p>
        </w:tc>
        <w:tc>
          <w:tcPr>
            <w:tcW w:w="2409" w:type="dxa"/>
            <w:vAlign w:val="center"/>
          </w:tcPr>
          <w:p w:rsidR="0002727E" w:rsidRDefault="004D5673" w:rsidP="0002727E">
            <w:pPr>
              <w:jc w:val="center"/>
              <w:rPr>
                <w:sz w:val="22"/>
                <w:szCs w:val="28"/>
              </w:rPr>
            </w:pPr>
            <w:r w:rsidRPr="00B060EB">
              <w:rPr>
                <w:sz w:val="22"/>
                <w:szCs w:val="28"/>
              </w:rPr>
              <w:t xml:space="preserve">Требуется </w:t>
            </w:r>
            <w:proofErr w:type="gramStart"/>
            <w:r w:rsidRPr="00B060EB">
              <w:rPr>
                <w:sz w:val="22"/>
                <w:szCs w:val="28"/>
              </w:rPr>
              <w:t>специальное</w:t>
            </w:r>
            <w:proofErr w:type="gramEnd"/>
            <w:r w:rsidRPr="00B060EB">
              <w:rPr>
                <w:sz w:val="22"/>
                <w:szCs w:val="28"/>
              </w:rPr>
              <w:t xml:space="preserve"> оборудовании для розлива напитков ПЭТ бутылки</w:t>
            </w:r>
          </w:p>
        </w:tc>
      </w:tr>
      <w:tr w:rsidR="00EC4CA3" w:rsidRPr="00B060EB" w:rsidTr="001427AE">
        <w:tc>
          <w:tcPr>
            <w:tcW w:w="2518" w:type="dxa"/>
            <w:vAlign w:val="center"/>
          </w:tcPr>
          <w:p w:rsidR="0002727E" w:rsidRDefault="00EC4CA3" w:rsidP="000272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Эксплуатационные показатели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2727E" w:rsidRDefault="00EC4CA3" w:rsidP="000272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Высокая скорость розлива и короткий срок производства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vAlign w:val="center"/>
          </w:tcPr>
          <w:p w:rsidR="0002727E" w:rsidRDefault="00EC4CA3" w:rsidP="000272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Возможность боя, небольшая скорость производства</w:t>
            </w:r>
          </w:p>
        </w:tc>
        <w:tc>
          <w:tcPr>
            <w:tcW w:w="2409" w:type="dxa"/>
            <w:vAlign w:val="center"/>
          </w:tcPr>
          <w:p w:rsidR="0002727E" w:rsidRDefault="00EC4CA3" w:rsidP="000272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Высокая скорость розлива и короткий срок производства</w:t>
            </w:r>
          </w:p>
        </w:tc>
      </w:tr>
    </w:tbl>
    <w:p w:rsidR="0019700F" w:rsidRDefault="0019700F">
      <w:pPr>
        <w:pStyle w:val="ad"/>
        <w:ind w:firstLine="708"/>
        <w:jc w:val="both"/>
        <w:rPr>
          <w:sz w:val="28"/>
          <w:szCs w:val="28"/>
        </w:rPr>
      </w:pPr>
    </w:p>
    <w:p w:rsidR="00F0266B" w:rsidRDefault="003E7F1C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алюминиевая банка</w:t>
      </w:r>
      <w:r w:rsidR="00FE04AD">
        <w:rPr>
          <w:sz w:val="28"/>
          <w:szCs w:val="28"/>
        </w:rPr>
        <w:t xml:space="preserve"> с крышкой</w:t>
      </w:r>
      <w:r>
        <w:rPr>
          <w:sz w:val="28"/>
          <w:szCs w:val="28"/>
        </w:rPr>
        <w:t xml:space="preserve"> и стеклянная бутылка схожи по своим потребительским характеристикам, однако для розлива напитков в </w:t>
      </w:r>
      <w:r w:rsidR="002770F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виды упаковки необходимо специальное оборудование.</w:t>
      </w:r>
      <w:r w:rsidR="00F0266B">
        <w:rPr>
          <w:sz w:val="28"/>
          <w:szCs w:val="28"/>
        </w:rPr>
        <w:t xml:space="preserve"> </w:t>
      </w:r>
    </w:p>
    <w:p w:rsidR="00C4020C" w:rsidRDefault="00F0266B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отсутствие взаимозаменяемости алюминиевой банки, стеклянной и ПЭТ бутылок указывает тот факт, что большинство производителей </w:t>
      </w:r>
      <w:proofErr w:type="gramStart"/>
      <w:r>
        <w:rPr>
          <w:sz w:val="28"/>
          <w:szCs w:val="28"/>
        </w:rPr>
        <w:t>напитков</w:t>
      </w:r>
      <w:proofErr w:type="gramEnd"/>
      <w:r>
        <w:rPr>
          <w:sz w:val="28"/>
          <w:szCs w:val="28"/>
        </w:rPr>
        <w:t xml:space="preserve"> несмотря на экономическую выгоду при покупке ПЭТ бутылок (дешевле чем </w:t>
      </w:r>
      <w:r>
        <w:rPr>
          <w:sz w:val="28"/>
          <w:szCs w:val="28"/>
        </w:rPr>
        <w:lastRenderedPageBreak/>
        <w:t xml:space="preserve">остальные упаковочные материалы), они разливают свою продукцию одновременно во все три вида упаковки и не отказываются ни от одного из них. </w:t>
      </w:r>
    </w:p>
    <w:p w:rsidR="00DA7AE2" w:rsidRDefault="007528BB">
      <w:pPr>
        <w:pStyle w:val="ad"/>
        <w:ind w:firstLine="708"/>
        <w:jc w:val="both"/>
        <w:rPr>
          <w:sz w:val="28"/>
          <w:szCs w:val="28"/>
        </w:rPr>
      </w:pPr>
      <w:r w:rsidRPr="002E3CE8">
        <w:rPr>
          <w:sz w:val="28"/>
          <w:szCs w:val="28"/>
        </w:rPr>
        <w:t xml:space="preserve">Данный вывод ФАС России подтверждают </w:t>
      </w:r>
      <w:r w:rsidR="009701A0" w:rsidRPr="002E3CE8">
        <w:rPr>
          <w:sz w:val="28"/>
          <w:szCs w:val="28"/>
        </w:rPr>
        <w:t>материалы</w:t>
      </w:r>
      <w:r w:rsidRPr="002E3CE8">
        <w:rPr>
          <w:sz w:val="28"/>
          <w:szCs w:val="28"/>
        </w:rPr>
        <w:t xml:space="preserve"> </w:t>
      </w:r>
      <w:proofErr w:type="gramStart"/>
      <w:r w:rsidRPr="002E3CE8">
        <w:rPr>
          <w:sz w:val="28"/>
          <w:szCs w:val="28"/>
        </w:rPr>
        <w:t>исследования взаимозаменяемости различных видов упаковки пищевых напитков</w:t>
      </w:r>
      <w:proofErr w:type="gramEnd"/>
      <w:r w:rsidRPr="002E3CE8">
        <w:rPr>
          <w:sz w:val="28"/>
          <w:szCs w:val="28"/>
        </w:rPr>
        <w:t xml:space="preserve"> по критерию цены, </w:t>
      </w:r>
      <w:r w:rsidRPr="008A71E2">
        <w:rPr>
          <w:sz w:val="28"/>
          <w:szCs w:val="28"/>
        </w:rPr>
        <w:t>проведённого АНО «СОЮЗЭКСПЕРТИЗА» ТПП РФ</w:t>
      </w:r>
      <w:r w:rsidR="008A71E2" w:rsidRPr="008A71E2">
        <w:rPr>
          <w:sz w:val="28"/>
          <w:szCs w:val="28"/>
        </w:rPr>
        <w:t xml:space="preserve"> </w:t>
      </w:r>
      <w:r w:rsidR="008A71E2">
        <w:rPr>
          <w:sz w:val="28"/>
          <w:szCs w:val="28"/>
        </w:rPr>
        <w:t>и представленного в Аналитическом отчете</w:t>
      </w:r>
      <w:r w:rsidR="003E14DF">
        <w:rPr>
          <w:sz w:val="28"/>
          <w:szCs w:val="28"/>
        </w:rPr>
        <w:t xml:space="preserve"> от 24.11.2010</w:t>
      </w:r>
      <w:r w:rsidR="009701A0" w:rsidRPr="002E3CE8">
        <w:rPr>
          <w:sz w:val="28"/>
          <w:szCs w:val="28"/>
        </w:rPr>
        <w:t>, которые указывают на широк</w:t>
      </w:r>
      <w:r w:rsidR="00DA7AE2" w:rsidRPr="002E3CE8">
        <w:rPr>
          <w:sz w:val="28"/>
          <w:szCs w:val="28"/>
        </w:rPr>
        <w:t>ое применение алюминиевых банок, связанное с их универсальностью.  Ни один другой упаковочный материал не обладает таким набором эксплуатационных и технологических свойств, разнообразием форм и дизайнерских решений, которые обеспечили бы возможность его использования для упаковки многих видов продукции.</w:t>
      </w:r>
      <w:r w:rsidRPr="002E3CE8">
        <w:rPr>
          <w:sz w:val="28"/>
          <w:szCs w:val="28"/>
        </w:rPr>
        <w:t xml:space="preserve"> </w:t>
      </w:r>
      <w:r w:rsidR="009701A0" w:rsidRPr="002E3CE8">
        <w:rPr>
          <w:sz w:val="28"/>
          <w:szCs w:val="28"/>
        </w:rPr>
        <w:t xml:space="preserve"> </w:t>
      </w:r>
      <w:r w:rsidR="00DA7AE2" w:rsidRPr="002E3CE8">
        <w:rPr>
          <w:sz w:val="28"/>
          <w:szCs w:val="28"/>
        </w:rPr>
        <w:t>Кроме того, рынок алюминиевых банок для напитков является одним из самых динамичных сегментов рынка упаковки России, темпы роста которого продолжают опережать темпы прироста на потребляющих рынках напитков и пива.</w:t>
      </w:r>
    </w:p>
    <w:p w:rsidR="003E7F1C" w:rsidRDefault="00D85A4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выборочного опроса Покупателей</w:t>
      </w:r>
      <w:r w:rsidR="002770FA">
        <w:rPr>
          <w:sz w:val="28"/>
          <w:szCs w:val="28"/>
        </w:rPr>
        <w:t xml:space="preserve">, потребляющих более </w:t>
      </w:r>
      <w:r w:rsidR="006651F1">
        <w:rPr>
          <w:sz w:val="28"/>
          <w:szCs w:val="28"/>
        </w:rPr>
        <w:t>6</w:t>
      </w:r>
      <w:r w:rsidR="002770FA">
        <w:rPr>
          <w:sz w:val="28"/>
          <w:szCs w:val="28"/>
        </w:rPr>
        <w:t xml:space="preserve">0% </w:t>
      </w:r>
      <w:r w:rsidR="002770FA" w:rsidRPr="006651F1">
        <w:rPr>
          <w:sz w:val="28"/>
          <w:szCs w:val="28"/>
        </w:rPr>
        <w:t>реализованной предприятиями группы лиц «Рексам» алюминиевых</w:t>
      </w:r>
      <w:r w:rsidR="002770FA">
        <w:rPr>
          <w:sz w:val="28"/>
          <w:szCs w:val="28"/>
        </w:rPr>
        <w:t xml:space="preserve"> банок</w:t>
      </w:r>
      <w:r w:rsidR="00FE04AD">
        <w:rPr>
          <w:sz w:val="28"/>
          <w:szCs w:val="28"/>
        </w:rPr>
        <w:t xml:space="preserve"> с крышками</w:t>
      </w:r>
      <w:r w:rsidR="002770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установлено, что в процессе потребления они не </w:t>
      </w:r>
      <w:r w:rsidR="00155CC1">
        <w:rPr>
          <w:sz w:val="28"/>
          <w:szCs w:val="28"/>
        </w:rPr>
        <w:t xml:space="preserve">имеют возможности без потерь объёмов продаж напитков отказаться от алюминиевых банок и </w:t>
      </w:r>
      <w:proofErr w:type="gramStart"/>
      <w:r>
        <w:rPr>
          <w:sz w:val="28"/>
          <w:szCs w:val="28"/>
        </w:rPr>
        <w:t xml:space="preserve">заменить </w:t>
      </w:r>
      <w:r w:rsidR="00155CC1">
        <w:rPr>
          <w:sz w:val="28"/>
          <w:szCs w:val="28"/>
        </w:rPr>
        <w:t xml:space="preserve">их </w:t>
      </w:r>
      <w:r>
        <w:rPr>
          <w:sz w:val="28"/>
          <w:szCs w:val="28"/>
        </w:rPr>
        <w:t>на стеклянные</w:t>
      </w:r>
      <w:proofErr w:type="gramEnd"/>
      <w:r>
        <w:rPr>
          <w:sz w:val="28"/>
          <w:szCs w:val="28"/>
        </w:rPr>
        <w:t xml:space="preserve"> и ПЭТ бутылки</w:t>
      </w:r>
      <w:r w:rsidR="00B01EDA">
        <w:rPr>
          <w:sz w:val="28"/>
          <w:szCs w:val="28"/>
        </w:rPr>
        <w:t>, указывая на следующие факторы:</w:t>
      </w:r>
    </w:p>
    <w:p w:rsidR="00B01EDA" w:rsidRDefault="00B01EDA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технологический фактор – оборудование для розлива напитков в алюминиевые банки невозможно использовать для розлива жидк</w:t>
      </w:r>
      <w:r w:rsidR="006243A7">
        <w:rPr>
          <w:sz w:val="28"/>
          <w:szCs w:val="28"/>
        </w:rPr>
        <w:t>ости в стеклянные и ПЭТ бутылки;</w:t>
      </w:r>
      <w:r w:rsidR="00047CD0">
        <w:rPr>
          <w:sz w:val="28"/>
          <w:szCs w:val="28"/>
        </w:rPr>
        <w:t xml:space="preserve"> </w:t>
      </w:r>
    </w:p>
    <w:p w:rsidR="00B01EDA" w:rsidRDefault="00B01EDA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специфика характеристик некоторых видов напитков</w:t>
      </w:r>
      <w:r w:rsidR="006243A7">
        <w:rPr>
          <w:sz w:val="28"/>
          <w:szCs w:val="28"/>
        </w:rPr>
        <w:t xml:space="preserve">, например, осадок, образуемый </w:t>
      </w:r>
      <w:proofErr w:type="gramStart"/>
      <w:r w:rsidR="006243A7">
        <w:rPr>
          <w:sz w:val="28"/>
          <w:szCs w:val="28"/>
        </w:rPr>
        <w:t>в</w:t>
      </w:r>
      <w:proofErr w:type="gramEnd"/>
      <w:r w:rsidR="006243A7">
        <w:rPr>
          <w:sz w:val="28"/>
          <w:szCs w:val="28"/>
        </w:rPr>
        <w:t xml:space="preserve"> </w:t>
      </w:r>
      <w:proofErr w:type="gramStart"/>
      <w:r w:rsidR="006243A7">
        <w:rPr>
          <w:sz w:val="28"/>
          <w:szCs w:val="28"/>
        </w:rPr>
        <w:t>слабоалкогольных</w:t>
      </w:r>
      <w:proofErr w:type="gramEnd"/>
      <w:r w:rsidR="006243A7">
        <w:rPr>
          <w:sz w:val="28"/>
          <w:szCs w:val="28"/>
        </w:rPr>
        <w:t xml:space="preserve"> напитков, который легко скрывает алюминиевая банка;</w:t>
      </w:r>
    </w:p>
    <w:p w:rsidR="006243A7" w:rsidRDefault="006243A7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предпочтения конечного потребителя - устойчивый спрос на напитки именно в алюминиев</w:t>
      </w:r>
      <w:r w:rsidR="003C677D">
        <w:rPr>
          <w:sz w:val="28"/>
          <w:szCs w:val="28"/>
        </w:rPr>
        <w:t>ых</w:t>
      </w:r>
      <w:r>
        <w:rPr>
          <w:sz w:val="28"/>
          <w:szCs w:val="28"/>
        </w:rPr>
        <w:t xml:space="preserve"> банк</w:t>
      </w:r>
      <w:r w:rsidR="003C677D">
        <w:rPr>
          <w:sz w:val="28"/>
          <w:szCs w:val="28"/>
        </w:rPr>
        <w:t>ах</w:t>
      </w:r>
      <w:r w:rsidR="0046165A">
        <w:rPr>
          <w:sz w:val="28"/>
          <w:szCs w:val="28"/>
        </w:rPr>
        <w:t>, в результате чего образуется отдельный сегмент рынка напитков</w:t>
      </w:r>
      <w:r>
        <w:rPr>
          <w:sz w:val="28"/>
          <w:szCs w:val="28"/>
        </w:rPr>
        <w:t>.</w:t>
      </w:r>
    </w:p>
    <w:p w:rsidR="0046165A" w:rsidRDefault="0046165A" w:rsidP="00D91E30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производители напитков определяют структуру розлива напитков в различные виды упаковочного материала исходя из технологических возможностей оборудования и предпочтений покупателей.</w:t>
      </w:r>
    </w:p>
    <w:p w:rsidR="0046165A" w:rsidRDefault="0046165A" w:rsidP="00D91E30">
      <w:pPr>
        <w:ind w:right="-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Данный вывод подтверждается результатами </w:t>
      </w:r>
      <w:r w:rsidRPr="00EC57B1">
        <w:rPr>
          <w:sz w:val="28"/>
          <w:szCs w:val="28"/>
        </w:rPr>
        <w:t xml:space="preserve">исследования </w:t>
      </w:r>
      <w:r w:rsidR="00EC57B1">
        <w:rPr>
          <w:sz w:val="28"/>
          <w:szCs w:val="28"/>
        </w:rPr>
        <w:t xml:space="preserve">                          </w:t>
      </w:r>
      <w:r w:rsidRPr="00EC57B1">
        <w:rPr>
          <w:sz w:val="28"/>
          <w:szCs w:val="28"/>
        </w:rPr>
        <w:t xml:space="preserve">ОАО «ВЦИОМ», проведённого по </w:t>
      </w:r>
      <w:r w:rsidR="00EC57B1" w:rsidRPr="00EC57B1">
        <w:rPr>
          <w:sz w:val="28"/>
          <w:szCs w:val="28"/>
        </w:rPr>
        <w:t xml:space="preserve">заказу ФАС России </w:t>
      </w:r>
      <w:r w:rsidR="00EC57B1">
        <w:rPr>
          <w:sz w:val="28"/>
          <w:szCs w:val="28"/>
        </w:rPr>
        <w:t xml:space="preserve">и представленного в </w:t>
      </w:r>
      <w:r w:rsidR="009A3FA7">
        <w:rPr>
          <w:sz w:val="28"/>
          <w:szCs w:val="28"/>
        </w:rPr>
        <w:t xml:space="preserve">Аналитическом </w:t>
      </w:r>
      <w:r w:rsidR="00EC57B1">
        <w:rPr>
          <w:sz w:val="28"/>
          <w:szCs w:val="28"/>
        </w:rPr>
        <w:t>отчете</w:t>
      </w:r>
      <w:r w:rsidR="009A3FA7">
        <w:rPr>
          <w:sz w:val="28"/>
          <w:szCs w:val="28"/>
        </w:rPr>
        <w:t xml:space="preserve"> от 24.11.2010</w:t>
      </w:r>
      <w:r>
        <w:rPr>
          <w:sz w:val="28"/>
          <w:szCs w:val="28"/>
        </w:rPr>
        <w:t xml:space="preserve">, </w:t>
      </w:r>
      <w:r w:rsidR="007C0390">
        <w:rPr>
          <w:sz w:val="28"/>
          <w:szCs w:val="28"/>
        </w:rPr>
        <w:t>которые показали, что п</w:t>
      </w:r>
      <w:r w:rsidR="007C0390" w:rsidRPr="000819EF">
        <w:rPr>
          <w:bCs/>
          <w:sz w:val="28"/>
          <w:szCs w:val="28"/>
        </w:rPr>
        <w:t>отребители демонстрируют высокий уровень приверженности к типу упаковки – в зависимости от напитка</w:t>
      </w:r>
      <w:r w:rsidR="007C0390">
        <w:rPr>
          <w:bCs/>
          <w:sz w:val="28"/>
          <w:szCs w:val="28"/>
        </w:rPr>
        <w:t>.</w:t>
      </w:r>
    </w:p>
    <w:p w:rsidR="007C0390" w:rsidRDefault="007C0390" w:rsidP="00D91E30">
      <w:pPr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</w:t>
      </w:r>
      <w:r w:rsidR="0065277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приобретател</w:t>
      </w:r>
      <w:r w:rsidR="0065277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алюминиевых банок с крышками </w:t>
      </w:r>
      <w:r w:rsidR="00652771">
        <w:rPr>
          <w:bCs/>
          <w:sz w:val="28"/>
          <w:szCs w:val="28"/>
        </w:rPr>
        <w:t>не могут изменить структуру розлива напитков, не потеряв определённый сегмент рынка.</w:t>
      </w:r>
    </w:p>
    <w:p w:rsidR="00EC4CA3" w:rsidRDefault="00EC4CA3" w:rsidP="00D91E30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B11189">
        <w:rPr>
          <w:sz w:val="28"/>
          <w:szCs w:val="28"/>
        </w:rPr>
        <w:t>,</w:t>
      </w:r>
      <w:r>
        <w:rPr>
          <w:sz w:val="28"/>
          <w:szCs w:val="28"/>
        </w:rPr>
        <w:t xml:space="preserve"> один из основных производителей безалкогольных напитков в качестве критериев выбора упаковки указал на следующие факторы:</w:t>
      </w:r>
    </w:p>
    <w:p w:rsidR="00EC4CA3" w:rsidRDefault="00EC4CA3" w:rsidP="00D91E30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функциональное назначение упаковки исходя из целей потребления:</w:t>
      </w:r>
    </w:p>
    <w:p w:rsidR="00EC4CA3" w:rsidRDefault="00EC4CA3" w:rsidP="00D91E30">
      <w:pPr>
        <w:numPr>
          <w:ilvl w:val="0"/>
          <w:numId w:val="8"/>
        </w:num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напитки в алюминиевой банке приобретаются с целью немедленного потребления после совершения покупки;</w:t>
      </w:r>
    </w:p>
    <w:p w:rsidR="00EC4CA3" w:rsidRDefault="00EC4CA3" w:rsidP="00D91E30">
      <w:pPr>
        <w:numPr>
          <w:ilvl w:val="0"/>
          <w:numId w:val="8"/>
        </w:num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напитки в ПЭТ-бутылке небольшого размера (0,5 л., 1,0 л.) приобретаются с целью немедленного потребления после совершения покупки;</w:t>
      </w:r>
    </w:p>
    <w:p w:rsidR="00EC4CA3" w:rsidRDefault="00EC4CA3" w:rsidP="00D91E30">
      <w:pPr>
        <w:numPr>
          <w:ilvl w:val="0"/>
          <w:numId w:val="8"/>
        </w:num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напитки в ПЭТ-бутылке большого размера (1,5 л., </w:t>
      </w:r>
      <w:r w:rsidR="00D91E30">
        <w:rPr>
          <w:sz w:val="28"/>
          <w:szCs w:val="28"/>
        </w:rPr>
        <w:t>2 л., 5</w:t>
      </w:r>
      <w:r w:rsidR="00652771">
        <w:rPr>
          <w:sz w:val="28"/>
          <w:szCs w:val="28"/>
        </w:rPr>
        <w:t xml:space="preserve"> </w:t>
      </w:r>
      <w:r w:rsidR="00D91E30">
        <w:rPr>
          <w:sz w:val="28"/>
          <w:szCs w:val="28"/>
        </w:rPr>
        <w:t>л.) приобретаются с целью отложенного потребления после совершения покупки.</w:t>
      </w:r>
    </w:p>
    <w:p w:rsidR="00D91E30" w:rsidRDefault="00D91E30" w:rsidP="00F23008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потребительские свойства (особенности закупоривания упаковки) также определяют канал потребления (канал немедленного или канал отложенного потребления напитков).</w:t>
      </w:r>
    </w:p>
    <w:p w:rsidR="00D91E30" w:rsidRDefault="00D91E30" w:rsidP="00F23008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цена упаковки влияет на выбор канала потребления </w:t>
      </w:r>
      <w:r w:rsidR="00F23008">
        <w:rPr>
          <w:sz w:val="28"/>
          <w:szCs w:val="28"/>
        </w:rPr>
        <w:t xml:space="preserve">- напитки в стеклянной бутылке, как в самом дорогом виде упаковки, </w:t>
      </w:r>
      <w:proofErr w:type="gramStart"/>
      <w:r w:rsidR="00F23008">
        <w:rPr>
          <w:sz w:val="28"/>
          <w:szCs w:val="28"/>
        </w:rPr>
        <w:t>распространяются</w:t>
      </w:r>
      <w:proofErr w:type="gramEnd"/>
      <w:r w:rsidR="00F23008">
        <w:rPr>
          <w:sz w:val="28"/>
          <w:szCs w:val="28"/>
        </w:rPr>
        <w:t xml:space="preserve"> как правило, в организациях общественного питания высокой ценовой категории.</w:t>
      </w:r>
    </w:p>
    <w:p w:rsidR="001E6424" w:rsidRDefault="00620CDB" w:rsidP="00A662AA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01D2">
        <w:rPr>
          <w:sz w:val="28"/>
          <w:szCs w:val="28"/>
        </w:rPr>
        <w:t xml:space="preserve"> случае замены </w:t>
      </w:r>
      <w:r w:rsidR="004A01D2" w:rsidRPr="004A01D2">
        <w:rPr>
          <w:sz w:val="28"/>
          <w:szCs w:val="28"/>
        </w:rPr>
        <w:t>алюминиевой банки на другой вид упаковки</w:t>
      </w:r>
      <w:r w:rsidR="004A01D2">
        <w:rPr>
          <w:sz w:val="28"/>
          <w:szCs w:val="28"/>
        </w:rPr>
        <w:t xml:space="preserve"> при сохранении объемов продаж напитков</w:t>
      </w:r>
      <w:r w:rsidR="00B01EDA">
        <w:rPr>
          <w:sz w:val="28"/>
          <w:szCs w:val="28"/>
        </w:rPr>
        <w:t>,</w:t>
      </w:r>
      <w:r w:rsidR="004A01D2">
        <w:rPr>
          <w:sz w:val="28"/>
          <w:szCs w:val="28"/>
        </w:rPr>
        <w:t xml:space="preserve"> </w:t>
      </w:r>
      <w:r w:rsidR="006127DF">
        <w:rPr>
          <w:sz w:val="28"/>
          <w:szCs w:val="28"/>
        </w:rPr>
        <w:t>производителю</w:t>
      </w:r>
      <w:r w:rsidR="004A01D2">
        <w:rPr>
          <w:sz w:val="28"/>
          <w:szCs w:val="28"/>
        </w:rPr>
        <w:t xml:space="preserve"> </w:t>
      </w:r>
      <w:r w:rsidR="00B01EDA">
        <w:rPr>
          <w:sz w:val="28"/>
          <w:szCs w:val="28"/>
        </w:rPr>
        <w:t>необходимо</w:t>
      </w:r>
      <w:r w:rsidR="004A01D2">
        <w:rPr>
          <w:sz w:val="28"/>
          <w:szCs w:val="28"/>
        </w:rPr>
        <w:t xml:space="preserve"> будет остановить работу</w:t>
      </w:r>
      <w:r w:rsidR="004A01D2" w:rsidRPr="004A01D2">
        <w:rPr>
          <w:sz w:val="28"/>
          <w:szCs w:val="28"/>
        </w:rPr>
        <w:t xml:space="preserve"> имеющегося оборудовании по розливу жидкос</w:t>
      </w:r>
      <w:r w:rsidR="004A01D2">
        <w:rPr>
          <w:sz w:val="28"/>
          <w:szCs w:val="28"/>
        </w:rPr>
        <w:t>ти в алюминиевые банки и запустить новое</w:t>
      </w:r>
      <w:r w:rsidR="004A01D2" w:rsidRPr="004A01D2">
        <w:rPr>
          <w:sz w:val="28"/>
          <w:szCs w:val="28"/>
        </w:rPr>
        <w:t xml:space="preserve"> оборудования для розлива в </w:t>
      </w:r>
      <w:r w:rsidR="004A01D2">
        <w:rPr>
          <w:sz w:val="28"/>
          <w:szCs w:val="28"/>
        </w:rPr>
        <w:t>стеклянную или ПЭТ бут</w:t>
      </w:r>
      <w:r w:rsidR="00B01EDA">
        <w:rPr>
          <w:sz w:val="28"/>
          <w:szCs w:val="28"/>
        </w:rPr>
        <w:t>ылку</w:t>
      </w:r>
      <w:r w:rsidR="001E6424">
        <w:rPr>
          <w:sz w:val="28"/>
          <w:szCs w:val="28"/>
        </w:rPr>
        <w:t xml:space="preserve">. </w:t>
      </w:r>
    </w:p>
    <w:p w:rsidR="004A01D2" w:rsidRPr="004A01D2" w:rsidRDefault="001E6424" w:rsidP="00A662AA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4A01D2">
        <w:rPr>
          <w:sz w:val="28"/>
          <w:szCs w:val="28"/>
        </w:rPr>
        <w:t>замены алюминиевой банки на другой вид упаковки в процессе потребления</w:t>
      </w:r>
      <w:r>
        <w:rPr>
          <w:sz w:val="28"/>
          <w:szCs w:val="28"/>
        </w:rPr>
        <w:t>, требуется</w:t>
      </w:r>
      <w:r w:rsidR="004A01D2" w:rsidRPr="004A01D2">
        <w:rPr>
          <w:sz w:val="28"/>
          <w:szCs w:val="28"/>
        </w:rPr>
        <w:t xml:space="preserve">: </w:t>
      </w:r>
    </w:p>
    <w:p w:rsidR="004A01D2" w:rsidRPr="004A01D2" w:rsidRDefault="004A01D2" w:rsidP="00A662AA">
      <w:pPr>
        <w:ind w:right="-3" w:firstLine="709"/>
        <w:jc w:val="both"/>
        <w:rPr>
          <w:sz w:val="28"/>
          <w:szCs w:val="28"/>
        </w:rPr>
      </w:pPr>
      <w:r w:rsidRPr="004A01D2">
        <w:rPr>
          <w:sz w:val="28"/>
          <w:szCs w:val="28"/>
        </w:rPr>
        <w:t>- время более года,</w:t>
      </w:r>
      <w:r w:rsidR="001E6424">
        <w:rPr>
          <w:sz w:val="28"/>
          <w:szCs w:val="28"/>
        </w:rPr>
        <w:t xml:space="preserve"> необходимое</w:t>
      </w:r>
      <w:r w:rsidRPr="004A01D2">
        <w:rPr>
          <w:sz w:val="28"/>
          <w:szCs w:val="28"/>
        </w:rPr>
        <w:t xml:space="preserve"> для закупки, установки и запуска нового оборудования для</w:t>
      </w:r>
      <w:r w:rsidR="00B01EDA">
        <w:rPr>
          <w:sz w:val="28"/>
          <w:szCs w:val="28"/>
        </w:rPr>
        <w:t xml:space="preserve"> розлива пива</w:t>
      </w:r>
      <w:r w:rsidR="001E6424">
        <w:rPr>
          <w:sz w:val="28"/>
          <w:szCs w:val="28"/>
        </w:rPr>
        <w:t xml:space="preserve"> в другой вид упаковки</w:t>
      </w:r>
      <w:r w:rsidRPr="004A01D2">
        <w:rPr>
          <w:sz w:val="28"/>
          <w:szCs w:val="28"/>
        </w:rPr>
        <w:t>.</w:t>
      </w:r>
    </w:p>
    <w:p w:rsidR="004A01D2" w:rsidRDefault="004A01D2" w:rsidP="00A662AA">
      <w:pPr>
        <w:ind w:right="-3" w:firstLine="709"/>
        <w:jc w:val="both"/>
        <w:rPr>
          <w:sz w:val="28"/>
          <w:szCs w:val="28"/>
        </w:rPr>
      </w:pPr>
      <w:r w:rsidRPr="004A01D2">
        <w:rPr>
          <w:sz w:val="28"/>
          <w:szCs w:val="28"/>
        </w:rPr>
        <w:t xml:space="preserve">- </w:t>
      </w:r>
      <w:r w:rsidR="001E6424">
        <w:rPr>
          <w:sz w:val="28"/>
          <w:szCs w:val="28"/>
        </w:rPr>
        <w:t>значительные издержки</w:t>
      </w:r>
      <w:r w:rsidRPr="004A01D2">
        <w:rPr>
          <w:sz w:val="28"/>
          <w:szCs w:val="28"/>
        </w:rPr>
        <w:t xml:space="preserve">, поскольку  стоимость закупки, установки и запуска нового оборудования в среднем  составляет </w:t>
      </w:r>
      <w:r w:rsidR="00B01EDA">
        <w:rPr>
          <w:sz w:val="28"/>
          <w:szCs w:val="28"/>
        </w:rPr>
        <w:t xml:space="preserve">от </w:t>
      </w:r>
      <w:r w:rsidRPr="004A01D2">
        <w:rPr>
          <w:sz w:val="28"/>
          <w:szCs w:val="28"/>
        </w:rPr>
        <w:t xml:space="preserve">5,0 </w:t>
      </w:r>
      <w:r w:rsidR="00B01EDA">
        <w:rPr>
          <w:sz w:val="28"/>
          <w:szCs w:val="28"/>
        </w:rPr>
        <w:t xml:space="preserve">до 10 </w:t>
      </w:r>
      <w:r w:rsidRPr="004A01D2">
        <w:rPr>
          <w:sz w:val="28"/>
          <w:szCs w:val="28"/>
        </w:rPr>
        <w:t>млн. евро.</w:t>
      </w:r>
    </w:p>
    <w:p w:rsidR="001E6424" w:rsidRDefault="00620CDB" w:rsidP="00A662AA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3.7. </w:t>
      </w:r>
      <w:r w:rsidR="009A3FA7">
        <w:rPr>
          <w:sz w:val="28"/>
          <w:szCs w:val="28"/>
        </w:rPr>
        <w:t>Порядок проведения анализа</w:t>
      </w:r>
      <w:r w:rsidR="001E6424">
        <w:rPr>
          <w:sz w:val="28"/>
          <w:szCs w:val="28"/>
        </w:rPr>
        <w:t xml:space="preserve">, если для замены товара другими товарами в процессе потребления требуется более года или в связи с заменой покупатель товара несет значительные издержки </w:t>
      </w:r>
      <w:r w:rsidR="00D0230A">
        <w:rPr>
          <w:sz w:val="28"/>
          <w:szCs w:val="28"/>
        </w:rPr>
        <w:t xml:space="preserve">(превышающие 10% от цены товара), то такие товары не должны относится к </w:t>
      </w:r>
      <w:proofErr w:type="gramStart"/>
      <w:r w:rsidR="006127DF">
        <w:rPr>
          <w:sz w:val="28"/>
          <w:szCs w:val="28"/>
        </w:rPr>
        <w:t>в</w:t>
      </w:r>
      <w:r w:rsidR="00D0230A">
        <w:rPr>
          <w:sz w:val="28"/>
          <w:szCs w:val="28"/>
        </w:rPr>
        <w:t>заимозаме</w:t>
      </w:r>
      <w:r w:rsidR="006127DF">
        <w:rPr>
          <w:sz w:val="28"/>
          <w:szCs w:val="28"/>
        </w:rPr>
        <w:t>н</w:t>
      </w:r>
      <w:r w:rsidR="00D0230A">
        <w:rPr>
          <w:sz w:val="28"/>
          <w:szCs w:val="28"/>
        </w:rPr>
        <w:t>яемым</w:t>
      </w:r>
      <w:proofErr w:type="gramEnd"/>
      <w:r w:rsidR="00D0230A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ФАС России не располагает информацией о том, что такая замена имела или имеет место.</w:t>
      </w:r>
    </w:p>
    <w:p w:rsidR="006243A7" w:rsidRPr="004A01D2" w:rsidRDefault="006243A7" w:rsidP="00A662AA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</w:t>
      </w:r>
      <w:r w:rsidR="00620CDB">
        <w:rPr>
          <w:sz w:val="28"/>
          <w:szCs w:val="28"/>
        </w:rPr>
        <w:t xml:space="preserve">ая </w:t>
      </w:r>
      <w:proofErr w:type="gramStart"/>
      <w:r w:rsidR="00620CDB">
        <w:rPr>
          <w:sz w:val="28"/>
          <w:szCs w:val="28"/>
        </w:rPr>
        <w:t>изложенное</w:t>
      </w:r>
      <w:proofErr w:type="gramEnd"/>
      <w:r w:rsidR="00620CDB">
        <w:rPr>
          <w:sz w:val="28"/>
          <w:szCs w:val="28"/>
        </w:rPr>
        <w:t xml:space="preserve">, согласно пункту 3.7 </w:t>
      </w:r>
      <w:r w:rsidR="009A3FA7">
        <w:rPr>
          <w:sz w:val="28"/>
          <w:szCs w:val="28"/>
        </w:rPr>
        <w:t>Порядок проведения анализа</w:t>
      </w:r>
      <w:r>
        <w:rPr>
          <w:sz w:val="28"/>
          <w:szCs w:val="28"/>
        </w:rPr>
        <w:t>, алюминиевая банка</w:t>
      </w:r>
      <w:r w:rsidR="006127DF">
        <w:rPr>
          <w:sz w:val="28"/>
          <w:szCs w:val="28"/>
        </w:rPr>
        <w:t xml:space="preserve"> с к</w:t>
      </w:r>
      <w:r w:rsidR="00473FD2">
        <w:rPr>
          <w:sz w:val="28"/>
          <w:szCs w:val="28"/>
        </w:rPr>
        <w:t>р</w:t>
      </w:r>
      <w:r w:rsidR="006127DF">
        <w:rPr>
          <w:sz w:val="28"/>
          <w:szCs w:val="28"/>
        </w:rPr>
        <w:t>ышкой</w:t>
      </w:r>
      <w:r>
        <w:rPr>
          <w:sz w:val="28"/>
          <w:szCs w:val="28"/>
        </w:rPr>
        <w:t>, стеклянная и ПЭТ бутылки не являются взаимозаменяемыми товарами.</w:t>
      </w:r>
    </w:p>
    <w:p w:rsidR="000819EF" w:rsidRPr="000819EF" w:rsidRDefault="009A3FA7" w:rsidP="00A662AA">
      <w:pPr>
        <w:ind w:right="17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819EF" w:rsidRPr="000819EF">
        <w:rPr>
          <w:bCs/>
          <w:sz w:val="28"/>
          <w:szCs w:val="28"/>
        </w:rPr>
        <w:t xml:space="preserve"> 2010 году ОАО «ВЦИОМ» по заказу ФАС России провело исследование по определению уровня </w:t>
      </w:r>
      <w:r w:rsidR="000819EF" w:rsidRPr="00EC57B1">
        <w:rPr>
          <w:bCs/>
          <w:sz w:val="28"/>
          <w:szCs w:val="28"/>
        </w:rPr>
        <w:t>взаимозаменяемости различных типов упаковки для потребителей и экспертов</w:t>
      </w:r>
      <w:r w:rsidR="00B64A72" w:rsidRPr="00EC57B1">
        <w:rPr>
          <w:bCs/>
          <w:sz w:val="28"/>
          <w:szCs w:val="28"/>
        </w:rPr>
        <w:t xml:space="preserve"> (Приложение №</w:t>
      </w:r>
      <w:r>
        <w:rPr>
          <w:bCs/>
          <w:sz w:val="28"/>
          <w:szCs w:val="28"/>
        </w:rPr>
        <w:t xml:space="preserve"> </w:t>
      </w:r>
      <w:r w:rsidR="00B64A72" w:rsidRPr="00EC57B1">
        <w:rPr>
          <w:bCs/>
          <w:sz w:val="28"/>
          <w:szCs w:val="28"/>
        </w:rPr>
        <w:t>4</w:t>
      </w:r>
      <w:r w:rsidR="00EC57B1" w:rsidRPr="00EC57B1">
        <w:rPr>
          <w:bCs/>
          <w:sz w:val="28"/>
          <w:szCs w:val="28"/>
        </w:rPr>
        <w:t xml:space="preserve"> Аналитического отчета</w:t>
      </w:r>
      <w:r>
        <w:rPr>
          <w:bCs/>
          <w:sz w:val="28"/>
          <w:szCs w:val="28"/>
        </w:rPr>
        <w:t xml:space="preserve"> от 24.11.2010</w:t>
      </w:r>
      <w:r w:rsidR="00B64A72" w:rsidRPr="00EC57B1">
        <w:rPr>
          <w:bCs/>
          <w:sz w:val="28"/>
          <w:szCs w:val="28"/>
        </w:rPr>
        <w:t>)</w:t>
      </w:r>
      <w:r w:rsidR="000819EF" w:rsidRPr="00EC57B1">
        <w:rPr>
          <w:bCs/>
          <w:sz w:val="28"/>
          <w:szCs w:val="28"/>
        </w:rPr>
        <w:t>.</w:t>
      </w:r>
      <w:r w:rsidR="000819EF" w:rsidRPr="000819EF">
        <w:rPr>
          <w:bCs/>
          <w:sz w:val="28"/>
          <w:szCs w:val="28"/>
        </w:rPr>
        <w:t xml:space="preserve"> В данном исследовании потребителями являлись потребители напитков, а экспертами – руководители предприятий, руководители отдела маркетинга, главные технологи производства, специалисты отделов закупок. </w:t>
      </w:r>
    </w:p>
    <w:p w:rsidR="000819EF" w:rsidRPr="000819EF" w:rsidRDefault="000819EF" w:rsidP="000819EF">
      <w:pPr>
        <w:ind w:right="175" w:firstLine="709"/>
        <w:jc w:val="both"/>
        <w:rPr>
          <w:bCs/>
          <w:sz w:val="28"/>
          <w:szCs w:val="28"/>
        </w:rPr>
      </w:pPr>
      <w:r w:rsidRPr="000819EF">
        <w:rPr>
          <w:bCs/>
          <w:sz w:val="28"/>
          <w:szCs w:val="28"/>
        </w:rPr>
        <w:t>Результаты исследования ОАО «ВЦИОМ» показали следующее.</w:t>
      </w:r>
    </w:p>
    <w:p w:rsidR="000819EF" w:rsidRPr="000819EF" w:rsidRDefault="000819EF" w:rsidP="000819EF">
      <w:pPr>
        <w:ind w:right="175" w:firstLine="709"/>
        <w:jc w:val="both"/>
        <w:rPr>
          <w:bCs/>
          <w:sz w:val="28"/>
          <w:szCs w:val="28"/>
        </w:rPr>
      </w:pPr>
      <w:r w:rsidRPr="000819EF">
        <w:rPr>
          <w:bCs/>
          <w:sz w:val="28"/>
          <w:szCs w:val="28"/>
        </w:rPr>
        <w:t xml:space="preserve">1. Потребители демонстрируют высокий уровень приверженности к типу упаковки – в зависимости от напитка, от 44% до 54% опрошенных респондентов говорят, что они всё равно бы купили предпочитаемый напиток в </w:t>
      </w:r>
      <w:proofErr w:type="gramStart"/>
      <w:r w:rsidRPr="000819EF">
        <w:rPr>
          <w:bCs/>
          <w:sz w:val="28"/>
          <w:szCs w:val="28"/>
        </w:rPr>
        <w:t>привычной упаковке</w:t>
      </w:r>
      <w:proofErr w:type="gramEnd"/>
      <w:r w:rsidRPr="000819EF">
        <w:rPr>
          <w:bCs/>
          <w:sz w:val="28"/>
          <w:szCs w:val="28"/>
        </w:rPr>
        <w:t>, даже если бы он стоил дороже напитка в альтернативной упаковке.</w:t>
      </w:r>
    </w:p>
    <w:p w:rsidR="000819EF" w:rsidRPr="000819EF" w:rsidRDefault="000819EF" w:rsidP="000819EF">
      <w:pPr>
        <w:ind w:right="175" w:firstLine="709"/>
        <w:jc w:val="both"/>
        <w:rPr>
          <w:bCs/>
          <w:sz w:val="28"/>
          <w:szCs w:val="28"/>
        </w:rPr>
      </w:pPr>
      <w:r w:rsidRPr="000819EF">
        <w:rPr>
          <w:bCs/>
          <w:sz w:val="28"/>
          <w:szCs w:val="28"/>
        </w:rPr>
        <w:lastRenderedPageBreak/>
        <w:t>2. Большинство экспертов считает, что различные типы упаковки (стеклянные бутылки, алюминиевые банки и ПЭТ-тара) не являются взаимозаменяемыми – 63%.</w:t>
      </w:r>
    </w:p>
    <w:p w:rsidR="000819EF" w:rsidRPr="000819EF" w:rsidRDefault="000819EF" w:rsidP="000819EF">
      <w:pPr>
        <w:ind w:right="175" w:firstLine="709"/>
        <w:jc w:val="both"/>
        <w:rPr>
          <w:bCs/>
          <w:sz w:val="28"/>
          <w:szCs w:val="28"/>
        </w:rPr>
      </w:pPr>
      <w:r w:rsidRPr="000819EF">
        <w:rPr>
          <w:bCs/>
          <w:sz w:val="28"/>
          <w:szCs w:val="28"/>
        </w:rPr>
        <w:t>3. Наиболее сильным ограничением перевода производства напитков на другой тип упаковки (или введения дополнительного типа) является финансовый фактор – большинство экспертов высоко оценивают влияние прямых издержек и их размер. Главные технологи производства высоко оценивают влияние фактора, связанного с технологическим ограничением на сложность перевода розлива продукции на другие типы упаковки.</w:t>
      </w:r>
    </w:p>
    <w:p w:rsidR="000819EF" w:rsidRPr="000819EF" w:rsidRDefault="000819EF" w:rsidP="000819EF">
      <w:pPr>
        <w:ind w:right="175" w:firstLine="709"/>
        <w:jc w:val="both"/>
        <w:rPr>
          <w:bCs/>
          <w:sz w:val="28"/>
          <w:szCs w:val="28"/>
        </w:rPr>
      </w:pPr>
      <w:r w:rsidRPr="000819EF">
        <w:rPr>
          <w:bCs/>
          <w:sz w:val="28"/>
          <w:szCs w:val="28"/>
        </w:rPr>
        <w:t xml:space="preserve">Таким образом, результаты исследования, проведённого </w:t>
      </w:r>
      <w:r w:rsidR="001D194C">
        <w:rPr>
          <w:bCs/>
          <w:sz w:val="28"/>
          <w:szCs w:val="28"/>
        </w:rPr>
        <w:t xml:space="preserve">                           </w:t>
      </w:r>
      <w:r w:rsidRPr="000819EF">
        <w:rPr>
          <w:bCs/>
          <w:sz w:val="28"/>
          <w:szCs w:val="28"/>
        </w:rPr>
        <w:t>ОАО «ВЦИОМ» подтверждают</w:t>
      </w:r>
      <w:r>
        <w:rPr>
          <w:bCs/>
          <w:sz w:val="28"/>
          <w:szCs w:val="28"/>
        </w:rPr>
        <w:t xml:space="preserve"> то, что </w:t>
      </w:r>
      <w:r w:rsidR="0002727E" w:rsidRPr="0002727E">
        <w:rPr>
          <w:b/>
          <w:bCs/>
          <w:sz w:val="28"/>
          <w:szCs w:val="28"/>
        </w:rPr>
        <w:t>алюминиевая банка, стеклянная и ПЭТ-бутылки не являются взаимозаменяемыми товарами.</w:t>
      </w:r>
      <w:r>
        <w:rPr>
          <w:bCs/>
          <w:sz w:val="28"/>
          <w:szCs w:val="28"/>
        </w:rPr>
        <w:t xml:space="preserve"> </w:t>
      </w:r>
      <w:r w:rsidRPr="000819EF">
        <w:rPr>
          <w:bCs/>
          <w:sz w:val="28"/>
          <w:szCs w:val="28"/>
        </w:rPr>
        <w:t xml:space="preserve"> </w:t>
      </w:r>
    </w:p>
    <w:p w:rsidR="008642E4" w:rsidRPr="008C52C8" w:rsidRDefault="008642E4" w:rsidP="008642E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выявления товаров, потенциально являющихся взаимозаменяемыми по отношению к алюминиевым банкам, ФАС России проведён опрос потребителей данного товара на предмет выявления фактической замены потребителем или готовности заменить в производственных целях один товар другим, учитывая их функциональное назначение</w:t>
      </w:r>
      <w:r w:rsidRPr="00EC57B1">
        <w:rPr>
          <w:sz w:val="28"/>
          <w:szCs w:val="28"/>
        </w:rPr>
        <w:t>, применение, качественные и технические характер</w:t>
      </w:r>
      <w:r w:rsidR="00A662AA">
        <w:rPr>
          <w:sz w:val="28"/>
          <w:szCs w:val="28"/>
        </w:rPr>
        <w:t>истики, цену и другие параметры.</w:t>
      </w:r>
    </w:p>
    <w:p w:rsidR="009A4DF6" w:rsidRPr="00B678F7" w:rsidRDefault="005B3F5C" w:rsidP="00B678F7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сведений, представленных покупателями алюминиевых банок и крышек к ним - производителей напитков, сделаны выводы, что данная группа товаров не является взаимозаменяемой с алюминиевой банкой по ряду причин:</w:t>
      </w:r>
    </w:p>
    <w:p w:rsidR="005B3F5C" w:rsidRDefault="005B3F5C" w:rsidP="005B3F5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розлив напитков в различные виды упаковок требует специального оборудования для каждого из видов упаковки (алюминиевая банка, ПЭТ упаковка, стеклянная бутылка). Использование различных технологий и оборудования для розлива напитков в различные виды упаковок, обуславливает невозможность замены одного вида упаковки другим производителем напитков;</w:t>
      </w:r>
    </w:p>
    <w:p w:rsidR="005B3F5C" w:rsidRDefault="005B3F5C" w:rsidP="005B3F5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потребительские свойства упаковки различны: степень герметизации обуславливает различный срок хранения продуктов, форма и вес влияют на условия и стоимость транспортировки и складирования и т.д.</w:t>
      </w:r>
    </w:p>
    <w:p w:rsidR="005B3F5C" w:rsidRDefault="005B3F5C" w:rsidP="005B3F5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производителями напитков вида упаковки зависит от спроса со стороны потребителей конечного продукта; </w:t>
      </w:r>
    </w:p>
    <w:p w:rsidR="005B3F5C" w:rsidRPr="003F7362" w:rsidRDefault="005B3F5C" w:rsidP="005B3F5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7362">
        <w:rPr>
          <w:sz w:val="28"/>
          <w:szCs w:val="28"/>
        </w:rPr>
        <w:t>при долговременном повышении цены на 5-10% на алюминиевые банки при неизменных ценах на иные товары, производители напитков не заменят алюминиевые банки в силу неценовых факторов, таких как, имидж продукта, потребительские предпочтения и т.д.</w:t>
      </w:r>
    </w:p>
    <w:p w:rsidR="005B3F5C" w:rsidRDefault="005B3F5C" w:rsidP="005B3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Вышеизложенные выводы полностью совпадают с позицией Еврокомиссии, которой в</w:t>
      </w:r>
      <w:r w:rsidRPr="00D0657E">
        <w:rPr>
          <w:sz w:val="28"/>
          <w:szCs w:val="28"/>
        </w:rPr>
        <w:t xml:space="preserve"> рамках </w:t>
      </w:r>
      <w:proofErr w:type="gramStart"/>
      <w:r w:rsidRPr="00D0657E">
        <w:rPr>
          <w:sz w:val="28"/>
          <w:szCs w:val="28"/>
        </w:rPr>
        <w:t>контроля за</w:t>
      </w:r>
      <w:proofErr w:type="gramEnd"/>
      <w:r w:rsidRPr="00D0657E">
        <w:rPr>
          <w:sz w:val="28"/>
          <w:szCs w:val="28"/>
        </w:rPr>
        <w:t xml:space="preserve"> экономической концентрацией были приняты решения, в соответствии с которыми алюминиевая банка, стеклянная бутылка и ПЭТ</w:t>
      </w:r>
      <w:r>
        <w:rPr>
          <w:sz w:val="28"/>
          <w:szCs w:val="28"/>
        </w:rPr>
        <w:t xml:space="preserve"> упаковка</w:t>
      </w:r>
      <w:r w:rsidRPr="00D0657E">
        <w:rPr>
          <w:sz w:val="28"/>
          <w:szCs w:val="28"/>
        </w:rPr>
        <w:t xml:space="preserve"> признавались самостоятельными рынками</w:t>
      </w:r>
      <w:r>
        <w:rPr>
          <w:sz w:val="28"/>
          <w:szCs w:val="28"/>
        </w:rPr>
        <w:t xml:space="preserve">: </w:t>
      </w:r>
      <w:r w:rsidRPr="002A114C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…</w:t>
      </w:r>
      <w:r w:rsidRPr="002A114C">
        <w:rPr>
          <w:i/>
          <w:sz w:val="28"/>
          <w:szCs w:val="28"/>
        </w:rPr>
        <w:t>Комиссия не может согласиться с тем, что стеклянная бутылка, алюминиевая банка и ПЭТ</w:t>
      </w:r>
      <w:r>
        <w:rPr>
          <w:i/>
          <w:sz w:val="28"/>
          <w:szCs w:val="28"/>
        </w:rPr>
        <w:t xml:space="preserve"> упаковка</w:t>
      </w:r>
      <w:r w:rsidRPr="002A114C">
        <w:rPr>
          <w:i/>
          <w:sz w:val="28"/>
          <w:szCs w:val="28"/>
        </w:rPr>
        <w:t xml:space="preserve"> представляют собой один рынок. По мнению Комиссии, различные виды упаков</w:t>
      </w:r>
      <w:r>
        <w:rPr>
          <w:i/>
          <w:sz w:val="28"/>
          <w:szCs w:val="28"/>
        </w:rPr>
        <w:t>ок</w:t>
      </w:r>
      <w:r w:rsidRPr="002A114C">
        <w:rPr>
          <w:i/>
          <w:sz w:val="28"/>
          <w:szCs w:val="28"/>
        </w:rPr>
        <w:t xml:space="preserve"> принадлежат</w:t>
      </w:r>
      <w:r>
        <w:rPr>
          <w:i/>
          <w:sz w:val="28"/>
          <w:szCs w:val="28"/>
        </w:rPr>
        <w:t xml:space="preserve"> к</w:t>
      </w:r>
      <w:r w:rsidRPr="002A114C">
        <w:rPr>
          <w:i/>
          <w:sz w:val="28"/>
          <w:szCs w:val="28"/>
        </w:rPr>
        <w:t xml:space="preserve"> различным рынкам, конкуренция между которыми возможна в ограниченных пределах </w:t>
      </w:r>
      <w:r w:rsidRPr="002A114C">
        <w:rPr>
          <w:i/>
          <w:sz w:val="28"/>
          <w:szCs w:val="28"/>
        </w:rPr>
        <w:lastRenderedPageBreak/>
        <w:t>недостаточных для того чтобы между указанными продуктами была возможна абсолютная конкуренция (взаимозаменяемость) в коротком периоде</w:t>
      </w:r>
      <w:r>
        <w:rPr>
          <w:i/>
          <w:sz w:val="28"/>
          <w:szCs w:val="28"/>
        </w:rPr>
        <w:t>».</w:t>
      </w:r>
    </w:p>
    <w:p w:rsidR="00A84CD7" w:rsidRPr="000819EF" w:rsidRDefault="008642E4" w:rsidP="00B64A7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Опрос потребителей установил отсутствие альтернативных видов упаковочного материала по отношению к  алюминиевым банкам с крышками. </w:t>
      </w:r>
      <w:proofErr w:type="gramStart"/>
      <w:r>
        <w:rPr>
          <w:sz w:val="28"/>
          <w:szCs w:val="28"/>
        </w:rPr>
        <w:t>При этом «тест гипотетического монополиста», проведённый в соответствии с пунктом 3.9 Порядка проведения анализа</w:t>
      </w:r>
      <w:r w:rsidR="0055128B">
        <w:rPr>
          <w:sz w:val="28"/>
          <w:szCs w:val="28"/>
        </w:rPr>
        <w:t xml:space="preserve"> показал</w:t>
      </w:r>
      <w:r>
        <w:rPr>
          <w:sz w:val="28"/>
          <w:szCs w:val="28"/>
        </w:rPr>
        <w:t xml:space="preserve">, </w:t>
      </w:r>
      <w:r w:rsidR="00A84CD7" w:rsidRPr="001F114F">
        <w:rPr>
          <w:sz w:val="28"/>
          <w:szCs w:val="28"/>
        </w:rPr>
        <w:t xml:space="preserve">что в результате </w:t>
      </w:r>
      <w:r w:rsidR="001F114F" w:rsidRPr="001F114F">
        <w:rPr>
          <w:sz w:val="28"/>
          <w:szCs w:val="28"/>
        </w:rPr>
        <w:t xml:space="preserve">долговременного </w:t>
      </w:r>
      <w:r w:rsidR="00A84CD7" w:rsidRPr="001F114F">
        <w:rPr>
          <w:sz w:val="28"/>
          <w:szCs w:val="28"/>
        </w:rPr>
        <w:t xml:space="preserve">повышения цены </w:t>
      </w:r>
      <w:r w:rsidR="001F114F" w:rsidRPr="001F114F">
        <w:rPr>
          <w:sz w:val="28"/>
          <w:szCs w:val="28"/>
        </w:rPr>
        <w:t>на 5-10 % на алюминиевые</w:t>
      </w:r>
      <w:r w:rsidR="00A84CD7" w:rsidRPr="001F114F">
        <w:rPr>
          <w:sz w:val="28"/>
          <w:szCs w:val="28"/>
        </w:rPr>
        <w:t xml:space="preserve"> банки</w:t>
      </w:r>
      <w:r w:rsidR="001F114F" w:rsidRPr="001F114F">
        <w:rPr>
          <w:sz w:val="28"/>
          <w:szCs w:val="28"/>
        </w:rPr>
        <w:t xml:space="preserve"> и крышки к ним</w:t>
      </w:r>
      <w:r w:rsidR="00A84CD7" w:rsidRPr="001F114F">
        <w:rPr>
          <w:sz w:val="28"/>
          <w:szCs w:val="28"/>
        </w:rPr>
        <w:t xml:space="preserve"> при </w:t>
      </w:r>
      <w:r w:rsidR="001F114F" w:rsidRPr="001F114F">
        <w:rPr>
          <w:sz w:val="28"/>
          <w:szCs w:val="28"/>
        </w:rPr>
        <w:t>неизменных ценах на остальные товары</w:t>
      </w:r>
      <w:r w:rsidR="009A3FA7">
        <w:rPr>
          <w:sz w:val="28"/>
          <w:szCs w:val="28"/>
        </w:rPr>
        <w:t xml:space="preserve"> большинство</w:t>
      </w:r>
      <w:r>
        <w:rPr>
          <w:sz w:val="28"/>
          <w:szCs w:val="28"/>
        </w:rPr>
        <w:t xml:space="preserve"> </w:t>
      </w:r>
      <w:r w:rsidR="009A3FA7" w:rsidRPr="000819EF">
        <w:rPr>
          <w:sz w:val="28"/>
          <w:szCs w:val="28"/>
        </w:rPr>
        <w:t>приобретател</w:t>
      </w:r>
      <w:r w:rsidR="009A3FA7">
        <w:rPr>
          <w:sz w:val="28"/>
          <w:szCs w:val="28"/>
        </w:rPr>
        <w:t xml:space="preserve">ей </w:t>
      </w:r>
      <w:r w:rsidR="00933804">
        <w:rPr>
          <w:sz w:val="28"/>
          <w:szCs w:val="28"/>
        </w:rPr>
        <w:t>алюминиевых банок с крышками не</w:t>
      </w:r>
      <w:r w:rsidR="00674434" w:rsidRPr="000819EF">
        <w:rPr>
          <w:sz w:val="28"/>
          <w:szCs w:val="28"/>
        </w:rPr>
        <w:t xml:space="preserve"> будут заменять рассматриваемый товар другими </w:t>
      </w:r>
      <w:r w:rsidR="00933804">
        <w:rPr>
          <w:sz w:val="28"/>
          <w:szCs w:val="28"/>
        </w:rPr>
        <w:t>видами упаковочного материала</w:t>
      </w:r>
      <w:r w:rsidR="00B64A72">
        <w:rPr>
          <w:sz w:val="28"/>
          <w:szCs w:val="28"/>
        </w:rPr>
        <w:t>.</w:t>
      </w:r>
      <w:proofErr w:type="gramEnd"/>
    </w:p>
    <w:p w:rsidR="00933804" w:rsidRPr="009A3FA7" w:rsidRDefault="00933804" w:rsidP="00A84CD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Таким образом, поскольку гипотетическое увеличение цен на алюминиевые банки с крышками не ведёт к их замене приобретателями на другие товары, то в соответствии с пунктом 3.9 Порядка проведения анализа </w:t>
      </w:r>
      <w:r w:rsidR="0002727E" w:rsidRPr="0002727E">
        <w:rPr>
          <w:b/>
          <w:sz w:val="28"/>
          <w:szCs w:val="28"/>
        </w:rPr>
        <w:t>алюминиевые банки с крышками признаются продуктовыми границами товарного рынка.</w:t>
      </w:r>
    </w:p>
    <w:p w:rsidR="001C6A45" w:rsidRDefault="001C6A45" w:rsidP="00EC74C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4 Закона о защите конкуренции и пунктом 3.7 Порядка проведения анализа определение взаимозаменяемых товаров основывается на фактической замене товаров приобретателем или готовности приобретателя заменить один товар другим при потреблении (в том числе при потреблении в производственных целях), учитывая их функциональное назначение, применение, качественные и технические характеристики, цену и другие параметры.</w:t>
      </w:r>
      <w:proofErr w:type="gramEnd"/>
    </w:p>
    <w:p w:rsidR="00A662AA" w:rsidRPr="009A3FA7" w:rsidRDefault="0002727E" w:rsidP="00EC74C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2727E">
        <w:rPr>
          <w:b/>
          <w:sz w:val="28"/>
          <w:szCs w:val="28"/>
        </w:rPr>
        <w:t xml:space="preserve">Опрос приобретателей установил отсутствие готовности покупателей заменить алюминиевые банки одной ёмкости на алюминиевые банки другой ёмкости при потреблении.  </w:t>
      </w:r>
    </w:p>
    <w:p w:rsidR="00B64A72" w:rsidRDefault="00B64A72" w:rsidP="00EC74C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662AA">
        <w:rPr>
          <w:sz w:val="28"/>
          <w:szCs w:val="28"/>
        </w:rPr>
        <w:t>Исследование ОАО «ВЦИОМ», пр</w:t>
      </w:r>
      <w:r w:rsidR="00A662AA">
        <w:rPr>
          <w:sz w:val="28"/>
          <w:szCs w:val="28"/>
        </w:rPr>
        <w:t xml:space="preserve">оведённое по заказу ФАС России </w:t>
      </w:r>
      <w:r>
        <w:rPr>
          <w:sz w:val="28"/>
          <w:szCs w:val="28"/>
        </w:rPr>
        <w:t>показало, что существует сегмент потребителей напитков, для которых характерна высокая приверженность по отношению к алюминиевой банке определённой ёмкости. В зависимости от вида напитка такой сегмент варьируется в пределах от 6% до 8%. Максимальный уровень приверженности по отношению к алюминиевой банке определённой ёмкости характерен для рынка пива – 8% респондентов.</w:t>
      </w:r>
    </w:p>
    <w:p w:rsidR="00A910C4" w:rsidRDefault="00A910C4" w:rsidP="00EC74C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ситуации выбора между пивом в алюминиевой банке ёмкостью 1,0 л. по завышенной стоимости на 5-10% и пива в алюминиевой банке альтернативной ёмкости, существенное значение имеет ситуация</w:t>
      </w:r>
      <w:r w:rsidR="00B11189">
        <w:rPr>
          <w:sz w:val="28"/>
          <w:szCs w:val="28"/>
        </w:rPr>
        <w:t>, в которой принимается решение</w:t>
      </w:r>
      <w:r>
        <w:rPr>
          <w:sz w:val="28"/>
          <w:szCs w:val="28"/>
        </w:rPr>
        <w:t>. Наиболее популярными поводами покупки пива в алюминиевой банке ёмкостью 1,0 л. являются отдых на природ</w:t>
      </w:r>
      <w:r w:rsidR="00B11189">
        <w:rPr>
          <w:sz w:val="28"/>
          <w:szCs w:val="28"/>
        </w:rPr>
        <w:t>е</w:t>
      </w:r>
      <w:r>
        <w:rPr>
          <w:sz w:val="28"/>
          <w:szCs w:val="28"/>
        </w:rPr>
        <w:t xml:space="preserve"> – 17% или дома – 13%. При этом вне зависимости от ситуации выбора 7% респондентов выражают высокий уровень приверженности по отношению к алюминиевой банке ёмкостью 1,0 л.</w:t>
      </w:r>
    </w:p>
    <w:p w:rsidR="001C6A45" w:rsidRDefault="001C6A45" w:rsidP="00EC74C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Учитывая положения статьи 4 Закона о защите конкуренции и пункты 3.7 Порядка проведения анализа, а также результаты опроса приобретателей</w:t>
      </w:r>
      <w:r w:rsidR="00A910C4">
        <w:rPr>
          <w:sz w:val="28"/>
          <w:szCs w:val="28"/>
        </w:rPr>
        <w:t xml:space="preserve"> и исследования ОАО «ВЦИОМ»</w:t>
      </w:r>
      <w:r>
        <w:rPr>
          <w:sz w:val="28"/>
          <w:szCs w:val="28"/>
        </w:rPr>
        <w:t xml:space="preserve">, алюминиевые банки разных ёмкостей не относятся к взаимозаменяемым товарам. </w:t>
      </w:r>
    </w:p>
    <w:p w:rsidR="00EC74C9" w:rsidRPr="000819EF" w:rsidRDefault="00E67F8E" w:rsidP="00A910C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 результаты</w:t>
      </w:r>
      <w:r w:rsidR="00EC74C9">
        <w:rPr>
          <w:sz w:val="28"/>
          <w:szCs w:val="28"/>
        </w:rPr>
        <w:t xml:space="preserve"> «тест</w:t>
      </w:r>
      <w:r>
        <w:rPr>
          <w:sz w:val="28"/>
          <w:szCs w:val="28"/>
        </w:rPr>
        <w:t>а</w:t>
      </w:r>
      <w:r w:rsidR="00EC74C9">
        <w:rPr>
          <w:sz w:val="28"/>
          <w:szCs w:val="28"/>
        </w:rPr>
        <w:t xml:space="preserve"> гипотетического монополиста», пр</w:t>
      </w:r>
      <w:r>
        <w:rPr>
          <w:sz w:val="28"/>
          <w:szCs w:val="28"/>
        </w:rPr>
        <w:t>оведённого</w:t>
      </w:r>
      <w:r w:rsidR="00EC74C9">
        <w:rPr>
          <w:sz w:val="28"/>
          <w:szCs w:val="28"/>
        </w:rPr>
        <w:t xml:space="preserve"> в соответствии с пунктом 3.9 Порядка проведения анализа</w:t>
      </w:r>
      <w:r w:rsidR="0055128B">
        <w:rPr>
          <w:sz w:val="28"/>
          <w:szCs w:val="28"/>
        </w:rPr>
        <w:t xml:space="preserve"> </w:t>
      </w:r>
      <w:r w:rsidR="0055128B">
        <w:rPr>
          <w:sz w:val="28"/>
          <w:szCs w:val="28"/>
        </w:rPr>
        <w:lastRenderedPageBreak/>
        <w:t>показал</w:t>
      </w:r>
      <w:r>
        <w:rPr>
          <w:sz w:val="28"/>
          <w:szCs w:val="28"/>
        </w:rPr>
        <w:t>и</w:t>
      </w:r>
      <w:r w:rsidR="00EC74C9">
        <w:rPr>
          <w:sz w:val="28"/>
          <w:szCs w:val="28"/>
        </w:rPr>
        <w:t xml:space="preserve">, </w:t>
      </w:r>
      <w:r w:rsidR="00EC74C9" w:rsidRPr="001F114F">
        <w:rPr>
          <w:sz w:val="28"/>
          <w:szCs w:val="28"/>
        </w:rPr>
        <w:t xml:space="preserve">что в результате долговременного повышения цен на 5-10 % на алюминиевые банки </w:t>
      </w:r>
      <w:r w:rsidR="0055128B">
        <w:rPr>
          <w:sz w:val="28"/>
          <w:szCs w:val="28"/>
        </w:rPr>
        <w:t>одной ёмкост</w:t>
      </w:r>
      <w:r w:rsidR="00B11189">
        <w:rPr>
          <w:sz w:val="28"/>
          <w:szCs w:val="28"/>
        </w:rPr>
        <w:t>и</w:t>
      </w:r>
      <w:r w:rsidR="00EC74C9" w:rsidRPr="001F114F">
        <w:rPr>
          <w:sz w:val="28"/>
          <w:szCs w:val="28"/>
        </w:rPr>
        <w:t xml:space="preserve"> при неизменных ценах на </w:t>
      </w:r>
      <w:r w:rsidR="0055128B">
        <w:rPr>
          <w:sz w:val="28"/>
          <w:szCs w:val="28"/>
        </w:rPr>
        <w:t>алюминиевые банки других ёмкостей</w:t>
      </w:r>
      <w:r w:rsidR="00A910C4">
        <w:rPr>
          <w:sz w:val="28"/>
          <w:szCs w:val="28"/>
        </w:rPr>
        <w:t xml:space="preserve"> </w:t>
      </w:r>
      <w:r w:rsidR="00EC74C9" w:rsidRPr="000819EF">
        <w:rPr>
          <w:sz w:val="28"/>
          <w:szCs w:val="28"/>
        </w:rPr>
        <w:t>приобретатели</w:t>
      </w:r>
      <w:r w:rsidR="0055128B">
        <w:rPr>
          <w:sz w:val="28"/>
          <w:szCs w:val="28"/>
        </w:rPr>
        <w:t xml:space="preserve"> алюминиевых банок одной ёмкости</w:t>
      </w:r>
      <w:r w:rsidR="00EC74C9">
        <w:rPr>
          <w:sz w:val="28"/>
          <w:szCs w:val="28"/>
        </w:rPr>
        <w:t xml:space="preserve"> не</w:t>
      </w:r>
      <w:r w:rsidR="00EC74C9" w:rsidRPr="000819EF">
        <w:rPr>
          <w:sz w:val="28"/>
          <w:szCs w:val="28"/>
        </w:rPr>
        <w:t xml:space="preserve"> будут заменять рассматриваемый товар </w:t>
      </w:r>
      <w:r w:rsidR="0055128B">
        <w:rPr>
          <w:sz w:val="28"/>
          <w:szCs w:val="28"/>
        </w:rPr>
        <w:t>алюминиевыми банками других ёмкостей</w:t>
      </w:r>
      <w:r w:rsidR="00A910C4">
        <w:rPr>
          <w:sz w:val="28"/>
          <w:szCs w:val="28"/>
        </w:rPr>
        <w:t>.</w:t>
      </w:r>
      <w:r w:rsidR="00B3561D">
        <w:rPr>
          <w:sz w:val="28"/>
          <w:szCs w:val="28"/>
        </w:rPr>
        <w:t xml:space="preserve">  </w:t>
      </w:r>
      <w:proofErr w:type="gramEnd"/>
    </w:p>
    <w:p w:rsidR="00EC74C9" w:rsidRDefault="00EC74C9" w:rsidP="00EC7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поскольку гипотетическое увеличение цен на алюминиевые банки </w:t>
      </w:r>
      <w:r w:rsidR="0055128B">
        <w:rPr>
          <w:sz w:val="28"/>
          <w:szCs w:val="28"/>
        </w:rPr>
        <w:t>одной ёмкости</w:t>
      </w:r>
      <w:r>
        <w:rPr>
          <w:sz w:val="28"/>
          <w:szCs w:val="28"/>
        </w:rPr>
        <w:t xml:space="preserve"> </w:t>
      </w:r>
      <w:r w:rsidR="0068670E">
        <w:rPr>
          <w:sz w:val="28"/>
          <w:szCs w:val="28"/>
        </w:rPr>
        <w:t xml:space="preserve">не ведёт </w:t>
      </w:r>
      <w:r>
        <w:rPr>
          <w:sz w:val="28"/>
          <w:szCs w:val="28"/>
        </w:rPr>
        <w:t xml:space="preserve">к их замене приобретателями на </w:t>
      </w:r>
      <w:r w:rsidR="0055128B">
        <w:rPr>
          <w:sz w:val="28"/>
          <w:szCs w:val="28"/>
        </w:rPr>
        <w:t>алюминиевые банки других ёмкостей</w:t>
      </w:r>
      <w:r>
        <w:rPr>
          <w:sz w:val="28"/>
          <w:szCs w:val="28"/>
        </w:rPr>
        <w:t xml:space="preserve">, то в соответствии с пунктом 3.9 Порядка проведения анализа </w:t>
      </w:r>
      <w:r w:rsidR="0002727E" w:rsidRPr="0002727E">
        <w:rPr>
          <w:b/>
          <w:sz w:val="28"/>
          <w:szCs w:val="28"/>
        </w:rPr>
        <w:t>алюминиевые банки различных ёмкостей признаются продуктовыми границами товарного рынка.</w:t>
      </w:r>
    </w:p>
    <w:p w:rsidR="00426834" w:rsidRDefault="00140541">
      <w:pPr>
        <w:pStyle w:val="aa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на основе сведений, представленных покупателями </w:t>
      </w:r>
      <w:r w:rsidR="006127DF">
        <w:rPr>
          <w:sz w:val="28"/>
          <w:szCs w:val="28"/>
        </w:rPr>
        <w:t>алюминиевых</w:t>
      </w:r>
      <w:r>
        <w:rPr>
          <w:sz w:val="28"/>
          <w:szCs w:val="28"/>
        </w:rPr>
        <w:t xml:space="preserve"> бан</w:t>
      </w:r>
      <w:r w:rsidR="006127DF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6127DF">
        <w:rPr>
          <w:sz w:val="28"/>
          <w:szCs w:val="28"/>
        </w:rPr>
        <w:t xml:space="preserve"> с крышками</w:t>
      </w:r>
      <w:r>
        <w:rPr>
          <w:sz w:val="28"/>
          <w:szCs w:val="28"/>
        </w:rPr>
        <w:t xml:space="preserve">, </w:t>
      </w:r>
      <w:r w:rsidR="009A3FA7">
        <w:rPr>
          <w:sz w:val="28"/>
          <w:szCs w:val="28"/>
        </w:rPr>
        <w:t>теста «</w:t>
      </w:r>
      <w:r>
        <w:rPr>
          <w:sz w:val="28"/>
          <w:szCs w:val="28"/>
        </w:rPr>
        <w:t xml:space="preserve">гипотетического монополиста» </w:t>
      </w:r>
      <w:r w:rsidR="00426834">
        <w:rPr>
          <w:sz w:val="28"/>
          <w:szCs w:val="28"/>
        </w:rPr>
        <w:t xml:space="preserve">и учитывая данные антимонопольного органа Европейского Союза – Еврокомиссии </w:t>
      </w:r>
      <w:r>
        <w:rPr>
          <w:sz w:val="28"/>
          <w:szCs w:val="28"/>
        </w:rPr>
        <w:t xml:space="preserve">установлено, что </w:t>
      </w:r>
      <w:r w:rsidR="00426834">
        <w:rPr>
          <w:sz w:val="28"/>
          <w:szCs w:val="28"/>
        </w:rPr>
        <w:t>алюминиевые банки</w:t>
      </w:r>
      <w:r w:rsidR="00B72CE0">
        <w:rPr>
          <w:sz w:val="28"/>
          <w:szCs w:val="28"/>
        </w:rPr>
        <w:t xml:space="preserve"> </w:t>
      </w:r>
      <w:r w:rsidR="00426834">
        <w:rPr>
          <w:sz w:val="28"/>
          <w:szCs w:val="28"/>
        </w:rPr>
        <w:t>различных ёмкостей с крышками</w:t>
      </w:r>
      <w:r w:rsidR="00B72CE0">
        <w:rPr>
          <w:sz w:val="28"/>
          <w:szCs w:val="28"/>
        </w:rPr>
        <w:t xml:space="preserve">, производство и (или) реализацию которых осуществляют </w:t>
      </w:r>
      <w:r w:rsidR="002D6BDE">
        <w:rPr>
          <w:sz w:val="28"/>
          <w:szCs w:val="28"/>
        </w:rPr>
        <w:t xml:space="preserve">                         </w:t>
      </w:r>
      <w:r w:rsidR="00B72CE0" w:rsidRPr="00B678F7">
        <w:rPr>
          <w:sz w:val="28"/>
        </w:rPr>
        <w:t xml:space="preserve">ООО «Рексам </w:t>
      </w:r>
      <w:proofErr w:type="spellStart"/>
      <w:r w:rsidR="00B72CE0" w:rsidRPr="00B678F7">
        <w:rPr>
          <w:sz w:val="28"/>
        </w:rPr>
        <w:t>Беверидж</w:t>
      </w:r>
      <w:proofErr w:type="spellEnd"/>
      <w:r w:rsidR="00B72CE0" w:rsidRPr="00B678F7">
        <w:rPr>
          <w:sz w:val="28"/>
        </w:rPr>
        <w:t xml:space="preserve"> </w:t>
      </w:r>
      <w:proofErr w:type="spellStart"/>
      <w:r w:rsidR="00B72CE0" w:rsidRPr="00B678F7">
        <w:rPr>
          <w:sz w:val="28"/>
        </w:rPr>
        <w:t>Кэн</w:t>
      </w:r>
      <w:proofErr w:type="spellEnd"/>
      <w:r w:rsidR="00B72CE0" w:rsidRPr="00B678F7">
        <w:rPr>
          <w:sz w:val="28"/>
        </w:rPr>
        <w:t xml:space="preserve"> Всеволожск</w:t>
      </w:r>
      <w:r w:rsidR="00B43FA5">
        <w:rPr>
          <w:sz w:val="28"/>
        </w:rPr>
        <w:t>»</w:t>
      </w:r>
      <w:r w:rsidR="00B72CE0" w:rsidRPr="00B678F7">
        <w:rPr>
          <w:sz w:val="28"/>
        </w:rPr>
        <w:t xml:space="preserve">, ООО «Рексам </w:t>
      </w:r>
      <w:proofErr w:type="spellStart"/>
      <w:r w:rsidR="00B72CE0" w:rsidRPr="00B678F7">
        <w:rPr>
          <w:sz w:val="28"/>
        </w:rPr>
        <w:t>Беверидж</w:t>
      </w:r>
      <w:proofErr w:type="spellEnd"/>
      <w:r w:rsidR="00B72CE0" w:rsidRPr="00B678F7">
        <w:rPr>
          <w:sz w:val="28"/>
        </w:rPr>
        <w:t xml:space="preserve"> </w:t>
      </w:r>
      <w:proofErr w:type="spellStart"/>
      <w:r w:rsidR="00B72CE0" w:rsidRPr="00B678F7">
        <w:rPr>
          <w:sz w:val="28"/>
        </w:rPr>
        <w:t>Кэн</w:t>
      </w:r>
      <w:proofErr w:type="spellEnd"/>
      <w:r w:rsidR="00B72CE0" w:rsidRPr="00B678F7">
        <w:rPr>
          <w:sz w:val="28"/>
        </w:rPr>
        <w:t xml:space="preserve"> </w:t>
      </w:r>
      <w:proofErr w:type="spellStart"/>
      <w:r w:rsidR="00B72CE0" w:rsidRPr="00B678F7">
        <w:rPr>
          <w:sz w:val="28"/>
        </w:rPr>
        <w:t>Наро-Фоминск</w:t>
      </w:r>
      <w:proofErr w:type="spellEnd"/>
      <w:r w:rsidR="00B72CE0" w:rsidRPr="00B678F7">
        <w:rPr>
          <w:sz w:val="28"/>
        </w:rPr>
        <w:t>»</w:t>
      </w:r>
      <w:r w:rsidR="00B72CE0">
        <w:rPr>
          <w:sz w:val="28"/>
          <w:szCs w:val="28"/>
        </w:rPr>
        <w:t xml:space="preserve">, входящие в </w:t>
      </w:r>
      <w:proofErr w:type="spellStart"/>
      <w:r w:rsidR="00B72CE0">
        <w:rPr>
          <w:sz w:val="28"/>
          <w:szCs w:val="28"/>
        </w:rPr>
        <w:t>соотвествии</w:t>
      </w:r>
      <w:proofErr w:type="spellEnd"/>
      <w:r w:rsidR="00B72CE0">
        <w:rPr>
          <w:sz w:val="28"/>
          <w:szCs w:val="28"/>
        </w:rPr>
        <w:t xml:space="preserve"> со ст.</w:t>
      </w:r>
      <w:r w:rsidR="00BB79A0">
        <w:rPr>
          <w:sz w:val="28"/>
          <w:szCs w:val="28"/>
        </w:rPr>
        <w:t xml:space="preserve"> </w:t>
      </w:r>
      <w:r w:rsidR="00B72CE0">
        <w:rPr>
          <w:sz w:val="28"/>
          <w:szCs w:val="28"/>
        </w:rPr>
        <w:t>9 Закона о защите конкуренции в одну группу лиц</w:t>
      </w:r>
      <w:proofErr w:type="gramEnd"/>
      <w:r w:rsidR="00B72CE0">
        <w:rPr>
          <w:sz w:val="28"/>
          <w:szCs w:val="28"/>
        </w:rPr>
        <w:t xml:space="preserve"> (далее – предприятия группы лиц «Рексам»)</w:t>
      </w:r>
      <w:r w:rsidR="009A3FA7">
        <w:rPr>
          <w:sz w:val="28"/>
          <w:szCs w:val="28"/>
        </w:rPr>
        <w:t xml:space="preserve"> </w:t>
      </w:r>
      <w:proofErr w:type="gramStart"/>
      <w:r w:rsidR="009A3FA7">
        <w:rPr>
          <w:sz w:val="28"/>
          <w:szCs w:val="28"/>
        </w:rPr>
        <w:t>и ООО</w:t>
      </w:r>
      <w:proofErr w:type="gramEnd"/>
      <w:r w:rsidR="009A3FA7">
        <w:rPr>
          <w:sz w:val="28"/>
          <w:szCs w:val="28"/>
        </w:rPr>
        <w:t xml:space="preserve"> «</w:t>
      </w:r>
      <w:proofErr w:type="spellStart"/>
      <w:r w:rsidR="009A3FA7">
        <w:rPr>
          <w:sz w:val="28"/>
          <w:szCs w:val="28"/>
        </w:rPr>
        <w:t>Кэн-Пак</w:t>
      </w:r>
      <w:proofErr w:type="spellEnd"/>
      <w:r w:rsidR="009A3FA7">
        <w:rPr>
          <w:sz w:val="28"/>
          <w:szCs w:val="28"/>
        </w:rPr>
        <w:t>»</w:t>
      </w:r>
      <w:r w:rsidR="00B72CE0">
        <w:rPr>
          <w:sz w:val="28"/>
          <w:szCs w:val="28"/>
        </w:rPr>
        <w:t xml:space="preserve">, </w:t>
      </w:r>
      <w:r w:rsidR="00426834">
        <w:rPr>
          <w:sz w:val="28"/>
          <w:szCs w:val="28"/>
        </w:rPr>
        <w:t xml:space="preserve">следует рассматривать как обособленные товарные рынки, </w:t>
      </w:r>
      <w:r>
        <w:rPr>
          <w:sz w:val="28"/>
          <w:szCs w:val="28"/>
        </w:rPr>
        <w:t>продуктовыми границ</w:t>
      </w:r>
      <w:r w:rsidR="00376854">
        <w:rPr>
          <w:sz w:val="28"/>
          <w:szCs w:val="28"/>
        </w:rPr>
        <w:t>ами</w:t>
      </w:r>
      <w:r w:rsidR="00426834">
        <w:rPr>
          <w:sz w:val="28"/>
          <w:szCs w:val="28"/>
        </w:rPr>
        <w:t xml:space="preserve"> которых являются следующие товары:</w:t>
      </w:r>
    </w:p>
    <w:p w:rsidR="00426834" w:rsidRDefault="00426834" w:rsidP="00426834">
      <w:pPr>
        <w:pStyle w:val="a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алюминиевая банка объёмом 0,25 л. с крышкой;</w:t>
      </w:r>
    </w:p>
    <w:p w:rsidR="00426834" w:rsidRDefault="00426834" w:rsidP="00426834">
      <w:pPr>
        <w:pStyle w:val="a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алюминиевая ба</w:t>
      </w:r>
      <w:r w:rsidR="00E50BAB">
        <w:rPr>
          <w:sz w:val="28"/>
          <w:szCs w:val="28"/>
        </w:rPr>
        <w:t>нка объёмом 0,237 л.  с крышкой;</w:t>
      </w:r>
    </w:p>
    <w:p w:rsidR="00E50BAB" w:rsidRDefault="00E50BAB" w:rsidP="00E50BAB">
      <w:pPr>
        <w:pStyle w:val="a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алюминиевая банка объёмом 0,33 л. с крышкой;</w:t>
      </w:r>
    </w:p>
    <w:p w:rsidR="00E50BAB" w:rsidRDefault="00E50BAB" w:rsidP="00E50BAB">
      <w:pPr>
        <w:pStyle w:val="a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алюминиевая банка объёмом 0,5 л. с крышкой;</w:t>
      </w:r>
    </w:p>
    <w:p w:rsidR="00E50BAB" w:rsidRPr="00E50BAB" w:rsidRDefault="00E50BAB" w:rsidP="00E50BAB">
      <w:pPr>
        <w:pStyle w:val="a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алюминиевая банка объёмом 0,75 л. с крышкой;</w:t>
      </w:r>
    </w:p>
    <w:p w:rsidR="00426834" w:rsidRDefault="00426834" w:rsidP="00426834">
      <w:pPr>
        <w:pStyle w:val="aa"/>
        <w:numPr>
          <w:ilvl w:val="0"/>
          <w:numId w:val="9"/>
        </w:numPr>
        <w:spacing w:after="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алюминиевая банка объёмом 1,0 л.  с крышкой.</w:t>
      </w:r>
    </w:p>
    <w:p w:rsidR="00042C26" w:rsidRDefault="00042C26" w:rsidP="00042C26">
      <w:pPr>
        <w:pStyle w:val="aa"/>
        <w:spacing w:after="0"/>
        <w:ind w:left="0"/>
        <w:jc w:val="both"/>
        <w:rPr>
          <w:sz w:val="28"/>
          <w:szCs w:val="28"/>
        </w:rPr>
      </w:pPr>
    </w:p>
    <w:p w:rsidR="0002727E" w:rsidRDefault="00144AE3" w:rsidP="0002727E">
      <w:pPr>
        <w:snapToGrid w:val="0"/>
        <w:ind w:firstLine="708"/>
        <w:jc w:val="center"/>
        <w:rPr>
          <w:b/>
          <w:sz w:val="28"/>
          <w:szCs w:val="28"/>
        </w:rPr>
      </w:pPr>
      <w:r w:rsidRPr="00BF454A">
        <w:rPr>
          <w:b/>
          <w:sz w:val="28"/>
          <w:szCs w:val="28"/>
          <w:lang w:val="en-US"/>
        </w:rPr>
        <w:t>III</w:t>
      </w:r>
      <w:r w:rsidRPr="00BF454A">
        <w:rPr>
          <w:b/>
          <w:sz w:val="28"/>
          <w:szCs w:val="28"/>
        </w:rPr>
        <w:t>. Географические границы товарного рынка</w:t>
      </w:r>
    </w:p>
    <w:p w:rsidR="0002727E" w:rsidRDefault="0002727E" w:rsidP="0002727E">
      <w:pPr>
        <w:snapToGrid w:val="0"/>
        <w:rPr>
          <w:sz w:val="12"/>
          <w:szCs w:val="14"/>
        </w:rPr>
      </w:pPr>
    </w:p>
    <w:p w:rsidR="0002727E" w:rsidRDefault="00AC237E" w:rsidP="0002727E">
      <w:pPr>
        <w:ind w:firstLine="709"/>
        <w:jc w:val="both"/>
        <w:rPr>
          <w:sz w:val="28"/>
          <w:szCs w:val="28"/>
        </w:rPr>
      </w:pPr>
      <w:r w:rsidRPr="00626A58">
        <w:rPr>
          <w:sz w:val="28"/>
          <w:szCs w:val="28"/>
        </w:rPr>
        <w:t>Предварительными географическими границами рассматриваем</w:t>
      </w:r>
      <w:r>
        <w:rPr>
          <w:sz w:val="28"/>
          <w:szCs w:val="28"/>
        </w:rPr>
        <w:t>ого</w:t>
      </w:r>
      <w:r w:rsidRPr="00626A58">
        <w:rPr>
          <w:sz w:val="28"/>
          <w:szCs w:val="28"/>
        </w:rPr>
        <w:t xml:space="preserve"> товарн</w:t>
      </w:r>
      <w:r>
        <w:rPr>
          <w:sz w:val="28"/>
          <w:szCs w:val="28"/>
        </w:rPr>
        <w:t>ого</w:t>
      </w:r>
      <w:r w:rsidRPr="00626A58">
        <w:rPr>
          <w:sz w:val="28"/>
          <w:szCs w:val="28"/>
        </w:rPr>
        <w:t xml:space="preserve"> рынк</w:t>
      </w:r>
      <w:r>
        <w:rPr>
          <w:sz w:val="28"/>
          <w:szCs w:val="28"/>
        </w:rPr>
        <w:t>а</w:t>
      </w:r>
      <w:r w:rsidRPr="00626A58">
        <w:rPr>
          <w:sz w:val="28"/>
          <w:szCs w:val="28"/>
        </w:rPr>
        <w:t xml:space="preserve"> являются границы Российской Федерации.</w:t>
      </w:r>
    </w:p>
    <w:p w:rsidR="0002727E" w:rsidRDefault="00144AE3" w:rsidP="0002727E">
      <w:pPr>
        <w:ind w:firstLine="709"/>
        <w:jc w:val="both"/>
        <w:rPr>
          <w:sz w:val="28"/>
        </w:rPr>
      </w:pPr>
      <w:r w:rsidRPr="0099688D">
        <w:rPr>
          <w:sz w:val="28"/>
        </w:rPr>
        <w:t xml:space="preserve">Основными производителями </w:t>
      </w:r>
      <w:r w:rsidR="00736920" w:rsidRPr="0099688D">
        <w:rPr>
          <w:sz w:val="28"/>
        </w:rPr>
        <w:t>алюминиевых</w:t>
      </w:r>
      <w:r w:rsidRPr="0099688D">
        <w:rPr>
          <w:sz w:val="28"/>
        </w:rPr>
        <w:t xml:space="preserve"> бан</w:t>
      </w:r>
      <w:r w:rsidR="00736920" w:rsidRPr="0099688D">
        <w:rPr>
          <w:sz w:val="28"/>
        </w:rPr>
        <w:t>о</w:t>
      </w:r>
      <w:r w:rsidRPr="0099688D">
        <w:rPr>
          <w:sz w:val="28"/>
        </w:rPr>
        <w:t>к</w:t>
      </w:r>
      <w:r w:rsidR="00736920" w:rsidRPr="0099688D">
        <w:rPr>
          <w:sz w:val="28"/>
        </w:rPr>
        <w:t xml:space="preserve"> </w:t>
      </w:r>
      <w:r w:rsidR="009A3FA7">
        <w:rPr>
          <w:sz w:val="28"/>
        </w:rPr>
        <w:t>с</w:t>
      </w:r>
      <w:r w:rsidR="009A3FA7" w:rsidRPr="0099688D">
        <w:rPr>
          <w:sz w:val="28"/>
        </w:rPr>
        <w:t xml:space="preserve"> </w:t>
      </w:r>
      <w:r w:rsidR="00736920" w:rsidRPr="0099688D">
        <w:rPr>
          <w:sz w:val="28"/>
        </w:rPr>
        <w:t>крыш</w:t>
      </w:r>
      <w:r w:rsidR="009A3FA7">
        <w:rPr>
          <w:sz w:val="28"/>
        </w:rPr>
        <w:t xml:space="preserve">ками </w:t>
      </w:r>
      <w:r w:rsidR="009A3FA7" w:rsidRPr="0099688D">
        <w:rPr>
          <w:sz w:val="28"/>
        </w:rPr>
        <w:t xml:space="preserve">на территории Российской Федерации </w:t>
      </w:r>
      <w:r w:rsidRPr="0099688D">
        <w:rPr>
          <w:sz w:val="28"/>
        </w:rPr>
        <w:t xml:space="preserve">являются: ООО «Рексам </w:t>
      </w:r>
      <w:proofErr w:type="spellStart"/>
      <w:r w:rsidRPr="0099688D">
        <w:rPr>
          <w:sz w:val="28"/>
        </w:rPr>
        <w:t>Беверидж</w:t>
      </w:r>
      <w:proofErr w:type="spellEnd"/>
      <w:r w:rsidRPr="0099688D">
        <w:rPr>
          <w:sz w:val="28"/>
        </w:rPr>
        <w:t xml:space="preserve"> </w:t>
      </w:r>
      <w:proofErr w:type="spellStart"/>
      <w:r w:rsidRPr="0099688D">
        <w:rPr>
          <w:sz w:val="28"/>
        </w:rPr>
        <w:t>Кэн</w:t>
      </w:r>
      <w:proofErr w:type="spellEnd"/>
      <w:r w:rsidRPr="0099688D">
        <w:rPr>
          <w:sz w:val="28"/>
        </w:rPr>
        <w:t xml:space="preserve"> </w:t>
      </w:r>
      <w:proofErr w:type="spellStart"/>
      <w:r w:rsidRPr="0099688D">
        <w:rPr>
          <w:sz w:val="28"/>
        </w:rPr>
        <w:t>Наро-Фоминск</w:t>
      </w:r>
      <w:proofErr w:type="spellEnd"/>
      <w:r w:rsidRPr="0099688D">
        <w:rPr>
          <w:sz w:val="28"/>
        </w:rPr>
        <w:t>», ООО «</w:t>
      </w:r>
      <w:proofErr w:type="spellStart"/>
      <w:r w:rsidRPr="0099688D">
        <w:rPr>
          <w:sz w:val="28"/>
        </w:rPr>
        <w:t>Рескам</w:t>
      </w:r>
      <w:proofErr w:type="spellEnd"/>
      <w:r w:rsidRPr="0099688D">
        <w:rPr>
          <w:sz w:val="28"/>
        </w:rPr>
        <w:t xml:space="preserve"> </w:t>
      </w:r>
      <w:proofErr w:type="spellStart"/>
      <w:r w:rsidRPr="0099688D">
        <w:rPr>
          <w:sz w:val="28"/>
        </w:rPr>
        <w:t>Беверидж</w:t>
      </w:r>
      <w:proofErr w:type="spellEnd"/>
      <w:r w:rsidRPr="0099688D">
        <w:rPr>
          <w:sz w:val="28"/>
        </w:rPr>
        <w:t xml:space="preserve"> </w:t>
      </w:r>
      <w:proofErr w:type="spellStart"/>
      <w:r w:rsidRPr="0099688D">
        <w:rPr>
          <w:sz w:val="28"/>
        </w:rPr>
        <w:t>Кэн</w:t>
      </w:r>
      <w:proofErr w:type="spellEnd"/>
      <w:r w:rsidRPr="0099688D">
        <w:rPr>
          <w:sz w:val="28"/>
        </w:rPr>
        <w:t xml:space="preserve"> Всеволожск», </w:t>
      </w:r>
      <w:r w:rsidR="00B72CE0" w:rsidRPr="0099688D">
        <w:rPr>
          <w:sz w:val="28"/>
        </w:rPr>
        <w:t>ООО «</w:t>
      </w:r>
      <w:proofErr w:type="spellStart"/>
      <w:r w:rsidR="00B72CE0" w:rsidRPr="0099688D">
        <w:rPr>
          <w:sz w:val="28"/>
        </w:rPr>
        <w:t>Кэн-Пак</w:t>
      </w:r>
      <w:proofErr w:type="spellEnd"/>
      <w:r w:rsidR="00736920" w:rsidRPr="0099688D">
        <w:rPr>
          <w:sz w:val="28"/>
        </w:rPr>
        <w:t>»</w:t>
      </w:r>
      <w:r w:rsidRPr="0099688D">
        <w:rPr>
          <w:sz w:val="28"/>
        </w:rPr>
        <w:t>.</w:t>
      </w:r>
    </w:p>
    <w:p w:rsidR="00AF2D61" w:rsidRPr="002B2486" w:rsidRDefault="00AF2D61" w:rsidP="00AF2D61">
      <w:pPr>
        <w:ind w:firstLine="709"/>
        <w:jc w:val="both"/>
        <w:rPr>
          <w:sz w:val="28"/>
          <w:szCs w:val="28"/>
        </w:rPr>
      </w:pPr>
      <w:r w:rsidRPr="00BA7F3E">
        <w:rPr>
          <w:sz w:val="28"/>
          <w:szCs w:val="28"/>
        </w:rPr>
        <w:t>Согласно представленным</w:t>
      </w:r>
      <w:r>
        <w:rPr>
          <w:sz w:val="28"/>
          <w:szCs w:val="28"/>
        </w:rPr>
        <w:t xml:space="preserve"> производителями св</w:t>
      </w:r>
      <w:r w:rsidRPr="002B2486">
        <w:rPr>
          <w:sz w:val="28"/>
          <w:szCs w:val="28"/>
        </w:rPr>
        <w:t>едениям, доля экспорта:</w:t>
      </w:r>
    </w:p>
    <w:p w:rsidR="00AF2D61" w:rsidRPr="002B2486" w:rsidRDefault="00AF2D61" w:rsidP="00AF2D61">
      <w:pPr>
        <w:ind w:firstLine="709"/>
        <w:jc w:val="both"/>
        <w:rPr>
          <w:sz w:val="28"/>
          <w:szCs w:val="28"/>
        </w:rPr>
      </w:pPr>
      <w:r w:rsidRPr="002B2486">
        <w:rPr>
          <w:sz w:val="28"/>
          <w:szCs w:val="28"/>
        </w:rPr>
        <w:t xml:space="preserve">- </w:t>
      </w:r>
      <w:r>
        <w:rPr>
          <w:sz w:val="28"/>
        </w:rPr>
        <w:t xml:space="preserve">алюминиевых банок емкостью 0,25 л. </w:t>
      </w:r>
      <w:r w:rsidRPr="002B2486">
        <w:rPr>
          <w:sz w:val="28"/>
          <w:szCs w:val="28"/>
        </w:rPr>
        <w:t xml:space="preserve">от общего объема товарной массы в Российской Федерации </w:t>
      </w:r>
      <w:r w:rsidR="00A60E63">
        <w:rPr>
          <w:sz w:val="28"/>
        </w:rPr>
        <w:t>в 2014 г. составила менее 50 %, за 6 месяцев 2015 г. менее 50</w:t>
      </w:r>
      <w:r>
        <w:rPr>
          <w:sz w:val="28"/>
        </w:rPr>
        <w:t>%</w:t>
      </w:r>
      <w:r>
        <w:rPr>
          <w:sz w:val="28"/>
          <w:szCs w:val="28"/>
        </w:rPr>
        <w:t>;</w:t>
      </w:r>
    </w:p>
    <w:p w:rsidR="00AF2D61" w:rsidRDefault="00AF2D61" w:rsidP="00AF2D61">
      <w:pPr>
        <w:ind w:firstLine="709"/>
        <w:jc w:val="both"/>
        <w:rPr>
          <w:sz w:val="28"/>
          <w:szCs w:val="28"/>
        </w:rPr>
      </w:pPr>
      <w:r w:rsidRPr="002B2486">
        <w:rPr>
          <w:sz w:val="28"/>
          <w:szCs w:val="28"/>
        </w:rPr>
        <w:t xml:space="preserve">- </w:t>
      </w:r>
      <w:r>
        <w:rPr>
          <w:sz w:val="28"/>
        </w:rPr>
        <w:t xml:space="preserve">алюминиевых банок емкостью 0,27 л. </w:t>
      </w:r>
      <w:r w:rsidRPr="002B2486">
        <w:rPr>
          <w:sz w:val="28"/>
          <w:szCs w:val="28"/>
        </w:rPr>
        <w:t xml:space="preserve">от общего объема товарной массы в Российской Федерации </w:t>
      </w:r>
      <w:r w:rsidR="00A60E63">
        <w:rPr>
          <w:sz w:val="28"/>
        </w:rPr>
        <w:t>в 2014 г. составила более 50%, за 6 месяцев 2015 г. менее 50</w:t>
      </w:r>
      <w:r w:rsidR="00631933">
        <w:rPr>
          <w:sz w:val="28"/>
        </w:rPr>
        <w:t>%</w:t>
      </w:r>
      <w:r>
        <w:rPr>
          <w:sz w:val="28"/>
          <w:szCs w:val="28"/>
        </w:rPr>
        <w:t>;</w:t>
      </w:r>
    </w:p>
    <w:p w:rsidR="00631933" w:rsidRDefault="00631933" w:rsidP="00631933">
      <w:pPr>
        <w:ind w:firstLine="709"/>
        <w:jc w:val="both"/>
        <w:rPr>
          <w:sz w:val="28"/>
          <w:szCs w:val="28"/>
        </w:rPr>
      </w:pPr>
      <w:r w:rsidRPr="002B2486">
        <w:rPr>
          <w:sz w:val="28"/>
          <w:szCs w:val="28"/>
        </w:rPr>
        <w:t xml:space="preserve">- </w:t>
      </w:r>
      <w:r>
        <w:rPr>
          <w:sz w:val="28"/>
        </w:rPr>
        <w:t xml:space="preserve">алюминиевых банок емкостью 0,33 л. </w:t>
      </w:r>
      <w:r w:rsidRPr="002B2486">
        <w:rPr>
          <w:sz w:val="28"/>
          <w:szCs w:val="28"/>
        </w:rPr>
        <w:t xml:space="preserve">от общего объема товарной массы в Российской Федерации </w:t>
      </w:r>
      <w:r w:rsidR="00A60E63">
        <w:rPr>
          <w:sz w:val="28"/>
        </w:rPr>
        <w:t>в 2014 г. менее 50%</w:t>
      </w:r>
      <w:r>
        <w:rPr>
          <w:sz w:val="28"/>
        </w:rPr>
        <w:t xml:space="preserve">, за 6 месяцев 2015 г. </w:t>
      </w:r>
      <w:r w:rsidR="00A60E63">
        <w:rPr>
          <w:sz w:val="28"/>
        </w:rPr>
        <w:t>менее 50%</w:t>
      </w:r>
      <w:r w:rsidR="00A60E63">
        <w:rPr>
          <w:sz w:val="28"/>
          <w:szCs w:val="28"/>
        </w:rPr>
        <w:t>;</w:t>
      </w:r>
    </w:p>
    <w:p w:rsidR="00631933" w:rsidRDefault="00631933" w:rsidP="00631933">
      <w:pPr>
        <w:ind w:firstLine="709"/>
        <w:jc w:val="both"/>
        <w:rPr>
          <w:sz w:val="28"/>
          <w:szCs w:val="28"/>
        </w:rPr>
      </w:pPr>
      <w:r w:rsidRPr="002B2486">
        <w:rPr>
          <w:sz w:val="28"/>
          <w:szCs w:val="28"/>
        </w:rPr>
        <w:t xml:space="preserve">- </w:t>
      </w:r>
      <w:r>
        <w:rPr>
          <w:sz w:val="28"/>
        </w:rPr>
        <w:t xml:space="preserve">алюминиевых банок емкостью 0,5 л. </w:t>
      </w:r>
      <w:r w:rsidRPr="002B2486">
        <w:rPr>
          <w:sz w:val="28"/>
          <w:szCs w:val="28"/>
        </w:rPr>
        <w:t xml:space="preserve">от общего объема товарной массы в Российской Федерации </w:t>
      </w:r>
      <w:r w:rsidR="00A60E63">
        <w:rPr>
          <w:sz w:val="28"/>
        </w:rPr>
        <w:t>в 2014 г. менее 50%</w:t>
      </w:r>
      <w:r w:rsidR="00A60E63">
        <w:rPr>
          <w:sz w:val="28"/>
          <w:szCs w:val="28"/>
        </w:rPr>
        <w:t>,</w:t>
      </w:r>
      <w:r>
        <w:rPr>
          <w:sz w:val="28"/>
        </w:rPr>
        <w:t xml:space="preserve"> за 6 месяцев 2015 г. </w:t>
      </w:r>
      <w:r w:rsidR="00A60E63">
        <w:rPr>
          <w:sz w:val="28"/>
        </w:rPr>
        <w:t>менее 50%</w:t>
      </w:r>
      <w:r w:rsidR="00A60E63">
        <w:rPr>
          <w:sz w:val="28"/>
          <w:szCs w:val="28"/>
        </w:rPr>
        <w:t>;</w:t>
      </w:r>
    </w:p>
    <w:p w:rsidR="00631933" w:rsidRDefault="00631933" w:rsidP="00631933">
      <w:pPr>
        <w:ind w:firstLine="709"/>
        <w:jc w:val="both"/>
        <w:rPr>
          <w:sz w:val="28"/>
          <w:szCs w:val="28"/>
        </w:rPr>
      </w:pPr>
      <w:r w:rsidRPr="002B2486">
        <w:rPr>
          <w:sz w:val="28"/>
          <w:szCs w:val="28"/>
        </w:rPr>
        <w:lastRenderedPageBreak/>
        <w:t xml:space="preserve">- </w:t>
      </w:r>
      <w:r>
        <w:rPr>
          <w:sz w:val="28"/>
        </w:rPr>
        <w:t xml:space="preserve">алюминиевых банок емкостью 0,75 л. </w:t>
      </w:r>
      <w:r w:rsidRPr="002B2486">
        <w:rPr>
          <w:sz w:val="28"/>
          <w:szCs w:val="28"/>
        </w:rPr>
        <w:t xml:space="preserve">от общего объема товарной массы в Российской Федерации </w:t>
      </w:r>
      <w:r>
        <w:rPr>
          <w:sz w:val="28"/>
        </w:rPr>
        <w:t xml:space="preserve">в 2014 г. </w:t>
      </w:r>
      <w:r w:rsidR="00A60E63">
        <w:rPr>
          <w:sz w:val="28"/>
        </w:rPr>
        <w:t>менее 50%</w:t>
      </w:r>
      <w:r w:rsidR="00A60E63">
        <w:rPr>
          <w:sz w:val="28"/>
          <w:szCs w:val="28"/>
        </w:rPr>
        <w:t xml:space="preserve">, </w:t>
      </w:r>
      <w:r>
        <w:rPr>
          <w:sz w:val="28"/>
        </w:rPr>
        <w:t xml:space="preserve">за 6 месяцев 2015 г. </w:t>
      </w:r>
      <w:r w:rsidR="00A60E63">
        <w:rPr>
          <w:sz w:val="28"/>
        </w:rPr>
        <w:t>менее 50%</w:t>
      </w:r>
      <w:r w:rsidR="00A60E63">
        <w:rPr>
          <w:sz w:val="28"/>
          <w:szCs w:val="28"/>
        </w:rPr>
        <w:t>;</w:t>
      </w:r>
    </w:p>
    <w:p w:rsidR="00631933" w:rsidRDefault="00631933" w:rsidP="00631933">
      <w:pPr>
        <w:ind w:firstLine="709"/>
        <w:jc w:val="both"/>
        <w:rPr>
          <w:sz w:val="28"/>
          <w:szCs w:val="28"/>
        </w:rPr>
      </w:pPr>
      <w:r w:rsidRPr="002B2486">
        <w:rPr>
          <w:sz w:val="28"/>
          <w:szCs w:val="28"/>
        </w:rPr>
        <w:t xml:space="preserve">- </w:t>
      </w:r>
      <w:r>
        <w:rPr>
          <w:sz w:val="28"/>
        </w:rPr>
        <w:t xml:space="preserve">алюминиевых банок емкостью 1 л. </w:t>
      </w:r>
      <w:r w:rsidRPr="002B2486">
        <w:rPr>
          <w:sz w:val="28"/>
          <w:szCs w:val="28"/>
        </w:rPr>
        <w:t xml:space="preserve">от общего объема товарной массы в Российской Федерации </w:t>
      </w:r>
      <w:r>
        <w:rPr>
          <w:sz w:val="28"/>
        </w:rPr>
        <w:t xml:space="preserve">в 2014 г. </w:t>
      </w:r>
      <w:r w:rsidR="00A60E63">
        <w:rPr>
          <w:sz w:val="28"/>
        </w:rPr>
        <w:t>менее 50%</w:t>
      </w:r>
      <w:r w:rsidR="00A60E63">
        <w:rPr>
          <w:sz w:val="28"/>
          <w:szCs w:val="28"/>
        </w:rPr>
        <w:t xml:space="preserve">, </w:t>
      </w:r>
      <w:r>
        <w:rPr>
          <w:sz w:val="28"/>
        </w:rPr>
        <w:t xml:space="preserve">за 6 месяцев 2015 г. </w:t>
      </w:r>
      <w:r w:rsidR="00A60E63">
        <w:rPr>
          <w:sz w:val="28"/>
        </w:rPr>
        <w:t>менее 50%</w:t>
      </w:r>
      <w:r w:rsidR="00A60E63">
        <w:rPr>
          <w:sz w:val="28"/>
          <w:szCs w:val="28"/>
        </w:rPr>
        <w:t xml:space="preserve">; </w:t>
      </w:r>
      <w:r w:rsidR="006F64E0">
        <w:rPr>
          <w:sz w:val="28"/>
          <w:szCs w:val="28"/>
        </w:rPr>
        <w:t>(Таблицы 1-2 Приложения № 3).</w:t>
      </w:r>
    </w:p>
    <w:p w:rsidR="0080730E" w:rsidRDefault="000525E5" w:rsidP="0080730E">
      <w:pPr>
        <w:pStyle w:val="ad"/>
        <w:jc w:val="both"/>
        <w:rPr>
          <w:sz w:val="28"/>
        </w:rPr>
      </w:pPr>
      <w:r>
        <w:rPr>
          <w:sz w:val="28"/>
          <w:szCs w:val="28"/>
        </w:rPr>
        <w:tab/>
        <w:t xml:space="preserve">В рассматриваемый период доля </w:t>
      </w:r>
      <w:r w:rsidR="00794AC8">
        <w:rPr>
          <w:sz w:val="28"/>
        </w:rPr>
        <w:t>импорт</w:t>
      </w:r>
      <w:r>
        <w:rPr>
          <w:sz w:val="28"/>
        </w:rPr>
        <w:t>а</w:t>
      </w:r>
      <w:r w:rsidR="00794AC8">
        <w:rPr>
          <w:sz w:val="28"/>
        </w:rPr>
        <w:t xml:space="preserve"> </w:t>
      </w:r>
      <w:r>
        <w:rPr>
          <w:sz w:val="28"/>
        </w:rPr>
        <w:t>алюминиевых банок была незначительной и составляла для</w:t>
      </w:r>
      <w:r w:rsidR="00794AC8">
        <w:rPr>
          <w:sz w:val="28"/>
        </w:rPr>
        <w:t xml:space="preserve"> </w:t>
      </w:r>
      <w:r>
        <w:rPr>
          <w:sz w:val="28"/>
        </w:rPr>
        <w:t xml:space="preserve">алюминиевых банок </w:t>
      </w:r>
      <w:r w:rsidR="00794AC8">
        <w:rPr>
          <w:sz w:val="28"/>
        </w:rPr>
        <w:t>емкостью 0,33 л. в 2014</w:t>
      </w:r>
      <w:r>
        <w:rPr>
          <w:sz w:val="28"/>
        </w:rPr>
        <w:t xml:space="preserve"> гг.</w:t>
      </w:r>
      <w:r w:rsidR="00A60E63" w:rsidRPr="00A60E63">
        <w:rPr>
          <w:sz w:val="28"/>
        </w:rPr>
        <w:t xml:space="preserve"> </w:t>
      </w:r>
      <w:r w:rsidR="00A60E63">
        <w:rPr>
          <w:sz w:val="28"/>
        </w:rPr>
        <w:t>менее 50%</w:t>
      </w:r>
      <w:r w:rsidR="00794AC8">
        <w:rPr>
          <w:sz w:val="28"/>
        </w:rPr>
        <w:t xml:space="preserve">, за 6 месяцев 2015 г. </w:t>
      </w:r>
      <w:r>
        <w:rPr>
          <w:sz w:val="28"/>
        </w:rPr>
        <w:t>-</w:t>
      </w:r>
      <w:r w:rsidR="00A60E63">
        <w:rPr>
          <w:sz w:val="28"/>
        </w:rPr>
        <w:t xml:space="preserve"> </w:t>
      </w:r>
      <w:r w:rsidR="00794AC8">
        <w:rPr>
          <w:sz w:val="28"/>
        </w:rPr>
        <w:t xml:space="preserve"> </w:t>
      </w:r>
      <w:r w:rsidR="00A60E63">
        <w:rPr>
          <w:sz w:val="28"/>
        </w:rPr>
        <w:t>менее 50%</w:t>
      </w:r>
      <w:r w:rsidR="00A60E63">
        <w:rPr>
          <w:sz w:val="28"/>
          <w:szCs w:val="28"/>
        </w:rPr>
        <w:t>.</w:t>
      </w:r>
    </w:p>
    <w:p w:rsidR="00F267B7" w:rsidRPr="00626A58" w:rsidRDefault="00F267B7" w:rsidP="00F267B7">
      <w:pPr>
        <w:ind w:firstLine="709"/>
        <w:jc w:val="both"/>
        <w:rPr>
          <w:color w:val="000000"/>
          <w:sz w:val="28"/>
          <w:szCs w:val="28"/>
        </w:rPr>
      </w:pPr>
      <w:r w:rsidRPr="00626A58">
        <w:rPr>
          <w:sz w:val="28"/>
          <w:szCs w:val="28"/>
        </w:rPr>
        <w:t xml:space="preserve">В результате анализа структуры </w:t>
      </w:r>
      <w:proofErr w:type="spellStart"/>
      <w:r w:rsidRPr="00626A58">
        <w:rPr>
          <w:sz w:val="28"/>
          <w:szCs w:val="28"/>
        </w:rPr>
        <w:t>товаропотоков</w:t>
      </w:r>
      <w:proofErr w:type="spellEnd"/>
      <w:r w:rsidRPr="00626A58">
        <w:rPr>
          <w:sz w:val="28"/>
          <w:szCs w:val="28"/>
        </w:rPr>
        <w:t xml:space="preserve"> определены границы территории, за пределы которой вывозится и на территорию которой ввозится не более 10% от общего объёма товарной массы на рынках </w:t>
      </w:r>
      <w:r>
        <w:rPr>
          <w:sz w:val="28"/>
          <w:szCs w:val="28"/>
        </w:rPr>
        <w:t>алюминиевых банок и крышек к ним</w:t>
      </w:r>
      <w:r w:rsidRPr="00626A58">
        <w:rPr>
          <w:sz w:val="28"/>
          <w:szCs w:val="28"/>
        </w:rPr>
        <w:t>. Такими границами является территория Российской Федерации.</w:t>
      </w:r>
    </w:p>
    <w:p w:rsidR="00AA382D" w:rsidRPr="00AA382D" w:rsidRDefault="00847D22" w:rsidP="00AA382D">
      <w:pPr>
        <w:ind w:firstLine="720"/>
        <w:jc w:val="both"/>
        <w:rPr>
          <w:sz w:val="28"/>
          <w:szCs w:val="28"/>
        </w:rPr>
      </w:pPr>
      <w:r w:rsidRPr="00847D22">
        <w:rPr>
          <w:sz w:val="28"/>
          <w:szCs w:val="28"/>
        </w:rPr>
        <w:t xml:space="preserve">В соответствии с Аналитическим отчетом от 24.11.2010, применяются особые требования к условиям транспортировки рассматриваемых товаров. </w:t>
      </w:r>
    </w:p>
    <w:p w:rsidR="00847D22" w:rsidRDefault="00AA382D" w:rsidP="00847D22">
      <w:pPr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Pr="00653B0D">
        <w:rPr>
          <w:sz w:val="28"/>
          <w:szCs w:val="28"/>
        </w:rPr>
        <w:t>ри транспортировке алюминиевой банки практически всегда используется автотранспорт. Поскольку алюминиевая банка легко деформируемая,  при её перевозке необходимо использовать автотранспорт с пневматическими подвесками. Данное требование к условиям транспортировки алюминиевой банки приводит к удорожанию транспортных расходов при перевозке данного товара.</w:t>
      </w:r>
      <w:r>
        <w:rPr>
          <w:sz w:val="28"/>
          <w:szCs w:val="28"/>
        </w:rPr>
        <w:t xml:space="preserve"> </w:t>
      </w:r>
    </w:p>
    <w:p w:rsidR="00F267B7" w:rsidRPr="00626A58" w:rsidRDefault="00F267B7" w:rsidP="00F267B7">
      <w:pPr>
        <w:ind w:firstLine="709"/>
        <w:jc w:val="both"/>
        <w:rPr>
          <w:sz w:val="28"/>
          <w:szCs w:val="28"/>
        </w:rPr>
      </w:pPr>
      <w:proofErr w:type="gramStart"/>
      <w:r w:rsidRPr="00626A58">
        <w:rPr>
          <w:sz w:val="28"/>
          <w:szCs w:val="28"/>
        </w:rPr>
        <w:t xml:space="preserve">Результаты «теста гипотетического монополиста», проведённого в соответствии с пунктом 4.6 Порядка проведения анализа, показали, что в результате повышения цены на </w:t>
      </w:r>
      <w:r>
        <w:rPr>
          <w:sz w:val="28"/>
          <w:szCs w:val="28"/>
        </w:rPr>
        <w:t>алюминиевые банки</w:t>
      </w:r>
      <w:r w:rsidRPr="00626A58">
        <w:rPr>
          <w:sz w:val="28"/>
          <w:szCs w:val="28"/>
        </w:rPr>
        <w:t xml:space="preserve"> на 10% в Российской Федерации, опрошенные приобретатели не станут переключаться на продукцию производителей из стран СНГ и дальнего зарубежья и </w:t>
      </w:r>
      <w:r w:rsidR="00407F59">
        <w:rPr>
          <w:sz w:val="28"/>
          <w:szCs w:val="28"/>
        </w:rPr>
        <w:t>большинство приобретателей не станет снижать объемы закупок алюминиевых банок</w:t>
      </w:r>
      <w:r w:rsidRPr="00626A58">
        <w:rPr>
          <w:sz w:val="28"/>
          <w:szCs w:val="28"/>
        </w:rPr>
        <w:t xml:space="preserve">. </w:t>
      </w:r>
      <w:proofErr w:type="gramEnd"/>
    </w:p>
    <w:p w:rsidR="00F267B7" w:rsidRPr="00626A58" w:rsidRDefault="00F267B7" w:rsidP="00F267B7">
      <w:pPr>
        <w:ind w:firstLine="709"/>
        <w:jc w:val="both"/>
        <w:rPr>
          <w:sz w:val="28"/>
          <w:szCs w:val="28"/>
        </w:rPr>
      </w:pPr>
      <w:r w:rsidRPr="00626A58">
        <w:rPr>
          <w:sz w:val="28"/>
          <w:szCs w:val="28"/>
        </w:rPr>
        <w:t>В соответствии с пунктом 4.6 Порядка проведения анализа, географические границы товарного рынка расширяются таким образом, чтобы включить в себя территории, на которых приобретатели будут приобретать рассматриваемый товар при вышеуказанном повышении цены, если в совокупности выполняются следующие условия:</w:t>
      </w:r>
    </w:p>
    <w:p w:rsidR="00F267B7" w:rsidRPr="00626A58" w:rsidRDefault="00F267B7" w:rsidP="00F267B7">
      <w:pPr>
        <w:ind w:firstLine="709"/>
        <w:jc w:val="both"/>
        <w:rPr>
          <w:sz w:val="28"/>
          <w:szCs w:val="28"/>
        </w:rPr>
      </w:pPr>
      <w:r w:rsidRPr="00626A58">
        <w:rPr>
          <w:sz w:val="28"/>
          <w:szCs w:val="28"/>
        </w:rPr>
        <w:t xml:space="preserve">- в результате долговременного повышения цены товара (на 10 процентов) в предварительно определённых географических границах товарного рынка при неизменных ценах за пределами таких границ, приобретатели будут приобретать рассматриваемый товар на других территориях; </w:t>
      </w:r>
    </w:p>
    <w:p w:rsidR="00F267B7" w:rsidRPr="00626A58" w:rsidRDefault="00F267B7" w:rsidP="00F267B7">
      <w:pPr>
        <w:ind w:firstLine="709"/>
        <w:jc w:val="both"/>
        <w:rPr>
          <w:sz w:val="28"/>
          <w:szCs w:val="28"/>
        </w:rPr>
      </w:pPr>
      <w:r w:rsidRPr="00626A58">
        <w:rPr>
          <w:sz w:val="28"/>
          <w:szCs w:val="28"/>
        </w:rPr>
        <w:t>- произойдёт снижение объёма продаж в пределах предварительно определённых географических границ товарного рынка, делающее такое повышение цены невыгодным для продавца (продавцов) расположенных в пределах таких границ товарного рынка.</w:t>
      </w:r>
    </w:p>
    <w:p w:rsidR="00F267B7" w:rsidRPr="00626A58" w:rsidRDefault="00F267B7" w:rsidP="00F267B7">
      <w:pPr>
        <w:ind w:firstLine="709"/>
        <w:jc w:val="both"/>
        <w:rPr>
          <w:sz w:val="28"/>
          <w:szCs w:val="28"/>
        </w:rPr>
      </w:pPr>
      <w:r w:rsidRPr="00626A58">
        <w:rPr>
          <w:sz w:val="28"/>
          <w:szCs w:val="28"/>
        </w:rPr>
        <w:t xml:space="preserve">Опрос потребителей </w:t>
      </w:r>
      <w:r w:rsidR="00407F59">
        <w:rPr>
          <w:sz w:val="28"/>
          <w:szCs w:val="28"/>
        </w:rPr>
        <w:t>алюминиевых банок</w:t>
      </w:r>
      <w:r w:rsidRPr="00626A58">
        <w:rPr>
          <w:sz w:val="28"/>
          <w:szCs w:val="28"/>
        </w:rPr>
        <w:t xml:space="preserve"> показал, что ни одно из перечисленных условий не выполняется – приобретатели не имеют возможности переключиться на закупку продукци</w:t>
      </w:r>
      <w:r w:rsidR="00407F59">
        <w:rPr>
          <w:sz w:val="28"/>
          <w:szCs w:val="28"/>
        </w:rPr>
        <w:t xml:space="preserve">и из стран дальнего зарубежья, большинство приобретателей </w:t>
      </w:r>
      <w:r w:rsidRPr="00626A58">
        <w:rPr>
          <w:sz w:val="28"/>
          <w:szCs w:val="28"/>
        </w:rPr>
        <w:t>не готовы снижать объемы своих закупок у российского производителя.</w:t>
      </w:r>
    </w:p>
    <w:p w:rsidR="00B402C6" w:rsidRPr="00AA382D" w:rsidRDefault="00F267B7" w:rsidP="00AA382D">
      <w:pPr>
        <w:ind w:firstLine="709"/>
        <w:jc w:val="both"/>
        <w:rPr>
          <w:sz w:val="28"/>
          <w:szCs w:val="28"/>
        </w:rPr>
      </w:pPr>
      <w:r w:rsidRPr="00626A58">
        <w:rPr>
          <w:sz w:val="28"/>
          <w:szCs w:val="28"/>
        </w:rPr>
        <w:lastRenderedPageBreak/>
        <w:t xml:space="preserve">Таким образом, анализ </w:t>
      </w:r>
      <w:proofErr w:type="spellStart"/>
      <w:r w:rsidRPr="00626A58">
        <w:rPr>
          <w:sz w:val="28"/>
          <w:szCs w:val="28"/>
        </w:rPr>
        <w:t>товаропотоков</w:t>
      </w:r>
      <w:proofErr w:type="spellEnd"/>
      <w:r w:rsidRPr="00626A58">
        <w:rPr>
          <w:sz w:val="28"/>
          <w:szCs w:val="28"/>
        </w:rPr>
        <w:t xml:space="preserve">, сведений, представленных потребителями </w:t>
      </w:r>
      <w:r w:rsidR="00407F59">
        <w:rPr>
          <w:sz w:val="28"/>
          <w:szCs w:val="28"/>
        </w:rPr>
        <w:t>алюминиевых банок</w:t>
      </w:r>
      <w:r w:rsidRPr="00626A58">
        <w:rPr>
          <w:sz w:val="28"/>
          <w:szCs w:val="28"/>
        </w:rPr>
        <w:t>, анализ ограничений переключения на иностранных производителей, результаты «теста гипотетического монополиста</w:t>
      </w:r>
      <w:r>
        <w:rPr>
          <w:sz w:val="28"/>
          <w:szCs w:val="28"/>
        </w:rPr>
        <w:t>»</w:t>
      </w:r>
      <w:r w:rsidRPr="00626A58">
        <w:rPr>
          <w:sz w:val="28"/>
          <w:szCs w:val="28"/>
        </w:rPr>
        <w:t xml:space="preserve"> позволяют определить в качестве географических границ рассматриваемых товарных рынков территорию Российской Федерации.</w:t>
      </w:r>
    </w:p>
    <w:p w:rsidR="00B402C6" w:rsidRDefault="00B402C6" w:rsidP="0002727E">
      <w:pPr>
        <w:ind w:firstLine="708"/>
        <w:jc w:val="center"/>
        <w:rPr>
          <w:b/>
          <w:sz w:val="28"/>
          <w:szCs w:val="28"/>
        </w:rPr>
      </w:pPr>
    </w:p>
    <w:p w:rsidR="0002727E" w:rsidRDefault="00144AE3" w:rsidP="0002727E">
      <w:pPr>
        <w:ind w:firstLine="708"/>
        <w:jc w:val="center"/>
        <w:rPr>
          <w:b/>
          <w:sz w:val="28"/>
          <w:szCs w:val="28"/>
        </w:rPr>
      </w:pPr>
      <w:r w:rsidRPr="00122D94">
        <w:rPr>
          <w:b/>
          <w:sz w:val="28"/>
          <w:szCs w:val="28"/>
          <w:lang w:val="en-US"/>
        </w:rPr>
        <w:t>IV</w:t>
      </w:r>
      <w:r w:rsidRPr="00122D94">
        <w:rPr>
          <w:b/>
          <w:sz w:val="28"/>
          <w:szCs w:val="28"/>
        </w:rPr>
        <w:t>. Состав хозяйствующих субъектов, действующих на товарном рынке</w:t>
      </w:r>
    </w:p>
    <w:p w:rsidR="00144AE3" w:rsidRDefault="00144AE3">
      <w:pPr>
        <w:ind w:right="-3" w:firstLine="709"/>
        <w:jc w:val="both"/>
        <w:rPr>
          <w:sz w:val="12"/>
          <w:szCs w:val="14"/>
        </w:rPr>
      </w:pPr>
    </w:p>
    <w:p w:rsidR="00144AE3" w:rsidRDefault="00905B4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4AE3">
        <w:rPr>
          <w:sz w:val="28"/>
          <w:szCs w:val="28"/>
        </w:rPr>
        <w:t>редприятиями, производящими на территории Российской Федерации алюминиев</w:t>
      </w:r>
      <w:r>
        <w:rPr>
          <w:sz w:val="28"/>
          <w:szCs w:val="28"/>
        </w:rPr>
        <w:t>ые</w:t>
      </w:r>
      <w:r w:rsidR="00144AE3">
        <w:rPr>
          <w:sz w:val="28"/>
          <w:szCs w:val="28"/>
        </w:rPr>
        <w:t xml:space="preserve"> банк</w:t>
      </w:r>
      <w:r>
        <w:rPr>
          <w:sz w:val="28"/>
          <w:szCs w:val="28"/>
        </w:rPr>
        <w:t xml:space="preserve">и </w:t>
      </w:r>
      <w:r w:rsidR="00114718">
        <w:rPr>
          <w:sz w:val="28"/>
          <w:szCs w:val="28"/>
        </w:rPr>
        <w:t>и</w:t>
      </w:r>
      <w:r>
        <w:rPr>
          <w:sz w:val="28"/>
          <w:szCs w:val="28"/>
        </w:rPr>
        <w:t xml:space="preserve"> крышк</w:t>
      </w:r>
      <w:r w:rsidR="00114718">
        <w:rPr>
          <w:sz w:val="28"/>
          <w:szCs w:val="28"/>
        </w:rPr>
        <w:t>и</w:t>
      </w:r>
      <w:r>
        <w:rPr>
          <w:sz w:val="28"/>
          <w:szCs w:val="28"/>
        </w:rPr>
        <w:t xml:space="preserve"> к ним</w:t>
      </w:r>
      <w:r w:rsidR="00144AE3">
        <w:rPr>
          <w:sz w:val="28"/>
          <w:szCs w:val="28"/>
        </w:rPr>
        <w:t>, являются с</w:t>
      </w:r>
      <w:r w:rsidR="00810960">
        <w:rPr>
          <w:sz w:val="28"/>
          <w:szCs w:val="28"/>
        </w:rPr>
        <w:t>ледующие хозяйствующие субъекты</w:t>
      </w:r>
      <w:r w:rsidR="00144AE3">
        <w:rPr>
          <w:sz w:val="28"/>
          <w:szCs w:val="28"/>
        </w:rPr>
        <w:t>:</w:t>
      </w:r>
    </w:p>
    <w:p w:rsidR="00810960" w:rsidRDefault="00144AE3" w:rsidP="00810960">
      <w:pPr>
        <w:pStyle w:val="aa"/>
        <w:spacing w:after="0" w:line="200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ООО «Рексам </w:t>
      </w:r>
      <w:proofErr w:type="spellStart"/>
      <w:r>
        <w:rPr>
          <w:sz w:val="28"/>
          <w:szCs w:val="28"/>
        </w:rPr>
        <w:t>Беверидж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Наро-Фоминск</w:t>
      </w:r>
      <w:proofErr w:type="spellEnd"/>
      <w:r w:rsidRPr="00A21D0D">
        <w:rPr>
          <w:sz w:val="28"/>
          <w:szCs w:val="28"/>
        </w:rPr>
        <w:t>»</w:t>
      </w:r>
      <w:r w:rsidR="00810960" w:rsidRPr="00A21D0D">
        <w:rPr>
          <w:sz w:val="28"/>
          <w:szCs w:val="28"/>
        </w:rPr>
        <w:t xml:space="preserve"> (место нахождения:</w:t>
      </w:r>
      <w:r w:rsidR="00A21D0D" w:rsidRPr="00A21D0D">
        <w:rPr>
          <w:sz w:val="28"/>
          <w:szCs w:val="28"/>
        </w:rPr>
        <w:t xml:space="preserve"> </w:t>
      </w:r>
      <w:r w:rsidR="001236A2">
        <w:rPr>
          <w:sz w:val="28"/>
          <w:szCs w:val="28"/>
        </w:rPr>
        <w:t xml:space="preserve">                         </w:t>
      </w:r>
      <w:r w:rsidR="00A21D0D" w:rsidRPr="00A21D0D">
        <w:rPr>
          <w:sz w:val="28"/>
          <w:szCs w:val="28"/>
        </w:rPr>
        <w:t xml:space="preserve">ул. Заводская, д. 1, пос. Новая </w:t>
      </w:r>
      <w:r w:rsidR="001236A2">
        <w:rPr>
          <w:sz w:val="28"/>
          <w:szCs w:val="28"/>
        </w:rPr>
        <w:t>О</w:t>
      </w:r>
      <w:r w:rsidR="00A21D0D" w:rsidRPr="00A21D0D">
        <w:rPr>
          <w:sz w:val="28"/>
          <w:szCs w:val="28"/>
        </w:rPr>
        <w:t xml:space="preserve">льховка, </w:t>
      </w:r>
      <w:proofErr w:type="spellStart"/>
      <w:r w:rsidR="00A21D0D" w:rsidRPr="00A21D0D">
        <w:rPr>
          <w:sz w:val="28"/>
          <w:szCs w:val="28"/>
        </w:rPr>
        <w:t>Наро-Фоминский</w:t>
      </w:r>
      <w:proofErr w:type="spellEnd"/>
      <w:r w:rsidR="00A21D0D" w:rsidRPr="00A21D0D">
        <w:rPr>
          <w:sz w:val="28"/>
          <w:szCs w:val="28"/>
        </w:rPr>
        <w:t xml:space="preserve"> р-н, Московская обл., 143325</w:t>
      </w:r>
      <w:r w:rsidR="00810960" w:rsidRPr="00A21D0D">
        <w:rPr>
          <w:sz w:val="28"/>
          <w:szCs w:val="28"/>
        </w:rPr>
        <w:t>)</w:t>
      </w:r>
      <w:r w:rsidRPr="00A21D0D">
        <w:rPr>
          <w:sz w:val="28"/>
          <w:szCs w:val="28"/>
        </w:rPr>
        <w:t xml:space="preserve"> </w:t>
      </w:r>
      <w:r w:rsidR="008916B3">
        <w:rPr>
          <w:sz w:val="28"/>
          <w:szCs w:val="28"/>
        </w:rPr>
        <w:t>–</w:t>
      </w:r>
      <w:r w:rsidRPr="00A21D0D">
        <w:rPr>
          <w:sz w:val="28"/>
          <w:szCs w:val="28"/>
        </w:rPr>
        <w:t xml:space="preserve"> </w:t>
      </w:r>
      <w:r w:rsidR="008916B3">
        <w:rPr>
          <w:sz w:val="28"/>
          <w:szCs w:val="28"/>
        </w:rPr>
        <w:t>производит алюминиевые бан</w:t>
      </w:r>
      <w:r>
        <w:rPr>
          <w:sz w:val="28"/>
          <w:szCs w:val="28"/>
        </w:rPr>
        <w:t>к</w:t>
      </w:r>
      <w:r w:rsidR="008916B3">
        <w:rPr>
          <w:sz w:val="28"/>
          <w:szCs w:val="28"/>
        </w:rPr>
        <w:t>и</w:t>
      </w:r>
      <w:r>
        <w:rPr>
          <w:sz w:val="28"/>
          <w:szCs w:val="28"/>
        </w:rPr>
        <w:t xml:space="preserve"> емкостью </w:t>
      </w:r>
      <w:smartTag w:uri="urn:schemas-microsoft-com:office:smarttags" w:element="metricconverter">
        <w:smartTagPr>
          <w:attr w:name="ProductID" w:val="0,237 л"/>
        </w:smartTagPr>
        <w:r>
          <w:rPr>
            <w:sz w:val="28"/>
            <w:szCs w:val="28"/>
          </w:rPr>
          <w:t>0,237 л</w:t>
        </w:r>
      </w:smartTag>
      <w:r>
        <w:rPr>
          <w:sz w:val="28"/>
          <w:szCs w:val="28"/>
        </w:rPr>
        <w:t xml:space="preserve">., 0,25л., </w:t>
      </w:r>
      <w:smartTag w:uri="urn:schemas-microsoft-com:office:smarttags" w:element="metricconverter">
        <w:smartTagPr>
          <w:attr w:name="ProductID" w:val="0,33 л"/>
        </w:smartTagPr>
        <w:r>
          <w:rPr>
            <w:sz w:val="28"/>
            <w:szCs w:val="28"/>
          </w:rPr>
          <w:t>0,33 л</w:t>
        </w:r>
      </w:smartTag>
      <w:r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0,50 л"/>
        </w:smartTagPr>
        <w:r>
          <w:rPr>
            <w:sz w:val="28"/>
            <w:szCs w:val="28"/>
          </w:rPr>
          <w:t>0,50 л</w:t>
        </w:r>
      </w:smartTag>
      <w:r>
        <w:rPr>
          <w:sz w:val="28"/>
          <w:szCs w:val="28"/>
        </w:rPr>
        <w:t>.,</w:t>
      </w:r>
      <w:r w:rsidR="008916B3">
        <w:rPr>
          <w:sz w:val="28"/>
          <w:szCs w:val="28"/>
        </w:rPr>
        <w:t xml:space="preserve"> 0,75 л,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0 л"/>
        </w:smartTagPr>
        <w:r>
          <w:rPr>
            <w:sz w:val="28"/>
            <w:szCs w:val="28"/>
          </w:rPr>
          <w:t>1,0 л</w:t>
        </w:r>
      </w:smartTag>
      <w:r w:rsidR="008916B3">
        <w:rPr>
          <w:sz w:val="28"/>
          <w:szCs w:val="28"/>
        </w:rPr>
        <w:t xml:space="preserve">. </w:t>
      </w:r>
      <w:proofErr w:type="gramEnd"/>
    </w:p>
    <w:p w:rsidR="00A21D0D" w:rsidRPr="00B87E27" w:rsidRDefault="00144AE3">
      <w:pPr>
        <w:pStyle w:val="aa"/>
        <w:spacing w:after="0"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ООО «Рексам </w:t>
      </w:r>
      <w:proofErr w:type="spellStart"/>
      <w:r>
        <w:rPr>
          <w:sz w:val="28"/>
          <w:szCs w:val="28"/>
        </w:rPr>
        <w:t>Беверидж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Кэн</w:t>
      </w:r>
      <w:proofErr w:type="spellEnd"/>
      <w:r>
        <w:rPr>
          <w:sz w:val="28"/>
          <w:szCs w:val="28"/>
        </w:rPr>
        <w:t xml:space="preserve"> Всеволожск»</w:t>
      </w:r>
      <w:r w:rsidR="00810960">
        <w:rPr>
          <w:sz w:val="28"/>
          <w:szCs w:val="28"/>
        </w:rPr>
        <w:t xml:space="preserve"> </w:t>
      </w:r>
      <w:r w:rsidR="00810960" w:rsidRPr="00B87E27">
        <w:rPr>
          <w:sz w:val="28"/>
          <w:szCs w:val="28"/>
        </w:rPr>
        <w:t xml:space="preserve">(место нахождения: </w:t>
      </w:r>
      <w:proofErr w:type="spellStart"/>
      <w:r w:rsidR="00A21D0D" w:rsidRPr="00B87E27">
        <w:rPr>
          <w:sz w:val="28"/>
          <w:szCs w:val="28"/>
        </w:rPr>
        <w:t>промзона</w:t>
      </w:r>
      <w:proofErr w:type="spellEnd"/>
      <w:r w:rsidR="00A21D0D" w:rsidRPr="00B87E27">
        <w:rPr>
          <w:sz w:val="28"/>
          <w:szCs w:val="28"/>
        </w:rPr>
        <w:t xml:space="preserve"> «Кирпичный завод», квартал №5, г. Всеволожск, </w:t>
      </w:r>
      <w:proofErr w:type="gramStart"/>
      <w:r w:rsidR="00A21D0D" w:rsidRPr="00B87E27">
        <w:rPr>
          <w:sz w:val="28"/>
          <w:szCs w:val="28"/>
        </w:rPr>
        <w:t>Ленинградская</w:t>
      </w:r>
      <w:proofErr w:type="gramEnd"/>
      <w:r w:rsidR="00A21D0D" w:rsidRPr="00B87E27">
        <w:rPr>
          <w:sz w:val="28"/>
          <w:szCs w:val="28"/>
        </w:rPr>
        <w:t xml:space="preserve"> обл., 188640</w:t>
      </w:r>
      <w:r w:rsidR="00810960" w:rsidRPr="00B87E27">
        <w:rPr>
          <w:sz w:val="28"/>
          <w:szCs w:val="28"/>
        </w:rPr>
        <w:t>)</w:t>
      </w:r>
      <w:r w:rsidR="008916B3">
        <w:rPr>
          <w:sz w:val="28"/>
          <w:szCs w:val="28"/>
        </w:rPr>
        <w:t xml:space="preserve"> - </w:t>
      </w:r>
      <w:r w:rsidR="00A21D0D" w:rsidRPr="00B87E27">
        <w:rPr>
          <w:sz w:val="28"/>
          <w:szCs w:val="28"/>
        </w:rPr>
        <w:t>производ</w:t>
      </w:r>
      <w:r w:rsidR="008916B3">
        <w:rPr>
          <w:sz w:val="28"/>
          <w:szCs w:val="28"/>
        </w:rPr>
        <w:t>ит алюминиевые</w:t>
      </w:r>
      <w:r w:rsidR="00A21D0D" w:rsidRPr="00B87E27">
        <w:rPr>
          <w:sz w:val="28"/>
          <w:szCs w:val="28"/>
        </w:rPr>
        <w:t xml:space="preserve"> банок ё</w:t>
      </w:r>
      <w:r w:rsidRPr="00B87E27">
        <w:rPr>
          <w:sz w:val="28"/>
          <w:szCs w:val="28"/>
        </w:rPr>
        <w:t>мкостью</w:t>
      </w:r>
      <w:r w:rsidR="008916B3">
        <w:rPr>
          <w:sz w:val="28"/>
          <w:szCs w:val="28"/>
        </w:rPr>
        <w:t xml:space="preserve"> 0,33 л и</w:t>
      </w:r>
      <w:r w:rsidRPr="00B87E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л"/>
        </w:smartTagPr>
        <w:r w:rsidRPr="00B87E27">
          <w:rPr>
            <w:sz w:val="28"/>
            <w:szCs w:val="28"/>
          </w:rPr>
          <w:t>0,5 л</w:t>
        </w:r>
      </w:smartTag>
      <w:r w:rsidRPr="00B87E27">
        <w:rPr>
          <w:sz w:val="28"/>
          <w:szCs w:val="28"/>
        </w:rPr>
        <w:t xml:space="preserve">. </w:t>
      </w:r>
    </w:p>
    <w:p w:rsidR="00144AE3" w:rsidRDefault="00653FBC">
      <w:pPr>
        <w:pStyle w:val="aa"/>
        <w:spacing w:after="0"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0E63">
        <w:rPr>
          <w:sz w:val="28"/>
          <w:szCs w:val="28"/>
        </w:rPr>
        <w:t xml:space="preserve">) </w:t>
      </w:r>
      <w:r w:rsidR="00AA7AF8">
        <w:rPr>
          <w:sz w:val="28"/>
          <w:szCs w:val="28"/>
        </w:rPr>
        <w:t>ООО «</w:t>
      </w:r>
      <w:proofErr w:type="spellStart"/>
      <w:r w:rsidR="00AA7AF8">
        <w:rPr>
          <w:sz w:val="28"/>
          <w:szCs w:val="28"/>
        </w:rPr>
        <w:t>Кэн-Пак</w:t>
      </w:r>
      <w:proofErr w:type="spellEnd"/>
      <w:r w:rsidR="00810960" w:rsidRPr="00C510E1">
        <w:rPr>
          <w:sz w:val="28"/>
          <w:szCs w:val="28"/>
        </w:rPr>
        <w:t>»</w:t>
      </w:r>
      <w:r w:rsidR="00B87E27" w:rsidRPr="00C510E1">
        <w:rPr>
          <w:sz w:val="28"/>
          <w:szCs w:val="28"/>
        </w:rPr>
        <w:t xml:space="preserve"> (</w:t>
      </w:r>
      <w:r w:rsidR="008916B3">
        <w:rPr>
          <w:sz w:val="28"/>
          <w:szCs w:val="28"/>
        </w:rPr>
        <w:t xml:space="preserve">место нахождения: ул. Маршала </w:t>
      </w:r>
      <w:proofErr w:type="spellStart"/>
      <w:r w:rsidR="008916B3">
        <w:rPr>
          <w:sz w:val="28"/>
          <w:szCs w:val="28"/>
        </w:rPr>
        <w:t>Прошлякова</w:t>
      </w:r>
      <w:proofErr w:type="spellEnd"/>
      <w:r w:rsidR="008916B3">
        <w:rPr>
          <w:sz w:val="28"/>
          <w:szCs w:val="28"/>
        </w:rPr>
        <w:t>, д.30, офис 509, г. Москва, 123458</w:t>
      </w:r>
      <w:r w:rsidR="00B87E27">
        <w:rPr>
          <w:sz w:val="28"/>
          <w:szCs w:val="28"/>
        </w:rPr>
        <w:t xml:space="preserve">) </w:t>
      </w:r>
      <w:r w:rsidR="008916B3">
        <w:rPr>
          <w:sz w:val="28"/>
          <w:szCs w:val="28"/>
        </w:rPr>
        <w:t>–</w:t>
      </w:r>
      <w:r w:rsidR="00B87E27">
        <w:rPr>
          <w:sz w:val="28"/>
          <w:szCs w:val="28"/>
        </w:rPr>
        <w:t xml:space="preserve"> </w:t>
      </w:r>
      <w:r w:rsidR="008916B3">
        <w:rPr>
          <w:sz w:val="28"/>
          <w:szCs w:val="28"/>
        </w:rPr>
        <w:t xml:space="preserve">производит алюминиевые банки ёмкостью </w:t>
      </w:r>
      <w:r w:rsidR="00716740">
        <w:rPr>
          <w:sz w:val="28"/>
          <w:szCs w:val="28"/>
        </w:rPr>
        <w:t>0,25 л, 0,33 л, 0,5 л.</w:t>
      </w:r>
    </w:p>
    <w:p w:rsidR="008918E3" w:rsidRDefault="00810960" w:rsidP="001236A2">
      <w:pPr>
        <w:pStyle w:val="aa"/>
        <w:spacing w:after="0"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918E3">
        <w:rPr>
          <w:sz w:val="28"/>
          <w:szCs w:val="28"/>
        </w:rPr>
        <w:t>Основными импортёрами алюминиевых банок и крышек к ним, осуществляющие</w:t>
      </w:r>
      <w:r w:rsidR="00794AC8">
        <w:rPr>
          <w:sz w:val="28"/>
          <w:szCs w:val="28"/>
        </w:rPr>
        <w:t xml:space="preserve"> наибольший</w:t>
      </w:r>
      <w:r w:rsidR="008918E3">
        <w:rPr>
          <w:sz w:val="28"/>
          <w:szCs w:val="28"/>
        </w:rPr>
        <w:t xml:space="preserve"> ввоз товара на территорию Российской Федерации, являются: </w:t>
      </w:r>
      <w:proofErr w:type="gramEnd"/>
    </w:p>
    <w:p w:rsidR="008918E3" w:rsidRDefault="00C02E9E" w:rsidP="001236A2">
      <w:pPr>
        <w:pStyle w:val="ad"/>
        <w:numPr>
          <w:ilvl w:val="0"/>
          <w:numId w:val="11"/>
        </w:numPr>
        <w:spacing w:line="200" w:lineRule="atLeast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«Кен-Пак (Украина)</w:t>
      </w:r>
      <w:r w:rsidR="00B43FA5">
        <w:rPr>
          <w:sz w:val="28"/>
          <w:szCs w:val="28"/>
        </w:rPr>
        <w:t xml:space="preserve"> (банки емкостью 0,33 л.) </w:t>
      </w:r>
      <w:r w:rsidR="00443532">
        <w:rPr>
          <w:sz w:val="28"/>
          <w:szCs w:val="28"/>
        </w:rPr>
        <w:t xml:space="preserve"> (менее 1%)</w:t>
      </w:r>
      <w:r w:rsidR="002D6BDE">
        <w:rPr>
          <w:sz w:val="28"/>
          <w:szCs w:val="28"/>
        </w:rPr>
        <w:t>;</w:t>
      </w:r>
    </w:p>
    <w:p w:rsidR="00B43FA5" w:rsidRPr="00C02E9E" w:rsidRDefault="00B43FA5" w:rsidP="001236A2">
      <w:pPr>
        <w:pStyle w:val="ad"/>
        <w:numPr>
          <w:ilvl w:val="0"/>
          <w:numId w:val="11"/>
        </w:numPr>
        <w:spacing w:line="2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Рексам </w:t>
      </w:r>
      <w:proofErr w:type="spellStart"/>
      <w:r>
        <w:rPr>
          <w:sz w:val="28"/>
          <w:szCs w:val="28"/>
        </w:rPr>
        <w:t>Беверидж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Юроп</w:t>
      </w:r>
      <w:proofErr w:type="spellEnd"/>
      <w:r>
        <w:rPr>
          <w:sz w:val="28"/>
          <w:szCs w:val="28"/>
        </w:rPr>
        <w:t xml:space="preserve"> Лимитед (банки емкостью 0,33 л.) (менее 1%)</w:t>
      </w:r>
      <w:r w:rsidR="002D6BDE">
        <w:rPr>
          <w:sz w:val="28"/>
          <w:szCs w:val="28"/>
        </w:rPr>
        <w:t>.</w:t>
      </w:r>
    </w:p>
    <w:p w:rsidR="00B87E27" w:rsidRDefault="00B87E27" w:rsidP="001236A2">
      <w:pPr>
        <w:ind w:right="-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Количество выявленных хозяйствующих субъектов, действующих на рассматриваемых товарных рынка основано на всей доступной информации и не может быть расширено за счёт информации о хозяйствующих субъектах, которой обладают покупатели и продавцы. </w:t>
      </w:r>
      <w:proofErr w:type="gramEnd"/>
    </w:p>
    <w:p w:rsidR="007D18ED" w:rsidRDefault="007D18ED" w:rsidP="00AD4307">
      <w:pPr>
        <w:jc w:val="both"/>
        <w:rPr>
          <w:b/>
          <w:sz w:val="28"/>
          <w:szCs w:val="28"/>
        </w:rPr>
      </w:pPr>
    </w:p>
    <w:p w:rsidR="000D47EE" w:rsidRDefault="00144AE3" w:rsidP="000D47EE">
      <w:pPr>
        <w:ind w:firstLine="709"/>
        <w:jc w:val="center"/>
        <w:rPr>
          <w:b/>
          <w:sz w:val="28"/>
          <w:szCs w:val="28"/>
        </w:rPr>
      </w:pPr>
      <w:r w:rsidRPr="00114718">
        <w:rPr>
          <w:b/>
          <w:sz w:val="28"/>
          <w:szCs w:val="28"/>
          <w:lang w:val="en-US"/>
        </w:rPr>
        <w:t>V</w:t>
      </w:r>
      <w:r w:rsidRPr="00114718">
        <w:rPr>
          <w:b/>
          <w:sz w:val="28"/>
          <w:szCs w:val="28"/>
        </w:rPr>
        <w:t>. Объем товарного рынка и доли хозяйствующих субъектов на рынке</w:t>
      </w:r>
    </w:p>
    <w:p w:rsidR="001236A2" w:rsidRDefault="001236A2">
      <w:pPr>
        <w:ind w:firstLine="709"/>
        <w:jc w:val="both"/>
        <w:rPr>
          <w:b/>
          <w:sz w:val="28"/>
          <w:szCs w:val="28"/>
        </w:rPr>
      </w:pPr>
    </w:p>
    <w:p w:rsidR="001236A2" w:rsidRPr="00626A58" w:rsidRDefault="001236A2" w:rsidP="00123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A58">
        <w:rPr>
          <w:sz w:val="28"/>
          <w:szCs w:val="28"/>
        </w:rPr>
        <w:t>В соответствии с пунктом 6.1.  Порядка проведения анализа основным показателем для расчета объема товарного рынка является объем продаж (поставок) на рассматриваемом товарном рынке.</w:t>
      </w:r>
    </w:p>
    <w:p w:rsidR="001236A2" w:rsidRPr="00626A58" w:rsidRDefault="001236A2" w:rsidP="00123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A58">
        <w:rPr>
          <w:sz w:val="28"/>
          <w:szCs w:val="28"/>
        </w:rPr>
        <w:t xml:space="preserve">Объемы продаж (реализации) </w:t>
      </w:r>
      <w:r>
        <w:rPr>
          <w:sz w:val="28"/>
          <w:szCs w:val="28"/>
        </w:rPr>
        <w:t>алюминиевых банок</w:t>
      </w:r>
      <w:r w:rsidRPr="00626A58">
        <w:rPr>
          <w:sz w:val="28"/>
          <w:szCs w:val="28"/>
        </w:rPr>
        <w:t xml:space="preserve"> на территории Российской Федерации в натуральном выражении представлены в Таблицах </w:t>
      </w:r>
      <w:r w:rsidR="00C73B6A">
        <w:rPr>
          <w:sz w:val="28"/>
          <w:szCs w:val="28"/>
        </w:rPr>
        <w:t xml:space="preserve">           № 1-6</w:t>
      </w:r>
      <w:r w:rsidR="009457F0">
        <w:rPr>
          <w:sz w:val="28"/>
          <w:szCs w:val="28"/>
        </w:rPr>
        <w:t xml:space="preserve"> Приложения № 2</w:t>
      </w:r>
      <w:r w:rsidR="00C73B6A">
        <w:rPr>
          <w:sz w:val="28"/>
          <w:szCs w:val="28"/>
        </w:rPr>
        <w:t>.</w:t>
      </w:r>
    </w:p>
    <w:p w:rsidR="0002727E" w:rsidRPr="00206FD4" w:rsidRDefault="001236A2" w:rsidP="00206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A58">
        <w:rPr>
          <w:sz w:val="28"/>
          <w:szCs w:val="28"/>
        </w:rPr>
        <w:t xml:space="preserve">В соответствии с данными, представленными в Таблицах </w:t>
      </w:r>
      <w:r w:rsidR="00C73B6A">
        <w:rPr>
          <w:sz w:val="28"/>
          <w:szCs w:val="28"/>
        </w:rPr>
        <w:t>№ 1-6</w:t>
      </w:r>
      <w:r w:rsidR="009457F0">
        <w:rPr>
          <w:sz w:val="28"/>
          <w:szCs w:val="28"/>
        </w:rPr>
        <w:t xml:space="preserve"> Приложения № 2</w:t>
      </w:r>
      <w:r w:rsidRPr="00626A58">
        <w:rPr>
          <w:sz w:val="28"/>
          <w:szCs w:val="28"/>
        </w:rPr>
        <w:t>, установлено следующее:</w:t>
      </w:r>
    </w:p>
    <w:p w:rsidR="00042C26" w:rsidRPr="00042C26" w:rsidRDefault="00042C26" w:rsidP="00042C26">
      <w:pPr>
        <w:ind w:right="-3" w:firstLine="709"/>
        <w:jc w:val="center"/>
      </w:pPr>
    </w:p>
    <w:p w:rsidR="00304EF2" w:rsidRDefault="00304EF2" w:rsidP="00042C26">
      <w:pPr>
        <w:ind w:right="-3" w:firstLine="709"/>
        <w:jc w:val="center"/>
      </w:pPr>
    </w:p>
    <w:p w:rsidR="00412867" w:rsidRDefault="00412867" w:rsidP="00042C26">
      <w:pPr>
        <w:ind w:right="-3" w:firstLine="709"/>
        <w:jc w:val="center"/>
      </w:pPr>
    </w:p>
    <w:p w:rsidR="002B1B35" w:rsidRPr="008A24CB" w:rsidRDefault="002B1B35" w:rsidP="00042C26">
      <w:pPr>
        <w:ind w:right="-3" w:firstLine="709"/>
        <w:jc w:val="center"/>
      </w:pPr>
    </w:p>
    <w:p w:rsidR="00042C26" w:rsidRPr="00042C26" w:rsidRDefault="002B1B35" w:rsidP="00042C26">
      <w:pPr>
        <w:ind w:right="-3" w:firstLine="709"/>
        <w:jc w:val="center"/>
      </w:pPr>
      <w:r>
        <w:t xml:space="preserve">Таблица № </w:t>
      </w:r>
      <w:r w:rsidRPr="008A24CB">
        <w:t>1</w:t>
      </w:r>
      <w:r w:rsidR="00042C26" w:rsidRPr="00042C26">
        <w:t xml:space="preserve">. </w:t>
      </w:r>
      <w:r w:rsidR="00296CD7" w:rsidRPr="00296CD7">
        <w:t>Доли хозяйствующих субъектов на рынке алюминиевых банок 0,25 л. в Р</w:t>
      </w:r>
      <w:r w:rsidR="007D18ED">
        <w:t xml:space="preserve">оссийской </w:t>
      </w:r>
      <w:r w:rsidR="00296CD7" w:rsidRPr="00296CD7">
        <w:t>Ф</w:t>
      </w:r>
      <w:r w:rsidR="007D18ED">
        <w:t>едерации</w:t>
      </w:r>
      <w:r w:rsidR="00296CD7" w:rsidRPr="00296CD7">
        <w:t>.</w:t>
      </w:r>
    </w:p>
    <w:p w:rsidR="00042C26" w:rsidRPr="00042C26" w:rsidRDefault="00042C26" w:rsidP="00042C26">
      <w:pPr>
        <w:ind w:right="-3" w:firstLine="709"/>
        <w:jc w:val="center"/>
      </w:pPr>
    </w:p>
    <w:tbl>
      <w:tblPr>
        <w:tblW w:w="5000" w:type="pct"/>
        <w:tblLook w:val="04A0"/>
      </w:tblPr>
      <w:tblGrid>
        <w:gridCol w:w="4051"/>
        <w:gridCol w:w="3003"/>
        <w:gridCol w:w="2798"/>
      </w:tblGrid>
      <w:tr w:rsidR="00296CD7" w:rsidRPr="00296CD7" w:rsidTr="00ED5530">
        <w:trPr>
          <w:trHeight w:val="390"/>
        </w:trPr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CD7" w:rsidRPr="00296CD7" w:rsidRDefault="00296CD7" w:rsidP="00296CD7">
            <w:pPr>
              <w:jc w:val="center"/>
              <w:rPr>
                <w:color w:val="000000"/>
                <w:lang w:eastAsia="ru-RU"/>
              </w:rPr>
            </w:pPr>
          </w:p>
          <w:p w:rsidR="00296CD7" w:rsidRPr="00296CD7" w:rsidRDefault="00296CD7" w:rsidP="00296CD7">
            <w:pPr>
              <w:jc w:val="center"/>
              <w:rPr>
                <w:color w:val="000000"/>
                <w:lang w:eastAsia="ru-RU"/>
              </w:rPr>
            </w:pPr>
            <w:r w:rsidRPr="00296CD7">
              <w:rPr>
                <w:color w:val="000000"/>
                <w:lang w:eastAsia="ru-RU"/>
              </w:rPr>
              <w:t>Наименование предприятия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CD7" w:rsidRPr="00296CD7" w:rsidRDefault="00296CD7" w:rsidP="00296CD7">
            <w:pPr>
              <w:jc w:val="center"/>
              <w:rPr>
                <w:color w:val="000000"/>
                <w:lang w:eastAsia="ru-RU"/>
              </w:rPr>
            </w:pPr>
            <w:r w:rsidRPr="00296CD7">
              <w:rPr>
                <w:color w:val="000000"/>
                <w:lang w:eastAsia="ru-RU"/>
              </w:rPr>
              <w:t>Доля на рынке в РФ</w:t>
            </w:r>
          </w:p>
        </w:tc>
      </w:tr>
      <w:tr w:rsidR="00296CD7" w:rsidRPr="00296CD7" w:rsidTr="00ED5530">
        <w:trPr>
          <w:trHeight w:val="244"/>
        </w:trPr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6" w:rsidRDefault="00042C26" w:rsidP="00042C2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7" w:rsidRPr="00296CD7" w:rsidRDefault="00296CD7" w:rsidP="00296CD7">
            <w:pPr>
              <w:jc w:val="center"/>
              <w:rPr>
                <w:color w:val="000000"/>
                <w:lang w:eastAsia="ru-RU"/>
              </w:rPr>
            </w:pPr>
            <w:r w:rsidRPr="00296CD7">
              <w:rPr>
                <w:color w:val="000000"/>
                <w:lang w:eastAsia="ru-RU"/>
              </w:rPr>
              <w:t>2014 г.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CD7" w:rsidRPr="00296CD7" w:rsidRDefault="00296CD7" w:rsidP="00296CD7">
            <w:pPr>
              <w:jc w:val="center"/>
              <w:rPr>
                <w:color w:val="000000"/>
                <w:lang w:eastAsia="ru-RU"/>
              </w:rPr>
            </w:pPr>
            <w:r w:rsidRPr="00296CD7">
              <w:rPr>
                <w:color w:val="000000"/>
                <w:lang w:eastAsia="ru-RU"/>
              </w:rPr>
              <w:t>1 полугодие 2015 г.</w:t>
            </w:r>
          </w:p>
        </w:tc>
      </w:tr>
      <w:tr w:rsidR="00296CD7" w:rsidRPr="00296CD7" w:rsidTr="00ED5530">
        <w:trPr>
          <w:trHeight w:val="52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CD7" w:rsidRPr="00296CD7" w:rsidRDefault="00296CD7" w:rsidP="00296CD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96CD7">
              <w:t>ООО «</w:t>
            </w:r>
            <w:proofErr w:type="spellStart"/>
            <w:r w:rsidRPr="00296CD7">
              <w:t>Кэн-Пак</w:t>
            </w:r>
            <w:proofErr w:type="spellEnd"/>
            <w:r w:rsidRPr="00296CD7">
              <w:t>»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CD7" w:rsidRPr="00296CD7" w:rsidRDefault="00412867" w:rsidP="00296CD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50%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CD7" w:rsidRPr="00296CD7" w:rsidRDefault="00412867" w:rsidP="00296CD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Менее 50%</w:t>
            </w:r>
          </w:p>
        </w:tc>
      </w:tr>
      <w:tr w:rsidR="00296CD7" w:rsidRPr="00296CD7" w:rsidTr="00ED5530">
        <w:trPr>
          <w:trHeight w:val="39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CD7" w:rsidRPr="00296CD7" w:rsidRDefault="00296CD7" w:rsidP="00296CD7">
            <w:pPr>
              <w:jc w:val="center"/>
              <w:rPr>
                <w:color w:val="000000"/>
                <w:lang w:eastAsia="ru-RU"/>
              </w:rPr>
            </w:pPr>
            <w:r w:rsidRPr="00296CD7">
              <w:t xml:space="preserve">ООО «Рексам </w:t>
            </w:r>
            <w:proofErr w:type="spellStart"/>
            <w:r w:rsidRPr="00296CD7">
              <w:t>Беверидж</w:t>
            </w:r>
            <w:proofErr w:type="spellEnd"/>
            <w:r w:rsidRPr="00296CD7">
              <w:t xml:space="preserve"> </w:t>
            </w:r>
            <w:proofErr w:type="spellStart"/>
            <w:r w:rsidRPr="00296CD7">
              <w:t>Кэн</w:t>
            </w:r>
            <w:proofErr w:type="spellEnd"/>
            <w:r w:rsidRPr="00296CD7">
              <w:t xml:space="preserve"> </w:t>
            </w:r>
            <w:proofErr w:type="spellStart"/>
            <w:r w:rsidRPr="00296CD7">
              <w:t>Наро-Фоминск</w:t>
            </w:r>
            <w:proofErr w:type="spellEnd"/>
            <w:r w:rsidRPr="00296CD7">
              <w:t>»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CD7" w:rsidRPr="00296CD7" w:rsidRDefault="00412867" w:rsidP="00296CD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Менее 50%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CD7" w:rsidRPr="00296CD7" w:rsidRDefault="00412867" w:rsidP="00296CD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50%</w:t>
            </w:r>
          </w:p>
        </w:tc>
      </w:tr>
      <w:tr w:rsidR="00296CD7" w:rsidRPr="00296CD7" w:rsidTr="00ED5530">
        <w:trPr>
          <w:trHeight w:val="39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CD7" w:rsidRPr="00296CD7" w:rsidRDefault="00296CD7" w:rsidP="00296CD7">
            <w:pPr>
              <w:jc w:val="center"/>
              <w:rPr>
                <w:color w:val="000000"/>
                <w:lang w:eastAsia="ru-RU"/>
              </w:rPr>
            </w:pPr>
            <w:r w:rsidRPr="00296CD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CD7" w:rsidRPr="00296CD7" w:rsidRDefault="00296CD7" w:rsidP="00296CD7">
            <w:pPr>
              <w:jc w:val="center"/>
              <w:rPr>
                <w:color w:val="000000"/>
                <w:lang w:eastAsia="ru-RU"/>
              </w:rPr>
            </w:pPr>
            <w:r w:rsidRPr="00296CD7">
              <w:rPr>
                <w:color w:val="000000"/>
                <w:lang w:eastAsia="ru-RU"/>
              </w:rPr>
              <w:t>100%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CD7" w:rsidRPr="00296CD7" w:rsidRDefault="00296CD7" w:rsidP="00296CD7">
            <w:pPr>
              <w:jc w:val="center"/>
              <w:rPr>
                <w:color w:val="000000"/>
                <w:lang w:eastAsia="ru-RU"/>
              </w:rPr>
            </w:pPr>
            <w:r w:rsidRPr="00296CD7">
              <w:rPr>
                <w:color w:val="000000"/>
                <w:lang w:eastAsia="ru-RU"/>
              </w:rPr>
              <w:t>100%</w:t>
            </w:r>
          </w:p>
        </w:tc>
      </w:tr>
    </w:tbl>
    <w:p w:rsidR="00304EF2" w:rsidRDefault="00304EF2" w:rsidP="00847D22">
      <w:pPr>
        <w:ind w:right="-3"/>
        <w:jc w:val="center"/>
        <w:rPr>
          <w:lang w:val="en-US"/>
        </w:rPr>
      </w:pPr>
    </w:p>
    <w:p w:rsidR="00847D22" w:rsidRDefault="002B1B35" w:rsidP="00847D22">
      <w:pPr>
        <w:ind w:right="-3"/>
        <w:jc w:val="center"/>
      </w:pPr>
      <w:r>
        <w:t xml:space="preserve">Таблица № </w:t>
      </w:r>
      <w:r w:rsidRPr="008A24CB">
        <w:t>2</w:t>
      </w:r>
      <w:r w:rsidR="00296CD7" w:rsidRPr="00296CD7">
        <w:t xml:space="preserve">. Доли хозяйствующих субъектов на рынке алюминиевых банок 0,237 л. в </w:t>
      </w:r>
      <w:r w:rsidR="007D18ED" w:rsidRPr="00296CD7">
        <w:t>Р</w:t>
      </w:r>
      <w:r w:rsidR="007D18ED">
        <w:t xml:space="preserve">оссийской </w:t>
      </w:r>
      <w:r w:rsidR="007D18ED" w:rsidRPr="00296CD7">
        <w:t>Ф</w:t>
      </w:r>
      <w:r w:rsidR="007D18ED">
        <w:t>едерации</w:t>
      </w:r>
    </w:p>
    <w:p w:rsidR="00042C26" w:rsidRPr="00042C26" w:rsidRDefault="00042C26" w:rsidP="00042C26">
      <w:pPr>
        <w:ind w:right="-3" w:firstLine="709"/>
        <w:jc w:val="center"/>
      </w:pPr>
    </w:p>
    <w:tbl>
      <w:tblPr>
        <w:tblW w:w="5000" w:type="pct"/>
        <w:tblLook w:val="04A0"/>
      </w:tblPr>
      <w:tblGrid>
        <w:gridCol w:w="4067"/>
        <w:gridCol w:w="2987"/>
        <w:gridCol w:w="2798"/>
      </w:tblGrid>
      <w:tr w:rsidR="00C04FAC" w:rsidRPr="00296CD7" w:rsidTr="001F49AD">
        <w:trPr>
          <w:trHeight w:val="390"/>
        </w:trPr>
        <w:tc>
          <w:tcPr>
            <w:tcW w:w="2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C04FAC" w:rsidP="00296CD7">
            <w:pPr>
              <w:jc w:val="center"/>
              <w:rPr>
                <w:color w:val="000000"/>
                <w:lang w:eastAsia="ru-RU"/>
              </w:rPr>
            </w:pPr>
          </w:p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Наименование предприятия</w:t>
            </w: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Доля на рынке в РФ</w:t>
            </w:r>
          </w:p>
        </w:tc>
      </w:tr>
      <w:tr w:rsidR="00C04FAC" w:rsidRPr="00296CD7" w:rsidTr="00C73B6A">
        <w:trPr>
          <w:trHeight w:val="405"/>
        </w:trPr>
        <w:tc>
          <w:tcPr>
            <w:tcW w:w="2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6" w:rsidRPr="00042C26" w:rsidRDefault="00042C26" w:rsidP="00042C2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2014 г.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C26" w:rsidRPr="00042C26" w:rsidRDefault="00042C26" w:rsidP="00042C26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1 полугодие 2015 г.</w:t>
            </w:r>
          </w:p>
        </w:tc>
      </w:tr>
      <w:tr w:rsidR="00C04FAC" w:rsidRPr="00296CD7" w:rsidTr="00C73B6A">
        <w:trPr>
          <w:trHeight w:val="268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042C26" w:rsidP="00296CD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2C26">
              <w:t>ООО «</w:t>
            </w:r>
            <w:proofErr w:type="spellStart"/>
            <w:r w:rsidRPr="00042C26">
              <w:t>Кэн-Пак</w:t>
            </w:r>
            <w:proofErr w:type="spellEnd"/>
            <w:r w:rsidRPr="00042C26">
              <w:t>»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412867" w:rsidP="00296CD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Менее 50%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412867" w:rsidP="0041286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Менее 50%</w:t>
            </w:r>
          </w:p>
        </w:tc>
      </w:tr>
      <w:tr w:rsidR="00C04FAC" w:rsidRPr="00296CD7" w:rsidTr="00C73B6A">
        <w:trPr>
          <w:trHeight w:val="371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042C26" w:rsidP="00296CD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2C26">
              <w:t xml:space="preserve">ООО «Рексам </w:t>
            </w:r>
            <w:proofErr w:type="spellStart"/>
            <w:r w:rsidRPr="00042C26">
              <w:t>Беверидж</w:t>
            </w:r>
            <w:proofErr w:type="spellEnd"/>
            <w:r w:rsidRPr="00042C26">
              <w:t xml:space="preserve"> </w:t>
            </w:r>
            <w:proofErr w:type="spellStart"/>
            <w:r w:rsidRPr="00042C26">
              <w:t>Кэн</w:t>
            </w:r>
            <w:proofErr w:type="spellEnd"/>
            <w:r w:rsidRPr="00042C26">
              <w:t xml:space="preserve"> </w:t>
            </w:r>
            <w:proofErr w:type="spellStart"/>
            <w:r w:rsidRPr="00042C26">
              <w:t>Наро-Фоминск</w:t>
            </w:r>
            <w:proofErr w:type="spellEnd"/>
            <w:r w:rsidRPr="00042C26">
              <w:t>»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C" w:rsidRPr="00296CD7" w:rsidRDefault="00412867" w:rsidP="00296CD7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50%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C" w:rsidRPr="00296CD7" w:rsidRDefault="00412867" w:rsidP="00296CD7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50%</w:t>
            </w:r>
          </w:p>
        </w:tc>
      </w:tr>
      <w:tr w:rsidR="00C04FAC" w:rsidRPr="00296CD7" w:rsidTr="00C73B6A">
        <w:trPr>
          <w:trHeight w:val="39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100%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100%</w:t>
            </w:r>
          </w:p>
        </w:tc>
      </w:tr>
    </w:tbl>
    <w:p w:rsidR="00042C26" w:rsidRPr="00042C26" w:rsidRDefault="00042C26" w:rsidP="00042C26">
      <w:pPr>
        <w:jc w:val="center"/>
        <w:rPr>
          <w:bCs/>
          <w:color w:val="000000"/>
          <w:lang w:eastAsia="ru-RU"/>
        </w:rPr>
      </w:pPr>
    </w:p>
    <w:p w:rsidR="007D18ED" w:rsidRPr="007843A1" w:rsidRDefault="007D18ED" w:rsidP="007D18ED">
      <w:pPr>
        <w:ind w:right="-3" w:firstLine="709"/>
        <w:jc w:val="center"/>
      </w:pPr>
      <w:r w:rsidRPr="00296CD7">
        <w:t xml:space="preserve">Таблица № </w:t>
      </w:r>
      <w:r w:rsidR="002B1B35" w:rsidRPr="008A24CB">
        <w:t>3</w:t>
      </w:r>
      <w:r w:rsidRPr="00296CD7">
        <w:t>. Доли хозяйствующих субъектов на рынке алюминиевых банок 0,</w:t>
      </w:r>
      <w:r>
        <w:t>33</w:t>
      </w:r>
      <w:r w:rsidRPr="00296CD7">
        <w:t xml:space="preserve"> л. в Р</w:t>
      </w:r>
      <w:r>
        <w:t xml:space="preserve">оссийской </w:t>
      </w:r>
      <w:r w:rsidRPr="00296CD7">
        <w:t>Ф</w:t>
      </w:r>
      <w:r>
        <w:t>едерации.</w:t>
      </w:r>
    </w:p>
    <w:p w:rsidR="00042C26" w:rsidRPr="00042C26" w:rsidRDefault="00042C26" w:rsidP="00042C26">
      <w:pPr>
        <w:rPr>
          <w:bCs/>
          <w:color w:val="000000"/>
          <w:lang w:eastAsia="ru-RU"/>
        </w:rPr>
      </w:pPr>
    </w:p>
    <w:tbl>
      <w:tblPr>
        <w:tblW w:w="5000" w:type="pct"/>
        <w:tblLook w:val="04A0"/>
      </w:tblPr>
      <w:tblGrid>
        <w:gridCol w:w="4051"/>
        <w:gridCol w:w="3003"/>
        <w:gridCol w:w="2798"/>
      </w:tblGrid>
      <w:tr w:rsidR="00C04FAC" w:rsidRPr="00296CD7" w:rsidTr="001F49AD">
        <w:trPr>
          <w:trHeight w:val="390"/>
        </w:trPr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C04FAC" w:rsidP="00296CD7">
            <w:pPr>
              <w:jc w:val="center"/>
              <w:rPr>
                <w:color w:val="000000"/>
                <w:lang w:eastAsia="ru-RU"/>
              </w:rPr>
            </w:pPr>
          </w:p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Наименование предприятия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Доля на рынке в РФ</w:t>
            </w:r>
          </w:p>
        </w:tc>
      </w:tr>
      <w:tr w:rsidR="00C04FAC" w:rsidRPr="00296CD7" w:rsidTr="00C73B6A">
        <w:trPr>
          <w:trHeight w:val="449"/>
        </w:trPr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6" w:rsidRPr="00042C26" w:rsidRDefault="00042C26" w:rsidP="00042C2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2014 г.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1 полугодие 2015 г.</w:t>
            </w:r>
          </w:p>
        </w:tc>
      </w:tr>
      <w:tr w:rsidR="00C04FAC" w:rsidRPr="00296CD7" w:rsidTr="00C73B6A">
        <w:trPr>
          <w:trHeight w:val="304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042C26" w:rsidP="00296CD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2C26">
              <w:t>ООО «</w:t>
            </w:r>
            <w:proofErr w:type="spellStart"/>
            <w:r w:rsidRPr="00042C26">
              <w:t>Кэн-Пак</w:t>
            </w:r>
            <w:proofErr w:type="spellEnd"/>
            <w:r w:rsidRPr="00042C26">
              <w:t>»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412867" w:rsidP="0041286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Менее 50%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412867" w:rsidP="0041286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Менее 50%</w:t>
            </w:r>
          </w:p>
        </w:tc>
      </w:tr>
      <w:tr w:rsidR="00C04FAC" w:rsidRPr="00296CD7" w:rsidTr="00C73B6A">
        <w:trPr>
          <w:trHeight w:val="549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042C26" w:rsidP="00296CD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2C26">
              <w:t xml:space="preserve">ООО «Рексам </w:t>
            </w:r>
            <w:proofErr w:type="spellStart"/>
            <w:r w:rsidRPr="00042C26">
              <w:t>Беверидж</w:t>
            </w:r>
            <w:proofErr w:type="spellEnd"/>
            <w:r w:rsidRPr="00042C26">
              <w:t xml:space="preserve"> </w:t>
            </w:r>
            <w:proofErr w:type="spellStart"/>
            <w:r w:rsidRPr="00042C26">
              <w:t>Кэн</w:t>
            </w:r>
            <w:proofErr w:type="spellEnd"/>
            <w:r w:rsidRPr="00042C26">
              <w:t xml:space="preserve"> Всеволожск»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C" w:rsidRPr="00296CD7" w:rsidRDefault="00412867" w:rsidP="0041286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Менее 50%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C" w:rsidRPr="00296CD7" w:rsidRDefault="00412867" w:rsidP="0041286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Менее 50%</w:t>
            </w:r>
          </w:p>
        </w:tc>
      </w:tr>
      <w:tr w:rsidR="00C04FAC" w:rsidRPr="00296CD7" w:rsidTr="00C73B6A">
        <w:trPr>
          <w:trHeight w:val="511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t xml:space="preserve">ООО «Рексам </w:t>
            </w:r>
            <w:proofErr w:type="spellStart"/>
            <w:r w:rsidRPr="00042C26">
              <w:t>Беверидж</w:t>
            </w:r>
            <w:proofErr w:type="spellEnd"/>
            <w:r w:rsidRPr="00042C26">
              <w:t xml:space="preserve"> </w:t>
            </w:r>
            <w:proofErr w:type="spellStart"/>
            <w:r w:rsidRPr="00042C26">
              <w:t>Кэн</w:t>
            </w:r>
            <w:proofErr w:type="spellEnd"/>
            <w:r w:rsidRPr="00042C26">
              <w:t xml:space="preserve"> </w:t>
            </w:r>
            <w:proofErr w:type="spellStart"/>
            <w:r w:rsidRPr="00042C26">
              <w:t>Наро-Фоминск</w:t>
            </w:r>
            <w:proofErr w:type="spellEnd"/>
            <w:r w:rsidRPr="00042C26">
              <w:t>»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412867" w:rsidP="0041286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50%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412867" w:rsidP="0041286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50%</w:t>
            </w:r>
          </w:p>
        </w:tc>
      </w:tr>
      <w:tr w:rsidR="00AD4307" w:rsidRPr="00296CD7" w:rsidTr="00C73B6A">
        <w:trPr>
          <w:trHeight w:val="7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307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307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100%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307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100%</w:t>
            </w:r>
          </w:p>
        </w:tc>
      </w:tr>
    </w:tbl>
    <w:p w:rsidR="00042C26" w:rsidRPr="00042C26" w:rsidRDefault="00042C26" w:rsidP="00042C26">
      <w:pPr>
        <w:jc w:val="center"/>
        <w:rPr>
          <w:bCs/>
          <w:color w:val="000000"/>
          <w:lang w:eastAsia="ru-RU"/>
        </w:rPr>
      </w:pPr>
    </w:p>
    <w:p w:rsidR="007D18ED" w:rsidRPr="007843A1" w:rsidRDefault="007D18ED" w:rsidP="007D18ED">
      <w:pPr>
        <w:ind w:right="-3" w:firstLine="709"/>
        <w:jc w:val="center"/>
      </w:pPr>
      <w:r w:rsidRPr="00296CD7">
        <w:t xml:space="preserve">Таблица № </w:t>
      </w:r>
      <w:r w:rsidR="002B1B35" w:rsidRPr="008A24CB">
        <w:t>4</w:t>
      </w:r>
      <w:r w:rsidRPr="00296CD7">
        <w:t>. Доли хозяйствующих субъектов на рынке алюминиевых банок 0,</w:t>
      </w:r>
      <w:r>
        <w:t>5</w:t>
      </w:r>
      <w:r w:rsidRPr="00296CD7">
        <w:t xml:space="preserve"> л. в Р</w:t>
      </w:r>
      <w:r>
        <w:t xml:space="preserve">оссийской </w:t>
      </w:r>
      <w:r w:rsidRPr="00296CD7">
        <w:t>Ф</w:t>
      </w:r>
      <w:r>
        <w:t>едерации.</w:t>
      </w:r>
    </w:p>
    <w:p w:rsidR="00042C26" w:rsidRPr="00042C26" w:rsidRDefault="00042C26" w:rsidP="00042C26">
      <w:pPr>
        <w:jc w:val="center"/>
        <w:rPr>
          <w:bCs/>
          <w:color w:val="000000"/>
          <w:lang w:eastAsia="ru-RU"/>
        </w:rPr>
      </w:pPr>
    </w:p>
    <w:tbl>
      <w:tblPr>
        <w:tblW w:w="5000" w:type="pct"/>
        <w:tblLook w:val="04A0"/>
      </w:tblPr>
      <w:tblGrid>
        <w:gridCol w:w="4051"/>
        <w:gridCol w:w="3003"/>
        <w:gridCol w:w="2798"/>
      </w:tblGrid>
      <w:tr w:rsidR="00C04FAC" w:rsidRPr="00296CD7" w:rsidTr="00C04FAC">
        <w:trPr>
          <w:trHeight w:val="334"/>
        </w:trPr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C04FAC" w:rsidP="00296CD7">
            <w:pPr>
              <w:jc w:val="center"/>
              <w:rPr>
                <w:color w:val="000000"/>
                <w:lang w:eastAsia="ru-RU"/>
              </w:rPr>
            </w:pPr>
          </w:p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Наименование предприятия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Доля на рынке в РФ</w:t>
            </w:r>
          </w:p>
        </w:tc>
      </w:tr>
      <w:tr w:rsidR="00C04FAC" w:rsidRPr="00296CD7" w:rsidTr="00C73B6A">
        <w:trPr>
          <w:trHeight w:val="409"/>
        </w:trPr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6" w:rsidRPr="00042C26" w:rsidRDefault="00042C26" w:rsidP="00042C2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2014 г.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1 полугодие 2015 г.</w:t>
            </w:r>
          </w:p>
        </w:tc>
      </w:tr>
      <w:tr w:rsidR="00C04FAC" w:rsidRPr="00296CD7" w:rsidTr="00C73B6A">
        <w:trPr>
          <w:trHeight w:val="41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042C26" w:rsidP="00296CD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2C26">
              <w:t>ООО «</w:t>
            </w:r>
            <w:proofErr w:type="spellStart"/>
            <w:r w:rsidRPr="00042C26">
              <w:t>Кэн-Пак</w:t>
            </w:r>
            <w:proofErr w:type="spellEnd"/>
            <w:r w:rsidRPr="00042C26">
              <w:t>»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412867" w:rsidP="00296CD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Менее 50%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412867" w:rsidP="00296CD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Менее 50%</w:t>
            </w:r>
          </w:p>
        </w:tc>
      </w:tr>
      <w:tr w:rsidR="002369B5" w:rsidRPr="00296CD7" w:rsidTr="00C73B6A">
        <w:trPr>
          <w:trHeight w:val="37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B5" w:rsidRPr="00296CD7" w:rsidRDefault="00042C26" w:rsidP="00296CD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2C26">
              <w:t xml:space="preserve">ООО «Рексам </w:t>
            </w:r>
            <w:proofErr w:type="spellStart"/>
            <w:r w:rsidRPr="00042C26">
              <w:t>Беверидж</w:t>
            </w:r>
            <w:proofErr w:type="spellEnd"/>
            <w:r w:rsidRPr="00042C26">
              <w:t xml:space="preserve"> </w:t>
            </w:r>
            <w:proofErr w:type="spellStart"/>
            <w:r w:rsidRPr="00042C26">
              <w:t>Кэн</w:t>
            </w:r>
            <w:proofErr w:type="spellEnd"/>
            <w:r w:rsidRPr="00042C26">
              <w:t xml:space="preserve"> Всеволожск»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B5" w:rsidRPr="00296CD7" w:rsidRDefault="00412867" w:rsidP="0041286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Менее 50%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B5" w:rsidRPr="00296CD7" w:rsidRDefault="00412867" w:rsidP="0041286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Менее 50%</w:t>
            </w:r>
          </w:p>
        </w:tc>
      </w:tr>
      <w:tr w:rsidR="002369B5" w:rsidRPr="00296CD7" w:rsidTr="00C73B6A">
        <w:trPr>
          <w:trHeight w:val="37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B5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t xml:space="preserve">ООО «Рексам </w:t>
            </w:r>
            <w:proofErr w:type="spellStart"/>
            <w:r w:rsidRPr="00042C26">
              <w:t>Беверидж</w:t>
            </w:r>
            <w:proofErr w:type="spellEnd"/>
            <w:r w:rsidRPr="00042C26">
              <w:t xml:space="preserve"> </w:t>
            </w:r>
            <w:proofErr w:type="spellStart"/>
            <w:r w:rsidRPr="00042C26">
              <w:t>Кэн</w:t>
            </w:r>
            <w:proofErr w:type="spellEnd"/>
            <w:r w:rsidRPr="00042C26">
              <w:t xml:space="preserve"> </w:t>
            </w:r>
            <w:proofErr w:type="spellStart"/>
            <w:r w:rsidRPr="00042C26">
              <w:t>Наро-Фоминск</w:t>
            </w:r>
            <w:proofErr w:type="spellEnd"/>
            <w:r w:rsidRPr="00042C26">
              <w:t>»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B5" w:rsidRPr="00296CD7" w:rsidRDefault="00412867" w:rsidP="0041286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Менее 50%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B5" w:rsidRPr="00296CD7" w:rsidRDefault="00412867" w:rsidP="0041286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Менее 50%</w:t>
            </w:r>
          </w:p>
        </w:tc>
      </w:tr>
      <w:tr w:rsidR="002369B5" w:rsidRPr="00296CD7" w:rsidTr="00C73B6A">
        <w:trPr>
          <w:trHeight w:val="37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B5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B5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100%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B5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100%</w:t>
            </w:r>
          </w:p>
        </w:tc>
      </w:tr>
    </w:tbl>
    <w:p w:rsidR="00042C26" w:rsidRPr="00042C26" w:rsidRDefault="00042C26" w:rsidP="00042C26">
      <w:pPr>
        <w:jc w:val="center"/>
        <w:rPr>
          <w:bCs/>
          <w:color w:val="000000"/>
          <w:lang w:eastAsia="ru-RU"/>
        </w:rPr>
      </w:pPr>
    </w:p>
    <w:p w:rsidR="00304EF2" w:rsidRDefault="00304EF2" w:rsidP="007D18ED">
      <w:pPr>
        <w:ind w:right="-3" w:firstLine="709"/>
        <w:jc w:val="center"/>
        <w:rPr>
          <w:lang w:val="en-US"/>
        </w:rPr>
      </w:pPr>
    </w:p>
    <w:p w:rsidR="000D47EE" w:rsidRDefault="000D47EE" w:rsidP="000D47EE">
      <w:pPr>
        <w:ind w:right="-3"/>
        <w:rPr>
          <w:lang w:val="en-US"/>
        </w:rPr>
      </w:pPr>
    </w:p>
    <w:p w:rsidR="007D18ED" w:rsidRPr="007843A1" w:rsidRDefault="007D18ED" w:rsidP="007D18ED">
      <w:pPr>
        <w:ind w:right="-3" w:firstLine="709"/>
        <w:jc w:val="center"/>
      </w:pPr>
      <w:r w:rsidRPr="00296CD7">
        <w:lastRenderedPageBreak/>
        <w:t xml:space="preserve">Таблица № </w:t>
      </w:r>
      <w:r w:rsidR="002B1B35" w:rsidRPr="008A24CB">
        <w:t>5</w:t>
      </w:r>
      <w:r w:rsidRPr="00296CD7">
        <w:t>. Доли хозяйствующих субъектов на рынке алюминиевых банок 0,</w:t>
      </w:r>
      <w:r>
        <w:t>75</w:t>
      </w:r>
      <w:r w:rsidRPr="00296CD7">
        <w:t xml:space="preserve"> л. в Р</w:t>
      </w:r>
      <w:r>
        <w:t xml:space="preserve">оссийской </w:t>
      </w:r>
      <w:r w:rsidRPr="00296CD7">
        <w:t>Ф</w:t>
      </w:r>
      <w:r>
        <w:t>едерации.</w:t>
      </w:r>
    </w:p>
    <w:p w:rsidR="00042C26" w:rsidRPr="00042C26" w:rsidRDefault="00042C26" w:rsidP="00042C26">
      <w:pPr>
        <w:jc w:val="center"/>
        <w:rPr>
          <w:bCs/>
          <w:color w:val="000000"/>
          <w:lang w:eastAsia="ru-RU"/>
        </w:rPr>
      </w:pPr>
    </w:p>
    <w:tbl>
      <w:tblPr>
        <w:tblW w:w="5000" w:type="pct"/>
        <w:tblLook w:val="04A0"/>
      </w:tblPr>
      <w:tblGrid>
        <w:gridCol w:w="4051"/>
        <w:gridCol w:w="3003"/>
        <w:gridCol w:w="2798"/>
      </w:tblGrid>
      <w:tr w:rsidR="00C04FAC" w:rsidRPr="00296CD7" w:rsidTr="001F49AD">
        <w:trPr>
          <w:trHeight w:val="390"/>
        </w:trPr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C26" w:rsidRPr="00042C26" w:rsidRDefault="00042C26" w:rsidP="00042C26">
            <w:pPr>
              <w:jc w:val="center"/>
              <w:rPr>
                <w:color w:val="000000"/>
                <w:lang w:eastAsia="ru-RU"/>
              </w:rPr>
            </w:pPr>
          </w:p>
          <w:p w:rsidR="00042C26" w:rsidRPr="00042C26" w:rsidRDefault="00042C26" w:rsidP="00042C26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Наименование предприятия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Доля на рынке в РФ</w:t>
            </w:r>
          </w:p>
        </w:tc>
      </w:tr>
      <w:tr w:rsidR="00C04FAC" w:rsidRPr="00296CD7" w:rsidTr="00C73B6A">
        <w:trPr>
          <w:trHeight w:val="254"/>
        </w:trPr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6" w:rsidRPr="00042C26" w:rsidRDefault="00042C26" w:rsidP="00042C2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2014 г.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1 полугодие 2015 г.</w:t>
            </w:r>
          </w:p>
        </w:tc>
      </w:tr>
      <w:tr w:rsidR="00C04FAC" w:rsidRPr="00296CD7" w:rsidTr="00C73B6A">
        <w:trPr>
          <w:trHeight w:val="357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042C26" w:rsidP="00296CD7">
            <w:pPr>
              <w:jc w:val="center"/>
              <w:rPr>
                <w:bCs/>
                <w:color w:val="000000"/>
                <w:lang w:eastAsia="ru-RU"/>
              </w:rPr>
            </w:pPr>
            <w:r w:rsidRPr="00042C26">
              <w:t>ООО «</w:t>
            </w:r>
            <w:proofErr w:type="spellStart"/>
            <w:r w:rsidRPr="00042C26">
              <w:t>Кэн-Пак</w:t>
            </w:r>
            <w:proofErr w:type="spellEnd"/>
            <w:r w:rsidRPr="00042C26">
              <w:t>»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412867" w:rsidP="00296CD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Менее 50%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412867" w:rsidP="00296CD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Менее 50%</w:t>
            </w:r>
          </w:p>
        </w:tc>
      </w:tr>
      <w:tr w:rsidR="00C04FAC" w:rsidRPr="00296CD7" w:rsidTr="00C73B6A">
        <w:trPr>
          <w:trHeight w:val="37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042C26" w:rsidP="00296CD7">
            <w:pPr>
              <w:jc w:val="center"/>
              <w:rPr>
                <w:bCs/>
                <w:color w:val="000000"/>
                <w:lang w:eastAsia="ru-RU"/>
              </w:rPr>
            </w:pPr>
            <w:r w:rsidRPr="00042C26">
              <w:t xml:space="preserve">ООО «Рексам </w:t>
            </w:r>
            <w:proofErr w:type="spellStart"/>
            <w:r w:rsidRPr="00042C26">
              <w:t>Беверидж</w:t>
            </w:r>
            <w:proofErr w:type="spellEnd"/>
            <w:r w:rsidRPr="00042C26">
              <w:t xml:space="preserve"> </w:t>
            </w:r>
            <w:proofErr w:type="spellStart"/>
            <w:r w:rsidRPr="00042C26">
              <w:t>Кэн</w:t>
            </w:r>
            <w:proofErr w:type="spellEnd"/>
            <w:r w:rsidRPr="00042C26">
              <w:t xml:space="preserve"> </w:t>
            </w:r>
            <w:proofErr w:type="spellStart"/>
            <w:r w:rsidRPr="00042C26">
              <w:t>Наро-Фоминск</w:t>
            </w:r>
            <w:proofErr w:type="spellEnd"/>
            <w:r w:rsidRPr="00042C26">
              <w:t>»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412867" w:rsidP="00296CD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50%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412867" w:rsidP="00296CD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50%</w:t>
            </w:r>
          </w:p>
        </w:tc>
      </w:tr>
      <w:tr w:rsidR="00C04FAC" w:rsidRPr="00296CD7" w:rsidTr="00C73B6A">
        <w:trPr>
          <w:trHeight w:val="37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100%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C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100%</w:t>
            </w:r>
          </w:p>
        </w:tc>
      </w:tr>
    </w:tbl>
    <w:p w:rsidR="000D47EE" w:rsidRDefault="000D47EE" w:rsidP="000D47EE">
      <w:pPr>
        <w:ind w:right="-3"/>
      </w:pPr>
    </w:p>
    <w:p w:rsidR="007D18ED" w:rsidRDefault="007D18ED" w:rsidP="007D18ED">
      <w:pPr>
        <w:ind w:right="-3" w:firstLine="709"/>
        <w:jc w:val="center"/>
      </w:pPr>
    </w:p>
    <w:p w:rsidR="007D18ED" w:rsidRPr="007843A1" w:rsidRDefault="007D18ED" w:rsidP="007D18ED">
      <w:pPr>
        <w:ind w:right="-3" w:firstLine="709"/>
        <w:jc w:val="center"/>
      </w:pPr>
      <w:r w:rsidRPr="00296CD7">
        <w:t xml:space="preserve">Таблица № </w:t>
      </w:r>
      <w:r w:rsidR="002B1B35" w:rsidRPr="008A24CB">
        <w:t>6</w:t>
      </w:r>
      <w:r w:rsidRPr="00296CD7">
        <w:t xml:space="preserve">. Доли хозяйствующих субъектов на рынке алюминиевых банок </w:t>
      </w:r>
      <w:r>
        <w:t xml:space="preserve">1 </w:t>
      </w:r>
      <w:r w:rsidRPr="00296CD7">
        <w:t>л. в Р</w:t>
      </w:r>
      <w:r>
        <w:t xml:space="preserve">оссийской </w:t>
      </w:r>
      <w:r w:rsidRPr="00296CD7">
        <w:t>Ф</w:t>
      </w:r>
      <w:r>
        <w:t>едерации.</w:t>
      </w:r>
    </w:p>
    <w:p w:rsidR="00042C26" w:rsidRPr="00042C26" w:rsidRDefault="00042C26" w:rsidP="00042C26">
      <w:pPr>
        <w:jc w:val="center"/>
        <w:rPr>
          <w:bCs/>
          <w:color w:val="000000"/>
          <w:lang w:eastAsia="ru-RU"/>
        </w:rPr>
      </w:pPr>
    </w:p>
    <w:tbl>
      <w:tblPr>
        <w:tblW w:w="5000" w:type="pct"/>
        <w:tblLook w:val="04A0"/>
      </w:tblPr>
      <w:tblGrid>
        <w:gridCol w:w="4051"/>
        <w:gridCol w:w="3003"/>
        <w:gridCol w:w="2798"/>
      </w:tblGrid>
      <w:tr w:rsidR="00FA4D5A" w:rsidRPr="00296CD7" w:rsidTr="001F49AD">
        <w:trPr>
          <w:trHeight w:val="390"/>
        </w:trPr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5A" w:rsidRPr="00296CD7" w:rsidRDefault="00FA4D5A" w:rsidP="00296CD7">
            <w:pPr>
              <w:jc w:val="center"/>
              <w:rPr>
                <w:color w:val="000000"/>
                <w:lang w:eastAsia="ru-RU"/>
              </w:rPr>
            </w:pPr>
          </w:p>
          <w:p w:rsidR="00FA4D5A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Наименование предприятия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5A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Доля на рынке в РФ</w:t>
            </w:r>
          </w:p>
        </w:tc>
      </w:tr>
      <w:tr w:rsidR="00FA4D5A" w:rsidRPr="00296CD7" w:rsidTr="00C73B6A">
        <w:trPr>
          <w:trHeight w:val="380"/>
        </w:trPr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6" w:rsidRPr="00042C26" w:rsidRDefault="00042C26" w:rsidP="00042C2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5A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2014 г.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5A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1 полугодие 2015 г.</w:t>
            </w:r>
          </w:p>
        </w:tc>
      </w:tr>
      <w:tr w:rsidR="00C73B6A" w:rsidRPr="00296CD7" w:rsidTr="00C73B6A">
        <w:trPr>
          <w:trHeight w:val="28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B6A" w:rsidRPr="00296CD7" w:rsidRDefault="00042C26" w:rsidP="00296CD7">
            <w:pPr>
              <w:jc w:val="center"/>
              <w:rPr>
                <w:bCs/>
                <w:color w:val="000000"/>
                <w:lang w:eastAsia="ru-RU"/>
              </w:rPr>
            </w:pPr>
            <w:r w:rsidRPr="00042C26">
              <w:t>ООО «</w:t>
            </w:r>
            <w:proofErr w:type="spellStart"/>
            <w:r w:rsidRPr="00042C26">
              <w:t>Кэн-Пак</w:t>
            </w:r>
            <w:proofErr w:type="spellEnd"/>
            <w:r w:rsidRPr="00042C26">
              <w:t>»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B6A" w:rsidRPr="00296CD7" w:rsidRDefault="00412867" w:rsidP="00296CD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Менее 50%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B6A" w:rsidRPr="00296CD7" w:rsidRDefault="00412867" w:rsidP="00296CD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Менее 50%</w:t>
            </w:r>
          </w:p>
        </w:tc>
      </w:tr>
      <w:tr w:rsidR="00C73B6A" w:rsidRPr="00296CD7" w:rsidTr="00C73B6A">
        <w:trPr>
          <w:trHeight w:val="37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B6A" w:rsidRPr="00296CD7" w:rsidRDefault="00042C26" w:rsidP="00296CD7">
            <w:pPr>
              <w:jc w:val="center"/>
              <w:rPr>
                <w:bCs/>
                <w:color w:val="000000"/>
                <w:lang w:eastAsia="ru-RU"/>
              </w:rPr>
            </w:pPr>
            <w:r w:rsidRPr="00042C26">
              <w:t xml:space="preserve">ООО «Рексам </w:t>
            </w:r>
            <w:proofErr w:type="spellStart"/>
            <w:r w:rsidRPr="00042C26">
              <w:t>Беверидж</w:t>
            </w:r>
            <w:proofErr w:type="spellEnd"/>
            <w:r w:rsidRPr="00042C26">
              <w:t xml:space="preserve"> </w:t>
            </w:r>
            <w:proofErr w:type="spellStart"/>
            <w:r w:rsidRPr="00042C26">
              <w:t>Кэн</w:t>
            </w:r>
            <w:proofErr w:type="spellEnd"/>
            <w:r w:rsidRPr="00042C26">
              <w:t xml:space="preserve"> </w:t>
            </w:r>
            <w:proofErr w:type="spellStart"/>
            <w:r w:rsidRPr="00042C26">
              <w:t>Наро-Фоминск</w:t>
            </w:r>
            <w:proofErr w:type="spellEnd"/>
            <w:r w:rsidRPr="00042C26">
              <w:t>»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B6A" w:rsidRPr="00296CD7" w:rsidRDefault="00412867" w:rsidP="00296CD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50%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B6A" w:rsidRPr="00296CD7" w:rsidRDefault="00412867" w:rsidP="00296CD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50%</w:t>
            </w:r>
          </w:p>
        </w:tc>
      </w:tr>
      <w:tr w:rsidR="00FA4D5A" w:rsidRPr="00296CD7" w:rsidTr="00C73B6A">
        <w:trPr>
          <w:trHeight w:val="37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5A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5A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100%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5A" w:rsidRPr="00296CD7" w:rsidRDefault="00042C26" w:rsidP="00296CD7">
            <w:pPr>
              <w:jc w:val="center"/>
              <w:rPr>
                <w:color w:val="000000"/>
                <w:lang w:eastAsia="ru-RU"/>
              </w:rPr>
            </w:pPr>
            <w:r w:rsidRPr="00042C26">
              <w:rPr>
                <w:color w:val="000000"/>
                <w:lang w:eastAsia="ru-RU"/>
              </w:rPr>
              <w:t>100%</w:t>
            </w:r>
          </w:p>
        </w:tc>
      </w:tr>
    </w:tbl>
    <w:p w:rsidR="00042C26" w:rsidRPr="00042C26" w:rsidRDefault="00042C26" w:rsidP="00042C26">
      <w:pPr>
        <w:jc w:val="center"/>
        <w:rPr>
          <w:bCs/>
          <w:color w:val="000000"/>
          <w:lang w:eastAsia="ru-RU"/>
        </w:rPr>
      </w:pPr>
    </w:p>
    <w:p w:rsidR="00042C26" w:rsidRPr="00042C26" w:rsidRDefault="00042C26" w:rsidP="00042C26">
      <w:pPr>
        <w:jc w:val="center"/>
        <w:rPr>
          <w:b/>
          <w:color w:val="000000"/>
        </w:rPr>
      </w:pPr>
    </w:p>
    <w:p w:rsidR="0002727E" w:rsidRDefault="00144AE3" w:rsidP="0002727E">
      <w:pPr>
        <w:ind w:firstLine="720"/>
        <w:jc w:val="center"/>
        <w:rPr>
          <w:b/>
          <w:color w:val="000000"/>
          <w:sz w:val="28"/>
          <w:szCs w:val="28"/>
        </w:rPr>
      </w:pPr>
      <w:r w:rsidRPr="009D6D14">
        <w:rPr>
          <w:b/>
          <w:color w:val="000000"/>
          <w:sz w:val="28"/>
          <w:szCs w:val="28"/>
          <w:lang w:val="en-US"/>
        </w:rPr>
        <w:t>VI</w:t>
      </w:r>
      <w:proofErr w:type="gramStart"/>
      <w:r w:rsidRPr="009D6D14">
        <w:rPr>
          <w:b/>
          <w:color w:val="000000"/>
          <w:sz w:val="28"/>
          <w:szCs w:val="28"/>
        </w:rPr>
        <w:t>.  Уровень</w:t>
      </w:r>
      <w:proofErr w:type="gramEnd"/>
      <w:r w:rsidRPr="009D6D14">
        <w:rPr>
          <w:b/>
          <w:color w:val="000000"/>
          <w:sz w:val="28"/>
          <w:szCs w:val="28"/>
        </w:rPr>
        <w:t xml:space="preserve"> концентрации товарного рынка</w:t>
      </w:r>
    </w:p>
    <w:p w:rsidR="00144AE3" w:rsidRDefault="00144AE3">
      <w:pPr>
        <w:ind w:firstLine="709"/>
        <w:jc w:val="both"/>
        <w:rPr>
          <w:sz w:val="12"/>
          <w:szCs w:val="14"/>
        </w:rPr>
      </w:pPr>
    </w:p>
    <w:p w:rsidR="00144AE3" w:rsidRPr="00FC7A38" w:rsidRDefault="00970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44AE3">
        <w:rPr>
          <w:sz w:val="28"/>
          <w:szCs w:val="28"/>
        </w:rPr>
        <w:t>ля оценки состояния конкурентной среды используются коэффициент рыночной концентрации</w:t>
      </w:r>
      <w:r>
        <w:rPr>
          <w:sz w:val="28"/>
          <w:szCs w:val="28"/>
        </w:rPr>
        <w:t xml:space="preserve"> </w:t>
      </w:r>
      <w:r w:rsidR="00144AE3">
        <w:rPr>
          <w:sz w:val="28"/>
          <w:szCs w:val="28"/>
        </w:rPr>
        <w:t xml:space="preserve"> (</w:t>
      </w:r>
      <w:r w:rsidR="00144AE3">
        <w:rPr>
          <w:sz w:val="28"/>
          <w:szCs w:val="28"/>
          <w:lang w:val="en-US"/>
        </w:rPr>
        <w:t>CR</w:t>
      </w:r>
      <w:r w:rsidR="00144AE3">
        <w:rPr>
          <w:sz w:val="28"/>
          <w:szCs w:val="28"/>
        </w:rPr>
        <w:t xml:space="preserve">) и индекс рыночной концентрации </w:t>
      </w:r>
      <w:proofErr w:type="spellStart"/>
      <w:r w:rsidR="00144AE3">
        <w:rPr>
          <w:sz w:val="28"/>
          <w:szCs w:val="28"/>
        </w:rPr>
        <w:t>Герфиндаля-Гиршмана</w:t>
      </w:r>
      <w:proofErr w:type="spellEnd"/>
      <w:r w:rsidR="00144AE3">
        <w:rPr>
          <w:sz w:val="28"/>
          <w:szCs w:val="28"/>
        </w:rPr>
        <w:t xml:space="preserve"> (</w:t>
      </w:r>
      <w:r w:rsidR="00144AE3">
        <w:rPr>
          <w:sz w:val="28"/>
          <w:szCs w:val="28"/>
          <w:lang w:val="en-US"/>
        </w:rPr>
        <w:t>HHI</w:t>
      </w:r>
      <w:r w:rsidR="00144AE3" w:rsidRPr="00FC7A38">
        <w:rPr>
          <w:sz w:val="28"/>
          <w:szCs w:val="28"/>
        </w:rPr>
        <w:t>):</w:t>
      </w:r>
    </w:p>
    <w:p w:rsidR="00144AE3" w:rsidRDefault="00144AE3">
      <w:pPr>
        <w:ind w:firstLine="709"/>
        <w:jc w:val="both"/>
        <w:rPr>
          <w:sz w:val="12"/>
          <w:szCs w:val="14"/>
        </w:rPr>
      </w:pPr>
    </w:p>
    <w:p w:rsidR="00144AE3" w:rsidRDefault="00144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Коэффициент рыночной концентрации (</w:t>
      </w:r>
      <w:proofErr w:type="spellStart"/>
      <w:r>
        <w:rPr>
          <w:sz w:val="28"/>
          <w:szCs w:val="28"/>
          <w:lang w:val="en-US"/>
        </w:rPr>
        <w:t>Cr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 w:rsidRPr="00FC7A38">
        <w:rPr>
          <w:sz w:val="28"/>
          <w:szCs w:val="28"/>
        </w:rPr>
        <w:t xml:space="preserve">) – </w:t>
      </w:r>
      <w:r>
        <w:rPr>
          <w:sz w:val="28"/>
          <w:szCs w:val="28"/>
        </w:rPr>
        <w:t>сумма долей на товарном рынке (выраженных в процентах) определенного числа (</w:t>
      </w:r>
      <w:r>
        <w:rPr>
          <w:sz w:val="28"/>
          <w:szCs w:val="28"/>
          <w:lang w:val="en-US"/>
        </w:rPr>
        <w:t>n</w:t>
      </w:r>
      <w:r w:rsidRPr="00FC7A38">
        <w:rPr>
          <w:sz w:val="28"/>
          <w:szCs w:val="28"/>
        </w:rPr>
        <w:t xml:space="preserve">) </w:t>
      </w:r>
      <w:r>
        <w:rPr>
          <w:sz w:val="28"/>
          <w:szCs w:val="28"/>
        </w:rPr>
        <w:t>крупнейших хозяйствующих субъект</w:t>
      </w:r>
      <w:r w:rsidR="00C510E1">
        <w:rPr>
          <w:sz w:val="28"/>
          <w:szCs w:val="28"/>
        </w:rPr>
        <w:t>ов, действующих на данном рынке (Таблица 2)</w:t>
      </w:r>
    </w:p>
    <w:p w:rsidR="00C510E1" w:rsidRDefault="00C510E1">
      <w:pPr>
        <w:ind w:firstLine="709"/>
        <w:jc w:val="both"/>
        <w:rPr>
          <w:sz w:val="28"/>
          <w:szCs w:val="28"/>
        </w:rPr>
      </w:pPr>
    </w:p>
    <w:p w:rsidR="00C510E1" w:rsidRPr="00591D76" w:rsidRDefault="00C510E1">
      <w:pPr>
        <w:ind w:firstLine="709"/>
        <w:jc w:val="both"/>
        <w:rPr>
          <w:sz w:val="28"/>
          <w:szCs w:val="28"/>
        </w:rPr>
      </w:pPr>
      <w:r w:rsidRPr="00591D76">
        <w:rPr>
          <w:sz w:val="28"/>
          <w:szCs w:val="28"/>
        </w:rPr>
        <w:t>Таблица 2. Коэффициент рыночной концентрации крупнейших хозяйствующих субъектов, действующих на рынках алюминиевых бан</w:t>
      </w:r>
      <w:r w:rsidR="00821CBD">
        <w:rPr>
          <w:sz w:val="28"/>
          <w:szCs w:val="28"/>
        </w:rPr>
        <w:t>о</w:t>
      </w:r>
      <w:r w:rsidRPr="00591D76">
        <w:rPr>
          <w:sz w:val="28"/>
          <w:szCs w:val="28"/>
        </w:rPr>
        <w:t>к 0,25 л., 0,237 л., 0,33 л., 0,5 л.,</w:t>
      </w:r>
      <w:r w:rsidR="00CC76F8">
        <w:rPr>
          <w:sz w:val="28"/>
          <w:szCs w:val="28"/>
        </w:rPr>
        <w:t xml:space="preserve"> 0,75 л.</w:t>
      </w:r>
      <w:r w:rsidRPr="00591D76">
        <w:rPr>
          <w:sz w:val="28"/>
          <w:szCs w:val="28"/>
        </w:rPr>
        <w:t xml:space="preserve"> 1,0 л.</w:t>
      </w:r>
      <w:r w:rsidR="00591D76" w:rsidRPr="00591D76">
        <w:rPr>
          <w:sz w:val="28"/>
          <w:szCs w:val="28"/>
        </w:rPr>
        <w:t xml:space="preserve"> в рас</w:t>
      </w:r>
      <w:r w:rsidR="00CC76F8">
        <w:rPr>
          <w:sz w:val="28"/>
          <w:szCs w:val="28"/>
        </w:rPr>
        <w:t xml:space="preserve">сматриваемый период (январь 2014 г. – июнь 2015 </w:t>
      </w:r>
      <w:r w:rsidR="00591D76" w:rsidRPr="00591D76">
        <w:rPr>
          <w:sz w:val="28"/>
          <w:szCs w:val="28"/>
        </w:rPr>
        <w:t>г.)</w:t>
      </w:r>
      <w:r w:rsidRPr="00591D76">
        <w:rPr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8"/>
        <w:gridCol w:w="2268"/>
        <w:gridCol w:w="1856"/>
      </w:tblGrid>
      <w:tr w:rsidR="0050752E" w:rsidRPr="00BB6711" w:rsidTr="00ED5530">
        <w:tc>
          <w:tcPr>
            <w:tcW w:w="2907" w:type="pct"/>
            <w:vMerge w:val="restart"/>
            <w:vAlign w:val="center"/>
          </w:tcPr>
          <w:p w:rsidR="0050752E" w:rsidRPr="00ED5530" w:rsidRDefault="00042C26" w:rsidP="00ED5530">
            <w:pPr>
              <w:tabs>
                <w:tab w:val="left" w:pos="1410"/>
              </w:tabs>
              <w:jc w:val="center"/>
              <w:rPr>
                <w:b/>
              </w:rPr>
            </w:pPr>
            <w:r w:rsidRPr="00042C26">
              <w:rPr>
                <w:b/>
              </w:rPr>
              <w:t>Рынок</w:t>
            </w:r>
          </w:p>
        </w:tc>
        <w:tc>
          <w:tcPr>
            <w:tcW w:w="2093" w:type="pct"/>
            <w:gridSpan w:val="2"/>
            <w:vAlign w:val="center"/>
          </w:tcPr>
          <w:p w:rsidR="0050752E" w:rsidRPr="00ED5530" w:rsidRDefault="00042C26" w:rsidP="00ED5530">
            <w:pPr>
              <w:jc w:val="center"/>
              <w:rPr>
                <w:b/>
              </w:rPr>
            </w:pPr>
            <w:r w:rsidRPr="00042C26">
              <w:rPr>
                <w:b/>
              </w:rPr>
              <w:t>Коэффициент рыночной концентрации, по годам</w:t>
            </w:r>
          </w:p>
        </w:tc>
      </w:tr>
      <w:tr w:rsidR="00194F7E" w:rsidRPr="00BB6711" w:rsidTr="00ED5530">
        <w:trPr>
          <w:trHeight w:val="357"/>
        </w:trPr>
        <w:tc>
          <w:tcPr>
            <w:tcW w:w="2907" w:type="pct"/>
            <w:vMerge/>
            <w:vAlign w:val="center"/>
          </w:tcPr>
          <w:p w:rsidR="00042C26" w:rsidRDefault="00042C26" w:rsidP="00042C26">
            <w:pPr>
              <w:jc w:val="center"/>
            </w:pP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:rsidR="00194F7E" w:rsidRPr="00ED5530" w:rsidRDefault="00194F7E" w:rsidP="00ED5530">
            <w:pPr>
              <w:jc w:val="center"/>
            </w:pPr>
            <w:r w:rsidRPr="00ED5530">
              <w:t>2014 г.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7E" w:rsidRPr="00ED5530" w:rsidRDefault="00194F7E" w:rsidP="00ED5530">
            <w:pPr>
              <w:jc w:val="center"/>
            </w:pPr>
            <w:r w:rsidRPr="00ED5530">
              <w:t>6 месяцев 2015 г.</w:t>
            </w:r>
          </w:p>
        </w:tc>
      </w:tr>
      <w:tr w:rsidR="00194F7E" w:rsidRPr="00BB6711" w:rsidTr="00ED5530">
        <w:tc>
          <w:tcPr>
            <w:tcW w:w="2907" w:type="pct"/>
            <w:vAlign w:val="center"/>
          </w:tcPr>
          <w:p w:rsidR="00042C26" w:rsidRDefault="00194F7E" w:rsidP="00042C26">
            <w:pPr>
              <w:jc w:val="center"/>
            </w:pPr>
            <w:r w:rsidRPr="00ED5530">
              <w:t>Алюминиевая банка 0,25 л.</w:t>
            </w: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:rsidR="00194F7E" w:rsidRPr="00ED5530" w:rsidRDefault="005E13E5" w:rsidP="00ED5530">
            <w:pPr>
              <w:jc w:val="center"/>
            </w:pPr>
            <w:r w:rsidRPr="00ED5530">
              <w:t>100%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7E" w:rsidRPr="00ED5530" w:rsidRDefault="005E13E5" w:rsidP="00ED5530">
            <w:pPr>
              <w:jc w:val="center"/>
            </w:pPr>
            <w:r w:rsidRPr="00ED5530">
              <w:t>100%</w:t>
            </w:r>
          </w:p>
        </w:tc>
      </w:tr>
      <w:tr w:rsidR="00194F7E" w:rsidRPr="00BB6711" w:rsidTr="00ED5530">
        <w:tc>
          <w:tcPr>
            <w:tcW w:w="2907" w:type="pct"/>
            <w:vAlign w:val="center"/>
          </w:tcPr>
          <w:p w:rsidR="00042C26" w:rsidRDefault="00194F7E" w:rsidP="00042C26">
            <w:pPr>
              <w:jc w:val="center"/>
            </w:pPr>
            <w:r w:rsidRPr="00ED5530">
              <w:t>Алюминиевая банка 0,237 л.</w:t>
            </w: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:rsidR="00194F7E" w:rsidRPr="00ED5530" w:rsidRDefault="00194F7E" w:rsidP="00ED5530">
            <w:pPr>
              <w:jc w:val="center"/>
            </w:pPr>
            <w:r w:rsidRPr="00ED5530">
              <w:t>100%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7E" w:rsidRPr="00ED5530" w:rsidRDefault="00194F7E" w:rsidP="00ED5530">
            <w:pPr>
              <w:jc w:val="center"/>
            </w:pPr>
            <w:r w:rsidRPr="00ED5530">
              <w:t>100%</w:t>
            </w:r>
          </w:p>
        </w:tc>
      </w:tr>
      <w:tr w:rsidR="00194F7E" w:rsidRPr="00BB6711" w:rsidTr="00ED5530">
        <w:tc>
          <w:tcPr>
            <w:tcW w:w="2907" w:type="pct"/>
            <w:vAlign w:val="center"/>
          </w:tcPr>
          <w:p w:rsidR="00042C26" w:rsidRDefault="00194F7E" w:rsidP="00042C26">
            <w:pPr>
              <w:jc w:val="center"/>
            </w:pPr>
            <w:r w:rsidRPr="00ED5530">
              <w:t>Алюминиевая банка 0,33 л.</w:t>
            </w: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:rsidR="00194F7E" w:rsidRPr="00ED5530" w:rsidRDefault="005E13E5" w:rsidP="00ED5530">
            <w:pPr>
              <w:jc w:val="center"/>
            </w:pPr>
            <w:r w:rsidRPr="00ED5530">
              <w:t>100%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7E" w:rsidRPr="00ED5530" w:rsidRDefault="005E13E5" w:rsidP="00ED5530">
            <w:pPr>
              <w:jc w:val="center"/>
            </w:pPr>
            <w:r w:rsidRPr="00ED5530">
              <w:t>100%</w:t>
            </w:r>
          </w:p>
        </w:tc>
      </w:tr>
      <w:tr w:rsidR="00194F7E" w:rsidRPr="00BB6711" w:rsidTr="00ED5530">
        <w:tc>
          <w:tcPr>
            <w:tcW w:w="2907" w:type="pct"/>
            <w:vAlign w:val="center"/>
          </w:tcPr>
          <w:p w:rsidR="00042C26" w:rsidRDefault="00194F7E" w:rsidP="00042C26">
            <w:pPr>
              <w:jc w:val="center"/>
            </w:pPr>
            <w:r w:rsidRPr="00ED5530">
              <w:t>Алюминиевая банка 0,5 л.</w:t>
            </w: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:rsidR="00194F7E" w:rsidRPr="00ED5530" w:rsidRDefault="005E13E5" w:rsidP="00ED5530">
            <w:pPr>
              <w:jc w:val="center"/>
            </w:pPr>
            <w:r w:rsidRPr="00ED5530">
              <w:t>100%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7E" w:rsidRPr="00ED5530" w:rsidRDefault="005E13E5" w:rsidP="00ED5530">
            <w:pPr>
              <w:jc w:val="center"/>
            </w:pPr>
            <w:r w:rsidRPr="00ED5530">
              <w:t>100%</w:t>
            </w:r>
          </w:p>
        </w:tc>
      </w:tr>
      <w:tr w:rsidR="00194F7E" w:rsidRPr="00BB6711" w:rsidTr="00ED5530">
        <w:tc>
          <w:tcPr>
            <w:tcW w:w="2907" w:type="pct"/>
            <w:vAlign w:val="center"/>
          </w:tcPr>
          <w:p w:rsidR="00042C26" w:rsidRDefault="00194F7E" w:rsidP="00042C26">
            <w:pPr>
              <w:jc w:val="center"/>
            </w:pPr>
            <w:r w:rsidRPr="00ED5530">
              <w:t>Алюминиевая банка 0,75 л.</w:t>
            </w: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:rsidR="00194F7E" w:rsidRPr="00ED5530" w:rsidRDefault="00194F7E" w:rsidP="00ED5530">
            <w:pPr>
              <w:jc w:val="center"/>
            </w:pPr>
            <w:r w:rsidRPr="00ED5530">
              <w:t>100%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7E" w:rsidRPr="00ED5530" w:rsidRDefault="00194F7E" w:rsidP="00ED5530">
            <w:pPr>
              <w:jc w:val="center"/>
            </w:pPr>
            <w:r w:rsidRPr="00ED5530">
              <w:t>100%</w:t>
            </w:r>
          </w:p>
        </w:tc>
      </w:tr>
      <w:tr w:rsidR="00194F7E" w:rsidRPr="00BB6711" w:rsidTr="00ED5530"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26" w:rsidRDefault="00194F7E" w:rsidP="00042C26">
            <w:pPr>
              <w:jc w:val="center"/>
            </w:pPr>
            <w:r w:rsidRPr="00ED5530">
              <w:t>Алюминиевая банка 1,0 л.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F7E" w:rsidRPr="00ED5530" w:rsidRDefault="00194F7E" w:rsidP="00ED5530">
            <w:pPr>
              <w:jc w:val="center"/>
            </w:pPr>
            <w:r w:rsidRPr="00ED5530">
              <w:t>100%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F7E" w:rsidRPr="00ED5530" w:rsidRDefault="00194F7E" w:rsidP="00ED5530">
            <w:pPr>
              <w:jc w:val="center"/>
            </w:pPr>
            <w:r w:rsidRPr="00ED5530">
              <w:t>100%</w:t>
            </w:r>
          </w:p>
        </w:tc>
      </w:tr>
    </w:tbl>
    <w:p w:rsidR="00C510E1" w:rsidRDefault="00C510E1">
      <w:pPr>
        <w:ind w:firstLine="709"/>
        <w:jc w:val="both"/>
        <w:rPr>
          <w:sz w:val="28"/>
          <w:szCs w:val="28"/>
          <w:highlight w:val="yellow"/>
        </w:rPr>
      </w:pPr>
    </w:p>
    <w:p w:rsidR="00144AE3" w:rsidRDefault="00144AE3">
      <w:pPr>
        <w:ind w:firstLine="709"/>
        <w:jc w:val="both"/>
        <w:rPr>
          <w:sz w:val="12"/>
          <w:szCs w:val="14"/>
        </w:rPr>
      </w:pPr>
    </w:p>
    <w:p w:rsidR="00144AE3" w:rsidRDefault="00144AE3">
      <w:pPr>
        <w:ind w:firstLine="709"/>
        <w:jc w:val="both"/>
        <w:rPr>
          <w:sz w:val="28"/>
          <w:szCs w:val="28"/>
        </w:rPr>
      </w:pPr>
      <w:r w:rsidRPr="00FC7A38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Индекс рыночной концентрации </w:t>
      </w:r>
      <w:proofErr w:type="spellStart"/>
      <w:r>
        <w:rPr>
          <w:sz w:val="28"/>
          <w:szCs w:val="28"/>
        </w:rPr>
        <w:t>Герфиндаля-Гиршмана</w:t>
      </w:r>
      <w:proofErr w:type="spellEnd"/>
      <w:r>
        <w:rPr>
          <w:sz w:val="28"/>
          <w:szCs w:val="28"/>
        </w:rPr>
        <w:t xml:space="preserve"> — сумма квадратов долей на товарном рынке (выраженных в процентах) всех хозяйствующих субъект</w:t>
      </w:r>
      <w:r w:rsidR="00591D76">
        <w:rPr>
          <w:sz w:val="28"/>
          <w:szCs w:val="28"/>
        </w:rPr>
        <w:t>ов, действующих на данном рынке (таблица 3)</w:t>
      </w:r>
    </w:p>
    <w:p w:rsidR="00591D76" w:rsidRDefault="00591D76" w:rsidP="00591D76">
      <w:pPr>
        <w:ind w:firstLine="709"/>
        <w:jc w:val="both"/>
        <w:rPr>
          <w:sz w:val="28"/>
          <w:szCs w:val="28"/>
        </w:rPr>
      </w:pPr>
    </w:p>
    <w:p w:rsidR="00ED5530" w:rsidRPr="00304EF2" w:rsidRDefault="00591D76" w:rsidP="009F5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Pr="00591D76">
        <w:rPr>
          <w:sz w:val="28"/>
          <w:szCs w:val="28"/>
        </w:rPr>
        <w:t xml:space="preserve">. Коэффициент </w:t>
      </w:r>
      <w:proofErr w:type="spellStart"/>
      <w:r>
        <w:rPr>
          <w:sz w:val="28"/>
          <w:szCs w:val="28"/>
        </w:rPr>
        <w:t>Герфиндаля-Гиршмана</w:t>
      </w:r>
      <w:proofErr w:type="spellEnd"/>
      <w:r w:rsidRPr="00591D76">
        <w:rPr>
          <w:sz w:val="28"/>
          <w:szCs w:val="28"/>
        </w:rPr>
        <w:t xml:space="preserve">  рынк</w:t>
      </w:r>
      <w:r>
        <w:rPr>
          <w:sz w:val="28"/>
          <w:szCs w:val="28"/>
        </w:rPr>
        <w:t>ов</w:t>
      </w:r>
      <w:r w:rsidRPr="00591D76">
        <w:rPr>
          <w:sz w:val="28"/>
          <w:szCs w:val="28"/>
        </w:rPr>
        <w:t xml:space="preserve"> алюминиевых бан</w:t>
      </w:r>
      <w:r>
        <w:rPr>
          <w:sz w:val="28"/>
          <w:szCs w:val="28"/>
        </w:rPr>
        <w:t>ок</w:t>
      </w:r>
      <w:r w:rsidRPr="00591D76">
        <w:rPr>
          <w:sz w:val="28"/>
          <w:szCs w:val="28"/>
        </w:rPr>
        <w:t xml:space="preserve"> 0,25 л., 0,237 л., 0,33 л., 0,5 л.,</w:t>
      </w:r>
      <w:r w:rsidR="00194F7E">
        <w:rPr>
          <w:sz w:val="28"/>
          <w:szCs w:val="28"/>
        </w:rPr>
        <w:t xml:space="preserve"> 0.75 л,</w:t>
      </w:r>
      <w:r w:rsidRPr="00591D76">
        <w:rPr>
          <w:sz w:val="28"/>
          <w:szCs w:val="28"/>
        </w:rPr>
        <w:t xml:space="preserve"> 1,0 л. в рассматриваемый период </w:t>
      </w:r>
      <w:r w:rsidR="009F5A28">
        <w:rPr>
          <w:sz w:val="28"/>
          <w:szCs w:val="28"/>
        </w:rPr>
        <w:t xml:space="preserve">(январь 2014 г. – июнь 2015 </w:t>
      </w:r>
      <w:r w:rsidR="009F5A28" w:rsidRPr="00591D76">
        <w:rPr>
          <w:sz w:val="28"/>
          <w:szCs w:val="28"/>
        </w:rPr>
        <w:t xml:space="preserve">г.). </w:t>
      </w:r>
    </w:p>
    <w:p w:rsidR="00ED5530" w:rsidRPr="008A24CB" w:rsidRDefault="00ED5530" w:rsidP="00304EF2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0"/>
        <w:gridCol w:w="2000"/>
        <w:gridCol w:w="2022"/>
      </w:tblGrid>
      <w:tr w:rsidR="0050752E" w:rsidRPr="00BB6711" w:rsidTr="00ED5530">
        <w:tc>
          <w:tcPr>
            <w:tcW w:w="2959" w:type="pct"/>
            <w:vMerge w:val="restart"/>
            <w:vAlign w:val="center"/>
          </w:tcPr>
          <w:p w:rsidR="0050752E" w:rsidRPr="00ED5530" w:rsidRDefault="00042C26" w:rsidP="00ED5530">
            <w:pPr>
              <w:tabs>
                <w:tab w:val="left" w:pos="1410"/>
              </w:tabs>
              <w:jc w:val="center"/>
              <w:rPr>
                <w:b/>
              </w:rPr>
            </w:pPr>
            <w:r w:rsidRPr="00042C26">
              <w:rPr>
                <w:b/>
              </w:rPr>
              <w:t>Рынок</w:t>
            </w:r>
          </w:p>
        </w:tc>
        <w:tc>
          <w:tcPr>
            <w:tcW w:w="2041" w:type="pct"/>
            <w:gridSpan w:val="2"/>
            <w:vAlign w:val="center"/>
          </w:tcPr>
          <w:p w:rsidR="0050752E" w:rsidRPr="00ED5530" w:rsidRDefault="00042C26" w:rsidP="00ED5530">
            <w:pPr>
              <w:jc w:val="center"/>
              <w:rPr>
                <w:b/>
              </w:rPr>
            </w:pPr>
            <w:r w:rsidRPr="00042C26">
              <w:rPr>
                <w:b/>
              </w:rPr>
              <w:t>Коэффициент рыночной концентрации, по годам</w:t>
            </w:r>
          </w:p>
        </w:tc>
      </w:tr>
      <w:tr w:rsidR="00C02E9E" w:rsidRPr="00BB6711" w:rsidTr="00ED5530">
        <w:trPr>
          <w:trHeight w:val="403"/>
        </w:trPr>
        <w:tc>
          <w:tcPr>
            <w:tcW w:w="2959" w:type="pct"/>
            <w:vMerge/>
            <w:vAlign w:val="center"/>
          </w:tcPr>
          <w:p w:rsidR="00C02E9E" w:rsidRPr="00ED5530" w:rsidRDefault="00C02E9E" w:rsidP="00ED5530">
            <w:pPr>
              <w:tabs>
                <w:tab w:val="left" w:pos="1410"/>
              </w:tabs>
              <w:jc w:val="center"/>
              <w:rPr>
                <w:b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  <w:vAlign w:val="center"/>
          </w:tcPr>
          <w:p w:rsidR="00C02E9E" w:rsidRPr="00ED5530" w:rsidRDefault="00C02E9E" w:rsidP="00ED5530">
            <w:pPr>
              <w:jc w:val="center"/>
            </w:pPr>
            <w:r w:rsidRPr="00ED5530">
              <w:t>2014 г.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E9E" w:rsidRPr="00ED5530" w:rsidRDefault="00C02E9E" w:rsidP="00ED5530">
            <w:pPr>
              <w:jc w:val="center"/>
            </w:pPr>
            <w:r w:rsidRPr="00ED5530">
              <w:t>6 месяцев 2015 г.</w:t>
            </w:r>
          </w:p>
        </w:tc>
      </w:tr>
      <w:tr w:rsidR="00C02E9E" w:rsidRPr="00BB6711" w:rsidTr="00ED5530">
        <w:tc>
          <w:tcPr>
            <w:tcW w:w="2959" w:type="pct"/>
            <w:vAlign w:val="center"/>
          </w:tcPr>
          <w:p w:rsidR="00042C26" w:rsidRDefault="00C02E9E" w:rsidP="00042C26">
            <w:pPr>
              <w:jc w:val="center"/>
            </w:pPr>
            <w:r w:rsidRPr="00ED5530">
              <w:t>Алюминиевая банка 0,25 л.</w:t>
            </w:r>
          </w:p>
        </w:tc>
        <w:tc>
          <w:tcPr>
            <w:tcW w:w="1015" w:type="pct"/>
            <w:tcBorders>
              <w:right w:val="single" w:sz="4" w:space="0" w:color="auto"/>
            </w:tcBorders>
            <w:vAlign w:val="center"/>
          </w:tcPr>
          <w:p w:rsidR="00C02E9E" w:rsidRPr="00425057" w:rsidRDefault="00425057" w:rsidP="00ED553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5000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E9E" w:rsidRPr="00ED5530" w:rsidRDefault="00425057" w:rsidP="00ED553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5000</w:t>
            </w:r>
          </w:p>
        </w:tc>
      </w:tr>
      <w:tr w:rsidR="00E929A3" w:rsidRPr="00BB6711" w:rsidTr="00ED5530">
        <w:tc>
          <w:tcPr>
            <w:tcW w:w="2959" w:type="pct"/>
            <w:vAlign w:val="center"/>
          </w:tcPr>
          <w:p w:rsidR="00042C26" w:rsidRDefault="00E929A3" w:rsidP="00042C26">
            <w:pPr>
              <w:jc w:val="center"/>
            </w:pPr>
            <w:r w:rsidRPr="00ED5530">
              <w:t>Алюминиевая банка 0,237 л.</w:t>
            </w:r>
          </w:p>
        </w:tc>
        <w:tc>
          <w:tcPr>
            <w:tcW w:w="1015" w:type="pct"/>
            <w:tcBorders>
              <w:right w:val="single" w:sz="4" w:space="0" w:color="auto"/>
            </w:tcBorders>
            <w:vAlign w:val="center"/>
          </w:tcPr>
          <w:p w:rsidR="00E929A3" w:rsidRPr="00ED5530" w:rsidRDefault="00425057" w:rsidP="00ED553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5000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9A3" w:rsidRPr="00ED5530" w:rsidRDefault="00425057" w:rsidP="00ED553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5000</w:t>
            </w:r>
          </w:p>
        </w:tc>
      </w:tr>
      <w:tr w:rsidR="00E929A3" w:rsidRPr="00BB6711" w:rsidTr="00ED5530">
        <w:tc>
          <w:tcPr>
            <w:tcW w:w="2959" w:type="pct"/>
            <w:vAlign w:val="center"/>
          </w:tcPr>
          <w:p w:rsidR="00042C26" w:rsidRDefault="00E929A3" w:rsidP="00042C26">
            <w:pPr>
              <w:jc w:val="center"/>
            </w:pPr>
            <w:r w:rsidRPr="00ED5530">
              <w:t>Алюминиевая банка 0,33 л.</w:t>
            </w:r>
          </w:p>
        </w:tc>
        <w:tc>
          <w:tcPr>
            <w:tcW w:w="1015" w:type="pct"/>
            <w:tcBorders>
              <w:right w:val="single" w:sz="4" w:space="0" w:color="auto"/>
            </w:tcBorders>
            <w:vAlign w:val="center"/>
          </w:tcPr>
          <w:p w:rsidR="00E929A3" w:rsidRPr="00ED5530" w:rsidRDefault="00425057" w:rsidP="00ED553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5000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9A3" w:rsidRPr="00ED5530" w:rsidRDefault="00425057" w:rsidP="00ED553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5000</w:t>
            </w:r>
          </w:p>
        </w:tc>
      </w:tr>
      <w:tr w:rsidR="00E929A3" w:rsidRPr="00BB6711" w:rsidTr="00ED5530">
        <w:tc>
          <w:tcPr>
            <w:tcW w:w="2959" w:type="pct"/>
            <w:vAlign w:val="center"/>
          </w:tcPr>
          <w:p w:rsidR="00042C26" w:rsidRDefault="00E929A3" w:rsidP="00042C26">
            <w:pPr>
              <w:jc w:val="center"/>
            </w:pPr>
            <w:r w:rsidRPr="00ED5530">
              <w:t>Алюминиевая банка 0,5 л.</w:t>
            </w:r>
          </w:p>
        </w:tc>
        <w:tc>
          <w:tcPr>
            <w:tcW w:w="1015" w:type="pct"/>
            <w:tcBorders>
              <w:right w:val="single" w:sz="4" w:space="0" w:color="auto"/>
            </w:tcBorders>
            <w:vAlign w:val="center"/>
          </w:tcPr>
          <w:p w:rsidR="00E929A3" w:rsidRPr="00ED5530" w:rsidRDefault="00425057" w:rsidP="00ED553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5000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9A3" w:rsidRPr="00ED5530" w:rsidRDefault="00425057" w:rsidP="00ED553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5000</w:t>
            </w:r>
          </w:p>
        </w:tc>
      </w:tr>
      <w:tr w:rsidR="00E929A3" w:rsidRPr="00BB6711" w:rsidTr="00ED5530">
        <w:tc>
          <w:tcPr>
            <w:tcW w:w="2959" w:type="pct"/>
            <w:vAlign w:val="center"/>
          </w:tcPr>
          <w:p w:rsidR="00042C26" w:rsidRDefault="00E929A3" w:rsidP="00042C26">
            <w:pPr>
              <w:jc w:val="center"/>
            </w:pPr>
            <w:r w:rsidRPr="00ED5530">
              <w:t>Алюминиевая банка 0,75 л.</w:t>
            </w:r>
          </w:p>
        </w:tc>
        <w:tc>
          <w:tcPr>
            <w:tcW w:w="1015" w:type="pct"/>
            <w:tcBorders>
              <w:right w:val="single" w:sz="4" w:space="0" w:color="auto"/>
            </w:tcBorders>
            <w:vAlign w:val="center"/>
          </w:tcPr>
          <w:p w:rsidR="00E929A3" w:rsidRPr="00ED5530" w:rsidRDefault="00425057" w:rsidP="00ED553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5000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9A3" w:rsidRPr="00ED5530" w:rsidRDefault="00425057" w:rsidP="00ED553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5000</w:t>
            </w:r>
          </w:p>
        </w:tc>
      </w:tr>
      <w:tr w:rsidR="00E929A3" w:rsidRPr="00BB6711" w:rsidTr="00ED5530">
        <w:tc>
          <w:tcPr>
            <w:tcW w:w="2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26" w:rsidRDefault="00E929A3" w:rsidP="00042C26">
            <w:pPr>
              <w:jc w:val="center"/>
            </w:pPr>
            <w:r w:rsidRPr="00ED5530">
              <w:t>Алюминиевая банка 1,0 л.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9A3" w:rsidRPr="00ED5530" w:rsidRDefault="00425057" w:rsidP="00ED553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5000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9A3" w:rsidRPr="00ED5530" w:rsidRDefault="00425057" w:rsidP="00ED553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Более 5000</w:t>
            </w:r>
          </w:p>
        </w:tc>
      </w:tr>
    </w:tbl>
    <w:p w:rsidR="00591D76" w:rsidRDefault="00591D76">
      <w:pPr>
        <w:ind w:firstLine="709"/>
        <w:jc w:val="both"/>
        <w:rPr>
          <w:sz w:val="28"/>
          <w:szCs w:val="28"/>
          <w:highlight w:val="yellow"/>
        </w:rPr>
      </w:pPr>
    </w:p>
    <w:p w:rsidR="00591D76" w:rsidRPr="00E14089" w:rsidRDefault="00144AE3" w:rsidP="00591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 w:rsidRPr="00057B68">
        <w:rPr>
          <w:sz w:val="28"/>
          <w:szCs w:val="28"/>
        </w:rPr>
        <w:t>образом, 70% &lt;= С</w:t>
      </w:r>
      <w:proofErr w:type="gramStart"/>
      <w:r w:rsidRPr="00057B68">
        <w:rPr>
          <w:sz w:val="28"/>
          <w:szCs w:val="28"/>
          <w:lang w:val="en-US"/>
        </w:rPr>
        <w:t>R</w:t>
      </w:r>
      <w:proofErr w:type="gramEnd"/>
      <w:r w:rsidRPr="00057B68">
        <w:rPr>
          <w:sz w:val="28"/>
          <w:szCs w:val="28"/>
          <w:vertAlign w:val="subscript"/>
        </w:rPr>
        <w:t xml:space="preserve"> </w:t>
      </w:r>
      <w:r w:rsidRPr="00057B68">
        <w:rPr>
          <w:sz w:val="28"/>
          <w:szCs w:val="28"/>
        </w:rPr>
        <w:t xml:space="preserve">&lt;= 100%; 2000 &lt;= </w:t>
      </w:r>
      <w:r w:rsidRPr="00057B68">
        <w:rPr>
          <w:sz w:val="28"/>
          <w:szCs w:val="28"/>
          <w:lang w:val="en-US"/>
        </w:rPr>
        <w:t>HHI</w:t>
      </w:r>
      <w:r w:rsidRPr="00057B68">
        <w:rPr>
          <w:sz w:val="28"/>
          <w:szCs w:val="28"/>
        </w:rPr>
        <w:t xml:space="preserve"> &lt;= 10000, следовательно, </w:t>
      </w:r>
      <w:r w:rsidR="00591D76" w:rsidRPr="00057B68">
        <w:rPr>
          <w:sz w:val="28"/>
          <w:szCs w:val="28"/>
        </w:rPr>
        <w:t xml:space="preserve"> уровень</w:t>
      </w:r>
      <w:r w:rsidR="00591D76" w:rsidRPr="00E14089">
        <w:rPr>
          <w:sz w:val="28"/>
          <w:szCs w:val="28"/>
        </w:rPr>
        <w:t xml:space="preserve"> концентрации рынк</w:t>
      </w:r>
      <w:r w:rsidR="00591D76">
        <w:rPr>
          <w:sz w:val="28"/>
          <w:szCs w:val="28"/>
        </w:rPr>
        <w:t>ов алюминиевых банок с крышками</w:t>
      </w:r>
      <w:r w:rsidR="00591D76" w:rsidRPr="00E14089">
        <w:rPr>
          <w:sz w:val="28"/>
          <w:szCs w:val="28"/>
        </w:rPr>
        <w:t xml:space="preserve"> является высоким.</w:t>
      </w:r>
    </w:p>
    <w:p w:rsidR="00144AE3" w:rsidRDefault="00591D76" w:rsidP="00794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уровни концентрации рынков алюминиевых банок с крышками являются высокими, рассматриваемые товарные рынки в географических границах Российской Федерации являются высококонцентрированными с неразвитой конкурентной средой.</w:t>
      </w:r>
    </w:p>
    <w:p w:rsidR="00794AC8" w:rsidRDefault="00794AC8">
      <w:pPr>
        <w:ind w:firstLine="709"/>
        <w:jc w:val="both"/>
        <w:rPr>
          <w:b/>
          <w:color w:val="000000"/>
          <w:sz w:val="28"/>
          <w:szCs w:val="28"/>
        </w:rPr>
      </w:pPr>
    </w:p>
    <w:p w:rsidR="0002727E" w:rsidRDefault="00144AE3" w:rsidP="0002727E">
      <w:pPr>
        <w:ind w:firstLine="709"/>
        <w:jc w:val="center"/>
        <w:rPr>
          <w:b/>
          <w:color w:val="000000"/>
          <w:sz w:val="28"/>
          <w:szCs w:val="28"/>
        </w:rPr>
      </w:pPr>
      <w:r w:rsidRPr="009D6D14">
        <w:rPr>
          <w:b/>
          <w:color w:val="000000"/>
          <w:sz w:val="28"/>
          <w:szCs w:val="28"/>
          <w:lang w:val="en-US"/>
        </w:rPr>
        <w:t>VII</w:t>
      </w:r>
      <w:r w:rsidRPr="009D6D14">
        <w:rPr>
          <w:b/>
          <w:color w:val="000000"/>
          <w:sz w:val="28"/>
          <w:szCs w:val="28"/>
        </w:rPr>
        <w:t>. Барьеры входа на товарный рынок</w:t>
      </w:r>
    </w:p>
    <w:p w:rsidR="0002727E" w:rsidRDefault="0002727E" w:rsidP="0002727E">
      <w:pPr>
        <w:ind w:firstLine="709"/>
        <w:jc w:val="center"/>
        <w:rPr>
          <w:b/>
          <w:color w:val="000000"/>
          <w:sz w:val="28"/>
          <w:szCs w:val="28"/>
        </w:rPr>
      </w:pPr>
    </w:p>
    <w:p w:rsidR="007A1D46" w:rsidRPr="00626A58" w:rsidRDefault="007A1D46" w:rsidP="007A1D46">
      <w:pPr>
        <w:ind w:firstLine="709"/>
        <w:jc w:val="both"/>
        <w:rPr>
          <w:color w:val="000000"/>
          <w:sz w:val="28"/>
          <w:szCs w:val="28"/>
        </w:rPr>
      </w:pPr>
      <w:r w:rsidRPr="00626A58">
        <w:rPr>
          <w:color w:val="000000"/>
          <w:sz w:val="28"/>
          <w:szCs w:val="28"/>
        </w:rPr>
        <w:t xml:space="preserve">Доступ на рынки </w:t>
      </w:r>
      <w:r>
        <w:rPr>
          <w:sz w:val="28"/>
          <w:szCs w:val="28"/>
        </w:rPr>
        <w:t>алюминиевых банок и крышек к ним</w:t>
      </w:r>
      <w:r w:rsidRPr="00626A58">
        <w:rPr>
          <w:color w:val="000000"/>
          <w:sz w:val="28"/>
          <w:szCs w:val="28"/>
        </w:rPr>
        <w:t xml:space="preserve"> затруднен по следующим причинам:</w:t>
      </w:r>
    </w:p>
    <w:p w:rsidR="007A1D46" w:rsidRPr="00626A58" w:rsidRDefault="007A1D46" w:rsidP="007A1D46">
      <w:pPr>
        <w:pStyle w:val="aff2"/>
        <w:ind w:left="0" w:firstLine="709"/>
        <w:jc w:val="both"/>
        <w:rPr>
          <w:color w:val="000000"/>
          <w:sz w:val="28"/>
          <w:szCs w:val="28"/>
        </w:rPr>
      </w:pPr>
      <w:r w:rsidRPr="00626A58">
        <w:rPr>
          <w:color w:val="000000"/>
          <w:sz w:val="28"/>
          <w:szCs w:val="28"/>
        </w:rPr>
        <w:t xml:space="preserve">1. Основным барьером входа на рынок является необходимость осуществления значительных первоначальных капитальных вложений при длительных сроках окупаемости этих вложений. </w:t>
      </w:r>
    </w:p>
    <w:p w:rsidR="007A1D46" w:rsidRPr="00626A58" w:rsidRDefault="007A1D46" w:rsidP="007A1D46">
      <w:pPr>
        <w:pStyle w:val="aff2"/>
        <w:ind w:left="0" w:firstLine="709"/>
        <w:jc w:val="both"/>
        <w:rPr>
          <w:color w:val="000000"/>
          <w:sz w:val="28"/>
          <w:szCs w:val="28"/>
        </w:rPr>
      </w:pPr>
      <w:r w:rsidRPr="00626A58">
        <w:rPr>
          <w:color w:val="000000"/>
          <w:sz w:val="28"/>
          <w:szCs w:val="28"/>
        </w:rPr>
        <w:t xml:space="preserve">2. В соответствии с информацией, предоставленной </w:t>
      </w:r>
      <w:r w:rsidR="00C73B6A">
        <w:rPr>
          <w:color w:val="000000"/>
          <w:sz w:val="28"/>
          <w:szCs w:val="28"/>
        </w:rPr>
        <w:t>ООО «</w:t>
      </w:r>
      <w:proofErr w:type="spellStart"/>
      <w:r w:rsidR="00C73B6A">
        <w:rPr>
          <w:color w:val="000000"/>
          <w:sz w:val="28"/>
          <w:szCs w:val="28"/>
        </w:rPr>
        <w:t>Кэн-Пак</w:t>
      </w:r>
      <w:proofErr w:type="spellEnd"/>
      <w:r>
        <w:rPr>
          <w:color w:val="000000"/>
          <w:sz w:val="28"/>
          <w:szCs w:val="28"/>
        </w:rPr>
        <w:t>»</w:t>
      </w:r>
      <w:r w:rsidRPr="00626A58">
        <w:rPr>
          <w:color w:val="000000"/>
          <w:sz w:val="28"/>
          <w:szCs w:val="28"/>
        </w:rPr>
        <w:t xml:space="preserve">, для потенциальных участников рынков </w:t>
      </w:r>
      <w:r>
        <w:rPr>
          <w:color w:val="000000"/>
          <w:sz w:val="28"/>
          <w:szCs w:val="28"/>
        </w:rPr>
        <w:t>алюминиевых банок и крышек к ним</w:t>
      </w:r>
      <w:r w:rsidRPr="00626A58">
        <w:rPr>
          <w:color w:val="000000"/>
          <w:sz w:val="28"/>
          <w:szCs w:val="28"/>
        </w:rPr>
        <w:t xml:space="preserve"> существуют следующие барьеры для входа на рынки:</w:t>
      </w:r>
    </w:p>
    <w:p w:rsidR="007A1D46" w:rsidRPr="00626A58" w:rsidRDefault="007A1D46" w:rsidP="007A1D46">
      <w:pPr>
        <w:pStyle w:val="aff2"/>
        <w:ind w:left="0" w:firstLine="709"/>
        <w:jc w:val="both"/>
        <w:rPr>
          <w:color w:val="000000"/>
          <w:sz w:val="28"/>
          <w:szCs w:val="28"/>
        </w:rPr>
      </w:pPr>
      <w:r w:rsidRPr="00626A5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ограниченный доступ к ресурсам (алюминиевая лента), необходимым для их производства</w:t>
      </w:r>
      <w:r w:rsidRPr="00626A58">
        <w:rPr>
          <w:color w:val="000000"/>
          <w:sz w:val="28"/>
          <w:szCs w:val="28"/>
        </w:rPr>
        <w:t>;</w:t>
      </w:r>
    </w:p>
    <w:p w:rsidR="007A1D46" w:rsidRDefault="007A1D46" w:rsidP="007A1D46">
      <w:pPr>
        <w:pStyle w:val="aff2"/>
        <w:ind w:left="0" w:firstLine="709"/>
        <w:jc w:val="both"/>
        <w:rPr>
          <w:color w:val="000000"/>
          <w:sz w:val="28"/>
          <w:szCs w:val="28"/>
        </w:rPr>
      </w:pPr>
      <w:r w:rsidRPr="00626A5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алюминиевых банков существуют транспортные ограничения и линейная зависимость постоянных издержек от количества произведенной продукции в единице.</w:t>
      </w:r>
    </w:p>
    <w:p w:rsidR="0002727E" w:rsidRDefault="007A1D46" w:rsidP="0002727E">
      <w:pPr>
        <w:pStyle w:val="aff2"/>
        <w:ind w:left="0" w:firstLine="851"/>
        <w:jc w:val="both"/>
        <w:rPr>
          <w:sz w:val="28"/>
          <w:szCs w:val="28"/>
        </w:rPr>
      </w:pPr>
      <w:r w:rsidRPr="00626A58">
        <w:rPr>
          <w:color w:val="000000"/>
          <w:sz w:val="28"/>
          <w:szCs w:val="28"/>
        </w:rPr>
        <w:t xml:space="preserve">3. </w:t>
      </w:r>
      <w:r w:rsidR="006F185C">
        <w:rPr>
          <w:sz w:val="28"/>
          <w:szCs w:val="28"/>
        </w:rPr>
        <w:t>Кроме того, р</w:t>
      </w:r>
      <w:r w:rsidR="00DF11BD" w:rsidRPr="00057B68">
        <w:rPr>
          <w:sz w:val="28"/>
          <w:szCs w:val="28"/>
        </w:rPr>
        <w:t>ын</w:t>
      </w:r>
      <w:r w:rsidR="00144AE3" w:rsidRPr="00057B68">
        <w:rPr>
          <w:sz w:val="28"/>
          <w:szCs w:val="28"/>
        </w:rPr>
        <w:t>к</w:t>
      </w:r>
      <w:r w:rsidR="00DF11BD" w:rsidRPr="00057B68">
        <w:rPr>
          <w:sz w:val="28"/>
          <w:szCs w:val="28"/>
        </w:rPr>
        <w:t>и</w:t>
      </w:r>
      <w:r w:rsidR="00144AE3" w:rsidRPr="00057B68">
        <w:rPr>
          <w:sz w:val="28"/>
          <w:szCs w:val="28"/>
        </w:rPr>
        <w:t xml:space="preserve"> алюминиев</w:t>
      </w:r>
      <w:r w:rsidR="00DF11BD" w:rsidRPr="00057B68">
        <w:rPr>
          <w:sz w:val="28"/>
          <w:szCs w:val="28"/>
        </w:rPr>
        <w:t>ых</w:t>
      </w:r>
      <w:r w:rsidR="00144AE3" w:rsidRPr="00057B68">
        <w:rPr>
          <w:sz w:val="28"/>
          <w:szCs w:val="28"/>
        </w:rPr>
        <w:t xml:space="preserve"> бан</w:t>
      </w:r>
      <w:r w:rsidR="00DF11BD" w:rsidRPr="00057B68">
        <w:rPr>
          <w:sz w:val="28"/>
          <w:szCs w:val="28"/>
        </w:rPr>
        <w:t>ок характеризую</w:t>
      </w:r>
      <w:r w:rsidR="00144AE3" w:rsidRPr="00057B68">
        <w:rPr>
          <w:sz w:val="28"/>
          <w:szCs w:val="28"/>
        </w:rPr>
        <w:t>тся</w:t>
      </w:r>
      <w:r w:rsidR="00DF11BD" w:rsidRPr="00057B68">
        <w:rPr>
          <w:sz w:val="28"/>
          <w:szCs w:val="28"/>
        </w:rPr>
        <w:t xml:space="preserve"> </w:t>
      </w:r>
      <w:r w:rsidR="00144AE3" w:rsidRPr="00057B68">
        <w:rPr>
          <w:sz w:val="28"/>
          <w:szCs w:val="28"/>
        </w:rPr>
        <w:t>значительными барьерами,</w:t>
      </w:r>
      <w:r w:rsidR="006F185C">
        <w:rPr>
          <w:sz w:val="28"/>
          <w:szCs w:val="28"/>
        </w:rPr>
        <w:t xml:space="preserve"> в том числе транспортными,</w:t>
      </w:r>
      <w:r w:rsidR="00144AE3" w:rsidRPr="00057B68">
        <w:rPr>
          <w:sz w:val="28"/>
          <w:szCs w:val="28"/>
        </w:rPr>
        <w:t xml:space="preserve"> которые являются факторами и обстоятельствами экономического </w:t>
      </w:r>
      <w:r w:rsidR="00A75852" w:rsidRPr="00057B68">
        <w:rPr>
          <w:sz w:val="28"/>
          <w:szCs w:val="28"/>
        </w:rPr>
        <w:t>и административного</w:t>
      </w:r>
      <w:r w:rsidR="00144AE3" w:rsidRPr="00057B68">
        <w:rPr>
          <w:sz w:val="28"/>
          <w:szCs w:val="28"/>
        </w:rPr>
        <w:t xml:space="preserve"> характера, препятствующими </w:t>
      </w:r>
      <w:r w:rsidR="00B11189">
        <w:rPr>
          <w:sz w:val="28"/>
          <w:szCs w:val="28"/>
        </w:rPr>
        <w:t>вхождению</w:t>
      </w:r>
      <w:r w:rsidR="00144AE3" w:rsidRPr="00057B68">
        <w:rPr>
          <w:sz w:val="28"/>
          <w:szCs w:val="28"/>
        </w:rPr>
        <w:t xml:space="preserve"> новых хозяйствующих субъектов на </w:t>
      </w:r>
      <w:r w:rsidR="00A75852" w:rsidRPr="00057B68">
        <w:rPr>
          <w:sz w:val="28"/>
          <w:szCs w:val="28"/>
        </w:rPr>
        <w:t>рассматриваемые товарные</w:t>
      </w:r>
      <w:r w:rsidR="00144AE3" w:rsidRPr="00057B68">
        <w:rPr>
          <w:sz w:val="28"/>
          <w:szCs w:val="28"/>
        </w:rPr>
        <w:t xml:space="preserve"> рынк</w:t>
      </w:r>
      <w:r w:rsidR="00A75852" w:rsidRPr="00057B68">
        <w:rPr>
          <w:sz w:val="28"/>
          <w:szCs w:val="28"/>
        </w:rPr>
        <w:t>и</w:t>
      </w:r>
      <w:r w:rsidR="00144AE3" w:rsidRPr="00057B68">
        <w:rPr>
          <w:sz w:val="28"/>
          <w:szCs w:val="28"/>
        </w:rPr>
        <w:t xml:space="preserve"> и конкурированию с уже действующими на нем хозяйствующими субъектами, осущест</w:t>
      </w:r>
      <w:r w:rsidR="00A75852" w:rsidRPr="00057B68">
        <w:rPr>
          <w:sz w:val="28"/>
          <w:szCs w:val="28"/>
        </w:rPr>
        <w:t xml:space="preserve">вляющими производство </w:t>
      </w:r>
      <w:r w:rsidR="00A75852" w:rsidRPr="00057B68">
        <w:rPr>
          <w:sz w:val="28"/>
          <w:szCs w:val="28"/>
        </w:rPr>
        <w:lastRenderedPageBreak/>
        <w:t>алюминиевых</w:t>
      </w:r>
      <w:r w:rsidR="00144AE3" w:rsidRPr="00057B68">
        <w:rPr>
          <w:sz w:val="28"/>
          <w:szCs w:val="28"/>
        </w:rPr>
        <w:t xml:space="preserve"> бан</w:t>
      </w:r>
      <w:r w:rsidR="00A75852" w:rsidRPr="00057B68">
        <w:rPr>
          <w:sz w:val="28"/>
          <w:szCs w:val="28"/>
        </w:rPr>
        <w:t>о</w:t>
      </w:r>
      <w:r w:rsidR="00144AE3" w:rsidRPr="00057B68">
        <w:rPr>
          <w:sz w:val="28"/>
          <w:szCs w:val="28"/>
        </w:rPr>
        <w:t xml:space="preserve">к. </w:t>
      </w:r>
      <w:r w:rsidR="00794AC8">
        <w:rPr>
          <w:sz w:val="28"/>
          <w:szCs w:val="28"/>
        </w:rPr>
        <w:t>Объемы импортных поставок минимальны (менее 1%) и осуществляются в рамках</w:t>
      </w:r>
      <w:r>
        <w:rPr>
          <w:sz w:val="28"/>
          <w:szCs w:val="28"/>
        </w:rPr>
        <w:t xml:space="preserve"> предприятий, входящих в соответствии со статьей 9 Закона о защите конкуренции в одну группу лиц с</w:t>
      </w:r>
      <w:r w:rsidR="00794AC8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производителями продукции на территории РФ</w:t>
      </w:r>
      <w:r w:rsidR="00794AC8">
        <w:rPr>
          <w:sz w:val="28"/>
          <w:szCs w:val="28"/>
        </w:rPr>
        <w:t>.</w:t>
      </w:r>
    </w:p>
    <w:p w:rsidR="00A75852" w:rsidRPr="00057B68" w:rsidRDefault="00057B68">
      <w:pPr>
        <w:pStyle w:val="aa"/>
        <w:spacing w:after="0"/>
        <w:ind w:left="0" w:firstLine="900"/>
        <w:jc w:val="both"/>
        <w:rPr>
          <w:sz w:val="28"/>
          <w:szCs w:val="28"/>
        </w:rPr>
      </w:pPr>
      <w:r w:rsidRPr="00057B68">
        <w:rPr>
          <w:sz w:val="28"/>
          <w:szCs w:val="28"/>
        </w:rPr>
        <w:t>В частности, х</w:t>
      </w:r>
      <w:r w:rsidR="00A75852" w:rsidRPr="00057B68">
        <w:rPr>
          <w:sz w:val="28"/>
          <w:szCs w:val="28"/>
        </w:rPr>
        <w:t xml:space="preserve">озяйствующие субъекты, действующие на рассматриваемых рынках, имеют преимущество перед потенциальными участниками, </w:t>
      </w:r>
      <w:r w:rsidRPr="00057B68">
        <w:rPr>
          <w:sz w:val="28"/>
          <w:szCs w:val="28"/>
        </w:rPr>
        <w:t>связанно</w:t>
      </w:r>
      <w:r w:rsidR="00B11189">
        <w:rPr>
          <w:sz w:val="28"/>
          <w:szCs w:val="28"/>
        </w:rPr>
        <w:t>е</w:t>
      </w:r>
      <w:r w:rsidR="00A75852" w:rsidRPr="00057B68">
        <w:rPr>
          <w:sz w:val="28"/>
          <w:szCs w:val="28"/>
        </w:rPr>
        <w:t xml:space="preserve"> с наличием долгосрочных договоров с приобретателями.</w:t>
      </w:r>
    </w:p>
    <w:p w:rsidR="00A75852" w:rsidRPr="00057B68" w:rsidRDefault="00A75852">
      <w:pPr>
        <w:pStyle w:val="aa"/>
        <w:spacing w:after="0"/>
        <w:ind w:left="0" w:firstLine="900"/>
        <w:jc w:val="both"/>
        <w:rPr>
          <w:color w:val="000000"/>
          <w:sz w:val="28"/>
          <w:szCs w:val="28"/>
        </w:rPr>
      </w:pPr>
    </w:p>
    <w:p w:rsidR="00594408" w:rsidRPr="00057B68" w:rsidRDefault="00594408">
      <w:pPr>
        <w:pStyle w:val="aa"/>
        <w:spacing w:after="0"/>
        <w:ind w:left="0" w:firstLine="900"/>
        <w:jc w:val="both"/>
        <w:rPr>
          <w:b/>
          <w:color w:val="000000"/>
          <w:sz w:val="28"/>
          <w:szCs w:val="28"/>
        </w:rPr>
      </w:pPr>
      <w:r w:rsidRPr="00057B68">
        <w:rPr>
          <w:b/>
          <w:color w:val="000000"/>
          <w:sz w:val="28"/>
          <w:szCs w:val="28"/>
          <w:lang w:val="en-US"/>
        </w:rPr>
        <w:t>VIII</w:t>
      </w:r>
      <w:r w:rsidRPr="00057B68">
        <w:rPr>
          <w:b/>
          <w:color w:val="000000"/>
          <w:sz w:val="28"/>
          <w:szCs w:val="28"/>
        </w:rPr>
        <w:t>. Оценка состояния конкурентной среды на товарном рынке.</w:t>
      </w:r>
    </w:p>
    <w:p w:rsidR="00594408" w:rsidRPr="00970287" w:rsidRDefault="00594408">
      <w:pPr>
        <w:pStyle w:val="aa"/>
        <w:spacing w:after="0"/>
        <w:ind w:left="0" w:firstLine="900"/>
        <w:jc w:val="both"/>
        <w:rPr>
          <w:color w:val="000000"/>
          <w:sz w:val="28"/>
          <w:szCs w:val="28"/>
          <w:highlight w:val="yellow"/>
        </w:rPr>
      </w:pPr>
    </w:p>
    <w:p w:rsidR="00057B68" w:rsidRDefault="00057B68" w:rsidP="00057B68">
      <w:pPr>
        <w:pStyle w:val="aa"/>
        <w:spacing w:after="0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Проведённый анализ состояния конкуренции на рынках алюминиевых банок с крышками показал следующее.</w:t>
      </w:r>
    </w:p>
    <w:p w:rsidR="002C5DF2" w:rsidRDefault="00057B68" w:rsidP="00057B68">
      <w:pPr>
        <w:pStyle w:val="aa"/>
        <w:spacing w:after="0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Рынки алюминиевых банок с крышками к ним в Российской Федерации принадлежат к рынкам с </w:t>
      </w:r>
      <w:r w:rsidR="002C5DF2">
        <w:rPr>
          <w:color w:val="000000"/>
          <w:sz w:val="28"/>
          <w:szCs w:val="28"/>
        </w:rPr>
        <w:t>высоким уровнем концентрации</w:t>
      </w:r>
      <w:r>
        <w:rPr>
          <w:color w:val="000000"/>
          <w:sz w:val="28"/>
          <w:szCs w:val="28"/>
        </w:rPr>
        <w:t xml:space="preserve"> и являются рынками, на которых действует хозяйствующий субъект, занимающий доминирующее </w:t>
      </w:r>
      <w:r w:rsidR="00674D02">
        <w:rPr>
          <w:color w:val="000000"/>
          <w:sz w:val="28"/>
          <w:szCs w:val="28"/>
        </w:rPr>
        <w:t>положение</w:t>
      </w:r>
      <w:r w:rsidR="002C5DF2">
        <w:rPr>
          <w:color w:val="000000"/>
          <w:sz w:val="28"/>
          <w:szCs w:val="28"/>
        </w:rPr>
        <w:t>.</w:t>
      </w:r>
    </w:p>
    <w:p w:rsidR="00E76B26" w:rsidRDefault="00E76B26" w:rsidP="00057B68">
      <w:pPr>
        <w:pStyle w:val="aa"/>
        <w:spacing w:after="0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ООО «Рексам </w:t>
      </w:r>
      <w:proofErr w:type="spellStart"/>
      <w:r>
        <w:rPr>
          <w:color w:val="000000"/>
          <w:sz w:val="28"/>
          <w:szCs w:val="28"/>
        </w:rPr>
        <w:t>Беверидж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Кэн</w:t>
      </w:r>
      <w:proofErr w:type="spellEnd"/>
      <w:r>
        <w:rPr>
          <w:color w:val="000000"/>
          <w:sz w:val="28"/>
          <w:szCs w:val="28"/>
        </w:rPr>
        <w:t xml:space="preserve"> Всеволожск» </w:t>
      </w:r>
      <w:proofErr w:type="gramStart"/>
      <w:r>
        <w:rPr>
          <w:color w:val="000000"/>
          <w:sz w:val="28"/>
          <w:szCs w:val="28"/>
        </w:rPr>
        <w:t>и ООО</w:t>
      </w:r>
      <w:proofErr w:type="gramEnd"/>
      <w:r>
        <w:rPr>
          <w:color w:val="000000"/>
          <w:sz w:val="28"/>
          <w:szCs w:val="28"/>
        </w:rPr>
        <w:t xml:space="preserve"> «Рексам </w:t>
      </w:r>
      <w:proofErr w:type="spellStart"/>
      <w:r>
        <w:rPr>
          <w:color w:val="000000"/>
          <w:sz w:val="28"/>
          <w:szCs w:val="28"/>
        </w:rPr>
        <w:t>Беверидж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Кэн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Наро-Фоминск</w:t>
      </w:r>
      <w:proofErr w:type="spellEnd"/>
      <w:r>
        <w:rPr>
          <w:color w:val="000000"/>
          <w:sz w:val="28"/>
          <w:szCs w:val="28"/>
        </w:rPr>
        <w:t>» в составе группы лиц занимают доминирующее положение на рынках:</w:t>
      </w:r>
    </w:p>
    <w:p w:rsidR="00E76B26" w:rsidRDefault="00E76B26" w:rsidP="00E76B26">
      <w:pPr>
        <w:pStyle w:val="aa"/>
        <w:numPr>
          <w:ilvl w:val="0"/>
          <w:numId w:val="13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Алюминиевых банок объёмом 0,33 л.;</w:t>
      </w:r>
    </w:p>
    <w:p w:rsidR="00E76B26" w:rsidRDefault="00E76B26" w:rsidP="00E76B26">
      <w:pPr>
        <w:pStyle w:val="aa"/>
        <w:numPr>
          <w:ilvl w:val="0"/>
          <w:numId w:val="13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Алюминиевых банок объёмом 0,5 л.</w:t>
      </w:r>
    </w:p>
    <w:p w:rsidR="00E76B26" w:rsidRDefault="009F43A8" w:rsidP="009F43A8">
      <w:pPr>
        <w:pStyle w:val="aa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E76B26">
        <w:rPr>
          <w:color w:val="000000"/>
          <w:sz w:val="28"/>
          <w:szCs w:val="28"/>
        </w:rPr>
        <w:t xml:space="preserve">ООО «Рексам </w:t>
      </w:r>
      <w:proofErr w:type="spellStart"/>
      <w:r w:rsidR="00E76B26">
        <w:rPr>
          <w:color w:val="000000"/>
          <w:sz w:val="28"/>
          <w:szCs w:val="28"/>
        </w:rPr>
        <w:t>Беверидж</w:t>
      </w:r>
      <w:proofErr w:type="spellEnd"/>
      <w:r w:rsidR="00E76B26">
        <w:rPr>
          <w:color w:val="000000"/>
          <w:sz w:val="28"/>
          <w:szCs w:val="28"/>
        </w:rPr>
        <w:t xml:space="preserve"> </w:t>
      </w:r>
      <w:proofErr w:type="spellStart"/>
      <w:r w:rsidR="00E76B26">
        <w:rPr>
          <w:color w:val="000000"/>
          <w:sz w:val="28"/>
          <w:szCs w:val="28"/>
        </w:rPr>
        <w:t>Кэн</w:t>
      </w:r>
      <w:proofErr w:type="spellEnd"/>
      <w:r w:rsidR="00E76B26">
        <w:rPr>
          <w:color w:val="000000"/>
          <w:sz w:val="28"/>
          <w:szCs w:val="28"/>
        </w:rPr>
        <w:t xml:space="preserve"> </w:t>
      </w:r>
      <w:proofErr w:type="spellStart"/>
      <w:r w:rsidR="00E76B26">
        <w:rPr>
          <w:color w:val="000000"/>
          <w:sz w:val="28"/>
          <w:szCs w:val="28"/>
        </w:rPr>
        <w:t>Наро-Фоминск</w:t>
      </w:r>
      <w:proofErr w:type="spellEnd"/>
      <w:r w:rsidR="00E76B26">
        <w:rPr>
          <w:color w:val="000000"/>
          <w:sz w:val="28"/>
          <w:szCs w:val="28"/>
        </w:rPr>
        <w:t>» зан</w:t>
      </w:r>
      <w:r>
        <w:rPr>
          <w:color w:val="000000"/>
          <w:sz w:val="28"/>
          <w:szCs w:val="28"/>
        </w:rPr>
        <w:t xml:space="preserve">имает доминирующее положение на </w:t>
      </w:r>
      <w:r w:rsidR="00E76B26">
        <w:rPr>
          <w:color w:val="000000"/>
          <w:sz w:val="28"/>
          <w:szCs w:val="28"/>
        </w:rPr>
        <w:t>рынках:</w:t>
      </w:r>
    </w:p>
    <w:p w:rsidR="00E76B26" w:rsidRDefault="009F43A8" w:rsidP="009F43A8">
      <w:pPr>
        <w:pStyle w:val="aa"/>
        <w:numPr>
          <w:ilvl w:val="0"/>
          <w:numId w:val="15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Алюминиевых банок объёмом 0,237 л.;</w:t>
      </w:r>
    </w:p>
    <w:p w:rsidR="009F43A8" w:rsidRDefault="009F43A8" w:rsidP="009F43A8">
      <w:pPr>
        <w:pStyle w:val="aa"/>
        <w:numPr>
          <w:ilvl w:val="0"/>
          <w:numId w:val="15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Алюминиевых банок объёмом 0,75 л;</w:t>
      </w:r>
    </w:p>
    <w:p w:rsidR="009F43A8" w:rsidRDefault="009F43A8" w:rsidP="009F43A8">
      <w:pPr>
        <w:pStyle w:val="aa"/>
        <w:numPr>
          <w:ilvl w:val="0"/>
          <w:numId w:val="15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Алюминиевых банок объёмом 1,0 л.</w:t>
      </w:r>
    </w:p>
    <w:p w:rsidR="00042C26" w:rsidRDefault="00042C26" w:rsidP="00042C26">
      <w:pPr>
        <w:pStyle w:val="aa"/>
        <w:spacing w:after="0"/>
        <w:ind w:left="0"/>
        <w:jc w:val="both"/>
        <w:rPr>
          <w:spacing w:val="-6"/>
          <w:sz w:val="16"/>
          <w:szCs w:val="16"/>
        </w:rPr>
      </w:pPr>
    </w:p>
    <w:p w:rsidR="00057B68" w:rsidRDefault="00057B68" w:rsidP="00057B68">
      <w:pPr>
        <w:pStyle w:val="aa"/>
        <w:spacing w:after="0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Рынки алюминиевых банок с крышками к ним характеризуются наличием значительных экономических и административных барьеров, препятствующих входу на рынок новых хозяйствующих субъектов. </w:t>
      </w:r>
    </w:p>
    <w:p w:rsidR="007F64F4" w:rsidRDefault="007F64F4" w:rsidP="00057B68">
      <w:pPr>
        <w:pStyle w:val="aa"/>
        <w:spacing w:after="0"/>
        <w:ind w:left="0" w:firstLine="900"/>
        <w:jc w:val="both"/>
        <w:rPr>
          <w:color w:val="000000"/>
          <w:sz w:val="28"/>
          <w:szCs w:val="28"/>
        </w:rPr>
      </w:pPr>
    </w:p>
    <w:p w:rsidR="007F64F4" w:rsidRDefault="007F64F4" w:rsidP="007F6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ED5530">
        <w:rPr>
          <w:sz w:val="28"/>
          <w:szCs w:val="28"/>
        </w:rPr>
        <w:t xml:space="preserve"> </w:t>
      </w:r>
      <w:r w:rsidR="00665408">
        <w:rPr>
          <w:sz w:val="28"/>
          <w:szCs w:val="28"/>
        </w:rPr>
        <w:t>1</w:t>
      </w:r>
      <w:r w:rsidR="009F43A8">
        <w:rPr>
          <w:sz w:val="28"/>
          <w:szCs w:val="28"/>
        </w:rPr>
        <w:t xml:space="preserve"> для служебного пользования</w:t>
      </w:r>
      <w:r w:rsidR="00BB79A0">
        <w:rPr>
          <w:sz w:val="28"/>
          <w:szCs w:val="28"/>
        </w:rPr>
        <w:t>.</w:t>
      </w:r>
    </w:p>
    <w:p w:rsidR="007F64F4" w:rsidRDefault="007F64F4" w:rsidP="007F6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ED5530">
        <w:rPr>
          <w:sz w:val="28"/>
          <w:szCs w:val="28"/>
        </w:rPr>
        <w:t xml:space="preserve"> </w:t>
      </w:r>
      <w:r w:rsidR="00B402C6">
        <w:rPr>
          <w:sz w:val="28"/>
          <w:szCs w:val="28"/>
        </w:rPr>
        <w:t>2</w:t>
      </w:r>
      <w:r w:rsidR="009F43A8">
        <w:rPr>
          <w:sz w:val="28"/>
          <w:szCs w:val="28"/>
        </w:rPr>
        <w:t xml:space="preserve"> для служебного пользования</w:t>
      </w:r>
      <w:r w:rsidR="00BB79A0">
        <w:rPr>
          <w:sz w:val="28"/>
          <w:szCs w:val="28"/>
        </w:rPr>
        <w:t>.</w:t>
      </w:r>
    </w:p>
    <w:p w:rsidR="00DF08C0" w:rsidRPr="00425057" w:rsidRDefault="00834FB0" w:rsidP="00425057">
      <w:pPr>
        <w:ind w:firstLine="709"/>
        <w:jc w:val="both"/>
        <w:rPr>
          <w:sz w:val="28"/>
          <w:szCs w:val="28"/>
        </w:rPr>
        <w:sectPr w:rsidR="00DF08C0" w:rsidRPr="00425057" w:rsidSect="008C52C8">
          <w:headerReference w:type="default" r:id="rId9"/>
          <w:pgSz w:w="11905" w:h="16837"/>
          <w:pgMar w:top="1098" w:right="851" w:bottom="709" w:left="1418" w:header="709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Приложение №</w:t>
      </w:r>
      <w:r w:rsidR="00ED553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F43A8" w:rsidRPr="009F43A8">
        <w:rPr>
          <w:sz w:val="28"/>
          <w:szCs w:val="28"/>
        </w:rPr>
        <w:t xml:space="preserve"> </w:t>
      </w:r>
      <w:r w:rsidR="009F43A8">
        <w:rPr>
          <w:sz w:val="28"/>
          <w:szCs w:val="28"/>
        </w:rPr>
        <w:t>для служебного пользования</w:t>
      </w:r>
      <w:r w:rsidR="00BB79A0">
        <w:rPr>
          <w:sz w:val="28"/>
          <w:szCs w:val="28"/>
        </w:rPr>
        <w:t>.</w:t>
      </w:r>
      <w:bookmarkStart w:id="0" w:name="_GoBack"/>
      <w:bookmarkEnd w:id="0"/>
    </w:p>
    <w:p w:rsidR="000C3BAF" w:rsidRDefault="000C3BAF">
      <w:pPr>
        <w:jc w:val="both"/>
        <w:rPr>
          <w:i/>
          <w:iCs/>
        </w:rPr>
      </w:pPr>
    </w:p>
    <w:sectPr w:rsidR="000C3BAF" w:rsidSect="00DF08C0">
      <w:pgSz w:w="16837" w:h="11905" w:orient="landscape"/>
      <w:pgMar w:top="851" w:right="709" w:bottom="1418" w:left="1098" w:header="709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FB1288" w15:done="0"/>
  <w15:commentEx w15:paraId="4902E278" w15:done="0"/>
  <w15:commentEx w15:paraId="0EB6E1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E1" w:rsidRDefault="00102FE1">
      <w:r>
        <w:separator/>
      </w:r>
    </w:p>
  </w:endnote>
  <w:endnote w:type="continuationSeparator" w:id="0">
    <w:p w:rsidR="00102FE1" w:rsidRDefault="0010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E1" w:rsidRDefault="00102FE1">
      <w:r>
        <w:separator/>
      </w:r>
    </w:p>
  </w:footnote>
  <w:footnote w:type="continuationSeparator" w:id="0">
    <w:p w:rsidR="00102FE1" w:rsidRDefault="00102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63" w:rsidRPr="007E4B0A" w:rsidRDefault="00D72E49">
    <w:pPr>
      <w:pStyle w:val="af3"/>
      <w:jc w:val="center"/>
    </w:pPr>
    <w:r>
      <w:fldChar w:fldCharType="begin"/>
    </w:r>
    <w:r w:rsidR="00D63B2B">
      <w:instrText xml:space="preserve"> PAGE </w:instrText>
    </w:r>
    <w:r>
      <w:fldChar w:fldCharType="separate"/>
    </w:r>
    <w:r w:rsidR="009F5A28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7538"/>
    <w:multiLevelType w:val="hybridMultilevel"/>
    <w:tmpl w:val="7AEC4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7183C"/>
    <w:multiLevelType w:val="hybridMultilevel"/>
    <w:tmpl w:val="BC7A0D6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8DA0805"/>
    <w:multiLevelType w:val="hybridMultilevel"/>
    <w:tmpl w:val="CAA25774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">
    <w:nsid w:val="52EE2A7A"/>
    <w:multiLevelType w:val="hybridMultilevel"/>
    <w:tmpl w:val="2926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F4AAD"/>
    <w:multiLevelType w:val="hybridMultilevel"/>
    <w:tmpl w:val="03A2C13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5EAC4134"/>
    <w:multiLevelType w:val="hybridMultilevel"/>
    <w:tmpl w:val="7382A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3A6E4F"/>
    <w:multiLevelType w:val="hybridMultilevel"/>
    <w:tmpl w:val="1D0220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4C4292"/>
    <w:multiLevelType w:val="hybridMultilevel"/>
    <w:tmpl w:val="58785062"/>
    <w:lvl w:ilvl="0" w:tplc="80C44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3F5252"/>
    <w:multiLevelType w:val="hybridMultilevel"/>
    <w:tmpl w:val="B3A2F9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D40100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724D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84676F"/>
    <w:multiLevelType w:val="hybridMultilevel"/>
    <w:tmpl w:val="EB8AD3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4B33AE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7EB779A9"/>
    <w:multiLevelType w:val="hybridMultilevel"/>
    <w:tmpl w:val="347C0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967AB0"/>
    <w:multiLevelType w:val="hybridMultilevel"/>
    <w:tmpl w:val="F22E4FA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14"/>
  </w:num>
  <w:num w:numId="14">
    <w:abstractNumId w:val="2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изова Мария Сергеевна">
    <w15:presenceInfo w15:providerId="AD" w15:userId="S-1-5-21-1946519835-3947329076-1904122579-2146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C7A38"/>
    <w:rsid w:val="000148E1"/>
    <w:rsid w:val="00014C94"/>
    <w:rsid w:val="00022745"/>
    <w:rsid w:val="0002727E"/>
    <w:rsid w:val="00042C26"/>
    <w:rsid w:val="00044F35"/>
    <w:rsid w:val="00047CD0"/>
    <w:rsid w:val="000525E5"/>
    <w:rsid w:val="00057B68"/>
    <w:rsid w:val="00063E39"/>
    <w:rsid w:val="00071CD5"/>
    <w:rsid w:val="00074643"/>
    <w:rsid w:val="000819EF"/>
    <w:rsid w:val="00081C59"/>
    <w:rsid w:val="00087065"/>
    <w:rsid w:val="000907F0"/>
    <w:rsid w:val="000A0B23"/>
    <w:rsid w:val="000A5A0C"/>
    <w:rsid w:val="000A7930"/>
    <w:rsid w:val="000B6A97"/>
    <w:rsid w:val="000C3BAF"/>
    <w:rsid w:val="000D0D8D"/>
    <w:rsid w:val="000D47EE"/>
    <w:rsid w:val="000E3E9B"/>
    <w:rsid w:val="000F1CEE"/>
    <w:rsid w:val="000F378F"/>
    <w:rsid w:val="000F4216"/>
    <w:rsid w:val="000F5A90"/>
    <w:rsid w:val="000F64E3"/>
    <w:rsid w:val="00102E6B"/>
    <w:rsid w:val="00102FE1"/>
    <w:rsid w:val="00112163"/>
    <w:rsid w:val="00114718"/>
    <w:rsid w:val="00122D94"/>
    <w:rsid w:val="001236A2"/>
    <w:rsid w:val="0013229C"/>
    <w:rsid w:val="00140541"/>
    <w:rsid w:val="001427AE"/>
    <w:rsid w:val="00142AF2"/>
    <w:rsid w:val="00144AE3"/>
    <w:rsid w:val="00155CC1"/>
    <w:rsid w:val="00157B2A"/>
    <w:rsid w:val="00173AE9"/>
    <w:rsid w:val="00183266"/>
    <w:rsid w:val="00194F7E"/>
    <w:rsid w:val="0019700F"/>
    <w:rsid w:val="001A4191"/>
    <w:rsid w:val="001A7CD7"/>
    <w:rsid w:val="001B67D8"/>
    <w:rsid w:val="001B7909"/>
    <w:rsid w:val="001C6A45"/>
    <w:rsid w:val="001D194C"/>
    <w:rsid w:val="001E5E39"/>
    <w:rsid w:val="001E5F5E"/>
    <w:rsid w:val="001E6424"/>
    <w:rsid w:val="001F114F"/>
    <w:rsid w:val="001F49AD"/>
    <w:rsid w:val="001F5968"/>
    <w:rsid w:val="00203B67"/>
    <w:rsid w:val="00206FD4"/>
    <w:rsid w:val="00217B97"/>
    <w:rsid w:val="00226B80"/>
    <w:rsid w:val="00227622"/>
    <w:rsid w:val="00234644"/>
    <w:rsid w:val="002369B5"/>
    <w:rsid w:val="0024624B"/>
    <w:rsid w:val="002607A1"/>
    <w:rsid w:val="00264EFB"/>
    <w:rsid w:val="002756EF"/>
    <w:rsid w:val="002770FA"/>
    <w:rsid w:val="00280A5A"/>
    <w:rsid w:val="002852DC"/>
    <w:rsid w:val="00290269"/>
    <w:rsid w:val="00291051"/>
    <w:rsid w:val="00292282"/>
    <w:rsid w:val="00294E67"/>
    <w:rsid w:val="002957F1"/>
    <w:rsid w:val="00296CD7"/>
    <w:rsid w:val="00297A4F"/>
    <w:rsid w:val="002A2FF5"/>
    <w:rsid w:val="002A50DF"/>
    <w:rsid w:val="002A61F3"/>
    <w:rsid w:val="002B1B35"/>
    <w:rsid w:val="002B7EBB"/>
    <w:rsid w:val="002C00D1"/>
    <w:rsid w:val="002C2FE0"/>
    <w:rsid w:val="002C5DF2"/>
    <w:rsid w:val="002C78EF"/>
    <w:rsid w:val="002D0D3F"/>
    <w:rsid w:val="002D1388"/>
    <w:rsid w:val="002D6BDE"/>
    <w:rsid w:val="002E3CE8"/>
    <w:rsid w:val="002E7693"/>
    <w:rsid w:val="002F1E43"/>
    <w:rsid w:val="002F6449"/>
    <w:rsid w:val="00304EF2"/>
    <w:rsid w:val="003055CA"/>
    <w:rsid w:val="00305F1B"/>
    <w:rsid w:val="00312F3D"/>
    <w:rsid w:val="00314CCF"/>
    <w:rsid w:val="00314D75"/>
    <w:rsid w:val="0031591E"/>
    <w:rsid w:val="003228DF"/>
    <w:rsid w:val="0033177B"/>
    <w:rsid w:val="00342B83"/>
    <w:rsid w:val="00361E72"/>
    <w:rsid w:val="00364B7B"/>
    <w:rsid w:val="00376854"/>
    <w:rsid w:val="00382994"/>
    <w:rsid w:val="00395364"/>
    <w:rsid w:val="00395DE9"/>
    <w:rsid w:val="003A6F0C"/>
    <w:rsid w:val="003B7B53"/>
    <w:rsid w:val="003C677D"/>
    <w:rsid w:val="003E14DF"/>
    <w:rsid w:val="003E2CE9"/>
    <w:rsid w:val="003E7F1C"/>
    <w:rsid w:val="003F2903"/>
    <w:rsid w:val="003F2A9F"/>
    <w:rsid w:val="003F7362"/>
    <w:rsid w:val="00403F62"/>
    <w:rsid w:val="00407957"/>
    <w:rsid w:val="00407F59"/>
    <w:rsid w:val="00412867"/>
    <w:rsid w:val="00417211"/>
    <w:rsid w:val="00420DAF"/>
    <w:rsid w:val="00421C2B"/>
    <w:rsid w:val="00425057"/>
    <w:rsid w:val="00426834"/>
    <w:rsid w:val="00435A0C"/>
    <w:rsid w:val="00440595"/>
    <w:rsid w:val="00443532"/>
    <w:rsid w:val="004438BC"/>
    <w:rsid w:val="0046165A"/>
    <w:rsid w:val="00461975"/>
    <w:rsid w:val="004720A3"/>
    <w:rsid w:val="00473FD2"/>
    <w:rsid w:val="004A01D2"/>
    <w:rsid w:val="004A0625"/>
    <w:rsid w:val="004A35EA"/>
    <w:rsid w:val="004B5285"/>
    <w:rsid w:val="004D5673"/>
    <w:rsid w:val="00503E91"/>
    <w:rsid w:val="00504D36"/>
    <w:rsid w:val="0050752E"/>
    <w:rsid w:val="0051171B"/>
    <w:rsid w:val="005370E1"/>
    <w:rsid w:val="0055128B"/>
    <w:rsid w:val="00562DB6"/>
    <w:rsid w:val="00591D76"/>
    <w:rsid w:val="00594408"/>
    <w:rsid w:val="005A4827"/>
    <w:rsid w:val="005A5B76"/>
    <w:rsid w:val="005B3F5C"/>
    <w:rsid w:val="005B6AC1"/>
    <w:rsid w:val="005C4787"/>
    <w:rsid w:val="005D378D"/>
    <w:rsid w:val="005D691A"/>
    <w:rsid w:val="005E13E5"/>
    <w:rsid w:val="005E2396"/>
    <w:rsid w:val="005E60EE"/>
    <w:rsid w:val="005E702D"/>
    <w:rsid w:val="00601121"/>
    <w:rsid w:val="00605682"/>
    <w:rsid w:val="0060632C"/>
    <w:rsid w:val="00606441"/>
    <w:rsid w:val="00611ED7"/>
    <w:rsid w:val="006127DF"/>
    <w:rsid w:val="00620CDB"/>
    <w:rsid w:val="006243A7"/>
    <w:rsid w:val="00631933"/>
    <w:rsid w:val="00634753"/>
    <w:rsid w:val="006369AF"/>
    <w:rsid w:val="00640455"/>
    <w:rsid w:val="0065062A"/>
    <w:rsid w:val="00652771"/>
    <w:rsid w:val="00653B0D"/>
    <w:rsid w:val="00653FBC"/>
    <w:rsid w:val="00662792"/>
    <w:rsid w:val="006651F1"/>
    <w:rsid w:val="00665408"/>
    <w:rsid w:val="00674434"/>
    <w:rsid w:val="00674D02"/>
    <w:rsid w:val="006819E4"/>
    <w:rsid w:val="0068670E"/>
    <w:rsid w:val="00693F06"/>
    <w:rsid w:val="006C5E6D"/>
    <w:rsid w:val="006D1F5C"/>
    <w:rsid w:val="006D6161"/>
    <w:rsid w:val="006E6D2F"/>
    <w:rsid w:val="006F185C"/>
    <w:rsid w:val="006F6205"/>
    <w:rsid w:val="006F64E0"/>
    <w:rsid w:val="0070118E"/>
    <w:rsid w:val="00716740"/>
    <w:rsid w:val="007266BB"/>
    <w:rsid w:val="0073164C"/>
    <w:rsid w:val="00733C56"/>
    <w:rsid w:val="00736920"/>
    <w:rsid w:val="00736CC9"/>
    <w:rsid w:val="007401A0"/>
    <w:rsid w:val="00744FC6"/>
    <w:rsid w:val="007461D1"/>
    <w:rsid w:val="007528BB"/>
    <w:rsid w:val="0075304D"/>
    <w:rsid w:val="00754A27"/>
    <w:rsid w:val="007635AB"/>
    <w:rsid w:val="00765201"/>
    <w:rsid w:val="0076521E"/>
    <w:rsid w:val="00767E93"/>
    <w:rsid w:val="007720CA"/>
    <w:rsid w:val="00775AEB"/>
    <w:rsid w:val="00787B77"/>
    <w:rsid w:val="00793143"/>
    <w:rsid w:val="00794AC8"/>
    <w:rsid w:val="00795EA8"/>
    <w:rsid w:val="00797FEF"/>
    <w:rsid w:val="007A1D46"/>
    <w:rsid w:val="007B5AA8"/>
    <w:rsid w:val="007C0390"/>
    <w:rsid w:val="007C55E3"/>
    <w:rsid w:val="007C58EE"/>
    <w:rsid w:val="007D18ED"/>
    <w:rsid w:val="007D1A97"/>
    <w:rsid w:val="007E43C7"/>
    <w:rsid w:val="007E4B0A"/>
    <w:rsid w:val="007F64F4"/>
    <w:rsid w:val="00806136"/>
    <w:rsid w:val="008062B9"/>
    <w:rsid w:val="008068CF"/>
    <w:rsid w:val="0080730E"/>
    <w:rsid w:val="00810960"/>
    <w:rsid w:val="00816A48"/>
    <w:rsid w:val="00821CA7"/>
    <w:rsid w:val="00821CBD"/>
    <w:rsid w:val="008236CD"/>
    <w:rsid w:val="008302E6"/>
    <w:rsid w:val="00834FB0"/>
    <w:rsid w:val="00845F48"/>
    <w:rsid w:val="00847D22"/>
    <w:rsid w:val="00851982"/>
    <w:rsid w:val="008556BC"/>
    <w:rsid w:val="008642E4"/>
    <w:rsid w:val="00871283"/>
    <w:rsid w:val="00876B18"/>
    <w:rsid w:val="008916B3"/>
    <w:rsid w:val="008918E3"/>
    <w:rsid w:val="008A24CB"/>
    <w:rsid w:val="008A2925"/>
    <w:rsid w:val="008A71E2"/>
    <w:rsid w:val="008A758A"/>
    <w:rsid w:val="008C52C8"/>
    <w:rsid w:val="008D489A"/>
    <w:rsid w:val="008D5276"/>
    <w:rsid w:val="008D69BA"/>
    <w:rsid w:val="008F519B"/>
    <w:rsid w:val="008F6DC7"/>
    <w:rsid w:val="00905B46"/>
    <w:rsid w:val="009127A4"/>
    <w:rsid w:val="00915C77"/>
    <w:rsid w:val="00917CDE"/>
    <w:rsid w:val="00923491"/>
    <w:rsid w:val="0093041E"/>
    <w:rsid w:val="00933804"/>
    <w:rsid w:val="00935854"/>
    <w:rsid w:val="00940FF7"/>
    <w:rsid w:val="00943A1F"/>
    <w:rsid w:val="009457F0"/>
    <w:rsid w:val="00962180"/>
    <w:rsid w:val="009701A0"/>
    <w:rsid w:val="00970287"/>
    <w:rsid w:val="009704B2"/>
    <w:rsid w:val="00991D25"/>
    <w:rsid w:val="0099688D"/>
    <w:rsid w:val="009A3FA7"/>
    <w:rsid w:val="009A4DF6"/>
    <w:rsid w:val="009D6D14"/>
    <w:rsid w:val="009F43A8"/>
    <w:rsid w:val="009F5A28"/>
    <w:rsid w:val="009F75D1"/>
    <w:rsid w:val="00A21D0D"/>
    <w:rsid w:val="00A23994"/>
    <w:rsid w:val="00A30B1B"/>
    <w:rsid w:val="00A3628B"/>
    <w:rsid w:val="00A37605"/>
    <w:rsid w:val="00A40F54"/>
    <w:rsid w:val="00A43F56"/>
    <w:rsid w:val="00A5615C"/>
    <w:rsid w:val="00A56A22"/>
    <w:rsid w:val="00A60E63"/>
    <w:rsid w:val="00A662AA"/>
    <w:rsid w:val="00A75852"/>
    <w:rsid w:val="00A819EC"/>
    <w:rsid w:val="00A84CD7"/>
    <w:rsid w:val="00A910C4"/>
    <w:rsid w:val="00A933EB"/>
    <w:rsid w:val="00A95759"/>
    <w:rsid w:val="00AA13E2"/>
    <w:rsid w:val="00AA382D"/>
    <w:rsid w:val="00AA7A37"/>
    <w:rsid w:val="00AA7AF8"/>
    <w:rsid w:val="00AB09CD"/>
    <w:rsid w:val="00AB0C08"/>
    <w:rsid w:val="00AB4EE9"/>
    <w:rsid w:val="00AC237E"/>
    <w:rsid w:val="00AC2E83"/>
    <w:rsid w:val="00AD0EE6"/>
    <w:rsid w:val="00AD4307"/>
    <w:rsid w:val="00AE4FDD"/>
    <w:rsid w:val="00AF2D61"/>
    <w:rsid w:val="00AF2DF3"/>
    <w:rsid w:val="00AF3668"/>
    <w:rsid w:val="00AF611A"/>
    <w:rsid w:val="00B001D4"/>
    <w:rsid w:val="00B01EDA"/>
    <w:rsid w:val="00B060EB"/>
    <w:rsid w:val="00B07392"/>
    <w:rsid w:val="00B07BC2"/>
    <w:rsid w:val="00B11189"/>
    <w:rsid w:val="00B2037F"/>
    <w:rsid w:val="00B27B02"/>
    <w:rsid w:val="00B30B16"/>
    <w:rsid w:val="00B3135C"/>
    <w:rsid w:val="00B31C47"/>
    <w:rsid w:val="00B32F0C"/>
    <w:rsid w:val="00B33BE9"/>
    <w:rsid w:val="00B34D5E"/>
    <w:rsid w:val="00B3561D"/>
    <w:rsid w:val="00B402C6"/>
    <w:rsid w:val="00B43FA5"/>
    <w:rsid w:val="00B445DF"/>
    <w:rsid w:val="00B447CF"/>
    <w:rsid w:val="00B64A72"/>
    <w:rsid w:val="00B664FB"/>
    <w:rsid w:val="00B678F7"/>
    <w:rsid w:val="00B72CE0"/>
    <w:rsid w:val="00B76E2C"/>
    <w:rsid w:val="00B77279"/>
    <w:rsid w:val="00B86331"/>
    <w:rsid w:val="00B87060"/>
    <w:rsid w:val="00B87E27"/>
    <w:rsid w:val="00B9433D"/>
    <w:rsid w:val="00B953BF"/>
    <w:rsid w:val="00BB6711"/>
    <w:rsid w:val="00BB79A0"/>
    <w:rsid w:val="00BC2E1D"/>
    <w:rsid w:val="00BF454A"/>
    <w:rsid w:val="00BF73D7"/>
    <w:rsid w:val="00C02456"/>
    <w:rsid w:val="00C02902"/>
    <w:rsid w:val="00C02E9E"/>
    <w:rsid w:val="00C04FAC"/>
    <w:rsid w:val="00C3548B"/>
    <w:rsid w:val="00C4020C"/>
    <w:rsid w:val="00C4385B"/>
    <w:rsid w:val="00C44F10"/>
    <w:rsid w:val="00C46E22"/>
    <w:rsid w:val="00C510E1"/>
    <w:rsid w:val="00C55E59"/>
    <w:rsid w:val="00C73B6A"/>
    <w:rsid w:val="00C7521F"/>
    <w:rsid w:val="00C80A60"/>
    <w:rsid w:val="00C9061D"/>
    <w:rsid w:val="00CA0310"/>
    <w:rsid w:val="00CA1748"/>
    <w:rsid w:val="00CB0186"/>
    <w:rsid w:val="00CB1395"/>
    <w:rsid w:val="00CB497A"/>
    <w:rsid w:val="00CC1C04"/>
    <w:rsid w:val="00CC5E59"/>
    <w:rsid w:val="00CC76F8"/>
    <w:rsid w:val="00CF7DB1"/>
    <w:rsid w:val="00D0230A"/>
    <w:rsid w:val="00D151DF"/>
    <w:rsid w:val="00D22EA7"/>
    <w:rsid w:val="00D332F7"/>
    <w:rsid w:val="00D343C8"/>
    <w:rsid w:val="00D57842"/>
    <w:rsid w:val="00D57D4A"/>
    <w:rsid w:val="00D63B2B"/>
    <w:rsid w:val="00D72E49"/>
    <w:rsid w:val="00D745BF"/>
    <w:rsid w:val="00D85A46"/>
    <w:rsid w:val="00D91E30"/>
    <w:rsid w:val="00D93581"/>
    <w:rsid w:val="00DA6964"/>
    <w:rsid w:val="00DA7AE2"/>
    <w:rsid w:val="00DB06DD"/>
    <w:rsid w:val="00DD2041"/>
    <w:rsid w:val="00DD24CC"/>
    <w:rsid w:val="00DF08C0"/>
    <w:rsid w:val="00DF11BD"/>
    <w:rsid w:val="00DF6FA8"/>
    <w:rsid w:val="00E0116F"/>
    <w:rsid w:val="00E24062"/>
    <w:rsid w:val="00E250DE"/>
    <w:rsid w:val="00E25FFF"/>
    <w:rsid w:val="00E33008"/>
    <w:rsid w:val="00E3520A"/>
    <w:rsid w:val="00E50BAB"/>
    <w:rsid w:val="00E53399"/>
    <w:rsid w:val="00E5414D"/>
    <w:rsid w:val="00E54D9C"/>
    <w:rsid w:val="00E60A97"/>
    <w:rsid w:val="00E67F8E"/>
    <w:rsid w:val="00E714D4"/>
    <w:rsid w:val="00E768A6"/>
    <w:rsid w:val="00E76B26"/>
    <w:rsid w:val="00E77123"/>
    <w:rsid w:val="00E86DEC"/>
    <w:rsid w:val="00E87CF0"/>
    <w:rsid w:val="00E92918"/>
    <w:rsid w:val="00E929A3"/>
    <w:rsid w:val="00EC4CA3"/>
    <w:rsid w:val="00EC57B1"/>
    <w:rsid w:val="00EC74C9"/>
    <w:rsid w:val="00ED0361"/>
    <w:rsid w:val="00ED4DBC"/>
    <w:rsid w:val="00ED5530"/>
    <w:rsid w:val="00EF4A51"/>
    <w:rsid w:val="00F0266B"/>
    <w:rsid w:val="00F03577"/>
    <w:rsid w:val="00F06EB5"/>
    <w:rsid w:val="00F135DD"/>
    <w:rsid w:val="00F20C14"/>
    <w:rsid w:val="00F23008"/>
    <w:rsid w:val="00F267B7"/>
    <w:rsid w:val="00F52517"/>
    <w:rsid w:val="00F53B3E"/>
    <w:rsid w:val="00F60837"/>
    <w:rsid w:val="00F75315"/>
    <w:rsid w:val="00F95462"/>
    <w:rsid w:val="00FA4D5A"/>
    <w:rsid w:val="00FB2D0D"/>
    <w:rsid w:val="00FB35BF"/>
    <w:rsid w:val="00FC3DEB"/>
    <w:rsid w:val="00FC7A38"/>
    <w:rsid w:val="00FD6E6F"/>
    <w:rsid w:val="00FE04AD"/>
    <w:rsid w:val="00FF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F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87CF0"/>
  </w:style>
  <w:style w:type="character" w:customStyle="1" w:styleId="WW-Absatz-Standardschriftart">
    <w:name w:val="WW-Absatz-Standardschriftart"/>
    <w:rsid w:val="00E87CF0"/>
  </w:style>
  <w:style w:type="character" w:customStyle="1" w:styleId="WW-Absatz-Standardschriftart1">
    <w:name w:val="WW-Absatz-Standardschriftart1"/>
    <w:rsid w:val="00E87CF0"/>
  </w:style>
  <w:style w:type="character" w:customStyle="1" w:styleId="WW-Absatz-Standardschriftart11">
    <w:name w:val="WW-Absatz-Standardschriftart11"/>
    <w:rsid w:val="00E87CF0"/>
  </w:style>
  <w:style w:type="character" w:customStyle="1" w:styleId="WW-Absatz-Standardschriftart111">
    <w:name w:val="WW-Absatz-Standardschriftart111"/>
    <w:rsid w:val="00E87CF0"/>
  </w:style>
  <w:style w:type="character" w:customStyle="1" w:styleId="WW-Absatz-Standardschriftart1111">
    <w:name w:val="WW-Absatz-Standardschriftart1111"/>
    <w:rsid w:val="00E87CF0"/>
  </w:style>
  <w:style w:type="character" w:customStyle="1" w:styleId="WW-Absatz-Standardschriftart11111">
    <w:name w:val="WW-Absatz-Standardschriftart11111"/>
    <w:rsid w:val="00E87CF0"/>
  </w:style>
  <w:style w:type="character" w:customStyle="1" w:styleId="WW-Absatz-Standardschriftart111111">
    <w:name w:val="WW-Absatz-Standardschriftart111111"/>
    <w:rsid w:val="00E87CF0"/>
  </w:style>
  <w:style w:type="character" w:customStyle="1" w:styleId="WW-Absatz-Standardschriftart1111111">
    <w:name w:val="WW-Absatz-Standardschriftart1111111"/>
    <w:rsid w:val="00E87CF0"/>
  </w:style>
  <w:style w:type="character" w:customStyle="1" w:styleId="WW-Absatz-Standardschriftart11111111">
    <w:name w:val="WW-Absatz-Standardschriftart11111111"/>
    <w:rsid w:val="00E87CF0"/>
  </w:style>
  <w:style w:type="character" w:customStyle="1" w:styleId="WW-Absatz-Standardschriftart111111111">
    <w:name w:val="WW-Absatz-Standardschriftart111111111"/>
    <w:rsid w:val="00E87CF0"/>
  </w:style>
  <w:style w:type="character" w:customStyle="1" w:styleId="WW-Absatz-Standardschriftart1111111111">
    <w:name w:val="WW-Absatz-Standardschriftart1111111111"/>
    <w:rsid w:val="00E87CF0"/>
  </w:style>
  <w:style w:type="character" w:customStyle="1" w:styleId="WW-Absatz-Standardschriftart11111111111">
    <w:name w:val="WW-Absatz-Standardschriftart11111111111"/>
    <w:rsid w:val="00E87CF0"/>
  </w:style>
  <w:style w:type="character" w:customStyle="1" w:styleId="WW-Absatz-Standardschriftart111111111111">
    <w:name w:val="WW-Absatz-Standardschriftart111111111111"/>
    <w:rsid w:val="00E87CF0"/>
  </w:style>
  <w:style w:type="character" w:customStyle="1" w:styleId="WW-Absatz-Standardschriftart1111111111111">
    <w:name w:val="WW-Absatz-Standardschriftart1111111111111"/>
    <w:rsid w:val="00E87CF0"/>
  </w:style>
  <w:style w:type="character" w:customStyle="1" w:styleId="WW-Absatz-Standardschriftart11111111111111">
    <w:name w:val="WW-Absatz-Standardschriftart11111111111111"/>
    <w:rsid w:val="00E87CF0"/>
  </w:style>
  <w:style w:type="character" w:customStyle="1" w:styleId="WW-Absatz-Standardschriftart111111111111111">
    <w:name w:val="WW-Absatz-Standardschriftart111111111111111"/>
    <w:rsid w:val="00E87CF0"/>
  </w:style>
  <w:style w:type="character" w:customStyle="1" w:styleId="WW-Absatz-Standardschriftart1111111111111111">
    <w:name w:val="WW-Absatz-Standardschriftart1111111111111111"/>
    <w:rsid w:val="00E87CF0"/>
  </w:style>
  <w:style w:type="character" w:customStyle="1" w:styleId="WW-Absatz-Standardschriftart11111111111111111">
    <w:name w:val="WW-Absatz-Standardschriftart11111111111111111"/>
    <w:rsid w:val="00E87CF0"/>
  </w:style>
  <w:style w:type="character" w:customStyle="1" w:styleId="WW-Absatz-Standardschriftart111111111111111111">
    <w:name w:val="WW-Absatz-Standardschriftart111111111111111111"/>
    <w:rsid w:val="00E87CF0"/>
  </w:style>
  <w:style w:type="character" w:customStyle="1" w:styleId="WW-Absatz-Standardschriftart1111111111111111111">
    <w:name w:val="WW-Absatz-Standardschriftart1111111111111111111"/>
    <w:rsid w:val="00E87CF0"/>
  </w:style>
  <w:style w:type="character" w:customStyle="1" w:styleId="WW-Absatz-Standardschriftart11111111111111111111">
    <w:name w:val="WW-Absatz-Standardschriftart11111111111111111111"/>
    <w:rsid w:val="00E87CF0"/>
  </w:style>
  <w:style w:type="character" w:customStyle="1" w:styleId="WW-Absatz-Standardschriftart111111111111111111111">
    <w:name w:val="WW-Absatz-Standardschriftart111111111111111111111"/>
    <w:rsid w:val="00E87CF0"/>
  </w:style>
  <w:style w:type="character" w:customStyle="1" w:styleId="WW-Absatz-Standardschriftart1111111111111111111111">
    <w:name w:val="WW-Absatz-Standardschriftart1111111111111111111111"/>
    <w:rsid w:val="00E87CF0"/>
  </w:style>
  <w:style w:type="character" w:customStyle="1" w:styleId="2">
    <w:name w:val="Основной шрифт абзаца2"/>
    <w:rsid w:val="00E87CF0"/>
  </w:style>
  <w:style w:type="character" w:customStyle="1" w:styleId="WW-Absatz-Standardschriftart11111111111111111111111">
    <w:name w:val="WW-Absatz-Standardschriftart11111111111111111111111"/>
    <w:rsid w:val="00E87CF0"/>
  </w:style>
  <w:style w:type="character" w:customStyle="1" w:styleId="1">
    <w:name w:val="Основной шрифт абзаца1"/>
    <w:rsid w:val="00E87CF0"/>
  </w:style>
  <w:style w:type="character" w:styleId="a3">
    <w:name w:val="Strong"/>
    <w:qFormat/>
    <w:rsid w:val="00E87CF0"/>
    <w:rPr>
      <w:b/>
      <w:bCs/>
    </w:rPr>
  </w:style>
  <w:style w:type="character" w:customStyle="1" w:styleId="a4">
    <w:name w:val="Символ нумерации"/>
    <w:rsid w:val="00E87CF0"/>
  </w:style>
  <w:style w:type="paragraph" w:customStyle="1" w:styleId="a5">
    <w:name w:val="Заголовок"/>
    <w:basedOn w:val="a"/>
    <w:next w:val="a6"/>
    <w:rsid w:val="00E87C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7CF0"/>
    <w:pPr>
      <w:spacing w:after="120"/>
    </w:pPr>
  </w:style>
  <w:style w:type="paragraph" w:styleId="a7">
    <w:name w:val="List"/>
    <w:basedOn w:val="a6"/>
    <w:rsid w:val="00E87CF0"/>
    <w:rPr>
      <w:rFonts w:ascii="Arial" w:hAnsi="Arial" w:cs="Tahoma"/>
    </w:rPr>
  </w:style>
  <w:style w:type="paragraph" w:customStyle="1" w:styleId="20">
    <w:name w:val="Название2"/>
    <w:basedOn w:val="a"/>
    <w:rsid w:val="00E87CF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E87CF0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E87CF0"/>
  </w:style>
  <w:style w:type="paragraph" w:styleId="a9">
    <w:name w:val="Subtitle"/>
    <w:basedOn w:val="a5"/>
    <w:next w:val="a6"/>
    <w:qFormat/>
    <w:rsid w:val="00E87CF0"/>
    <w:pPr>
      <w:jc w:val="center"/>
    </w:pPr>
    <w:rPr>
      <w:i/>
      <w:iCs/>
    </w:rPr>
  </w:style>
  <w:style w:type="paragraph" w:customStyle="1" w:styleId="10">
    <w:name w:val="Название1"/>
    <w:basedOn w:val="a"/>
    <w:rsid w:val="00E87CF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87CF0"/>
    <w:pPr>
      <w:suppressLineNumbers/>
    </w:pPr>
    <w:rPr>
      <w:rFonts w:ascii="Arial" w:hAnsi="Arial" w:cs="Tahoma"/>
    </w:rPr>
  </w:style>
  <w:style w:type="paragraph" w:customStyle="1" w:styleId="CharChar">
    <w:name w:val="Char Char"/>
    <w:basedOn w:val="a"/>
    <w:rsid w:val="00E87CF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E87CF0"/>
    <w:pPr>
      <w:ind w:left="-851" w:firstLine="567"/>
      <w:jc w:val="both"/>
    </w:pPr>
    <w:rPr>
      <w:sz w:val="28"/>
      <w:szCs w:val="20"/>
    </w:rPr>
  </w:style>
  <w:style w:type="paragraph" w:styleId="aa">
    <w:name w:val="Body Text Indent"/>
    <w:basedOn w:val="a"/>
    <w:link w:val="ab"/>
    <w:rsid w:val="00E87CF0"/>
    <w:pPr>
      <w:spacing w:after="120"/>
      <w:ind w:left="283"/>
    </w:pPr>
  </w:style>
  <w:style w:type="paragraph" w:styleId="ac">
    <w:name w:val="Normal (Web)"/>
    <w:basedOn w:val="a"/>
    <w:rsid w:val="00E87CF0"/>
    <w:pPr>
      <w:spacing w:before="280" w:after="280"/>
    </w:pPr>
  </w:style>
  <w:style w:type="paragraph" w:customStyle="1" w:styleId="ad">
    <w:name w:val="Содержимое таблицы"/>
    <w:basedOn w:val="a"/>
    <w:rsid w:val="00E87CF0"/>
    <w:pPr>
      <w:suppressLineNumbers/>
    </w:pPr>
  </w:style>
  <w:style w:type="paragraph" w:customStyle="1" w:styleId="ae">
    <w:name w:val="Заголовок таблицы"/>
    <w:basedOn w:val="ad"/>
    <w:rsid w:val="00E87CF0"/>
    <w:pPr>
      <w:jc w:val="center"/>
    </w:pPr>
    <w:rPr>
      <w:b/>
      <w:bCs/>
    </w:rPr>
  </w:style>
  <w:style w:type="paragraph" w:customStyle="1" w:styleId="ConsNormal">
    <w:name w:val="ConsNormal"/>
    <w:rsid w:val="00E87CF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">
    <w:name w:val="Таблица"/>
    <w:basedOn w:val="20"/>
    <w:rsid w:val="00E87CF0"/>
  </w:style>
  <w:style w:type="paragraph" w:customStyle="1" w:styleId="af0">
    <w:name w:val="Иллюстрация"/>
    <w:basedOn w:val="20"/>
    <w:rsid w:val="00E87CF0"/>
  </w:style>
  <w:style w:type="paragraph" w:customStyle="1" w:styleId="12">
    <w:name w:val="Текст1"/>
    <w:basedOn w:val="20"/>
    <w:rsid w:val="00E87CF0"/>
  </w:style>
  <w:style w:type="paragraph" w:customStyle="1" w:styleId="af1">
    <w:name w:val="Рисунок"/>
    <w:basedOn w:val="20"/>
    <w:rsid w:val="00E87CF0"/>
  </w:style>
  <w:style w:type="paragraph" w:customStyle="1" w:styleId="af2">
    <w:name w:val="Содержимое врезки"/>
    <w:basedOn w:val="a6"/>
    <w:rsid w:val="00E87CF0"/>
  </w:style>
  <w:style w:type="paragraph" w:styleId="af3">
    <w:name w:val="header"/>
    <w:basedOn w:val="a"/>
    <w:rsid w:val="00E87CF0"/>
    <w:pPr>
      <w:suppressLineNumbers/>
      <w:tabs>
        <w:tab w:val="center" w:pos="4818"/>
        <w:tab w:val="right" w:pos="9636"/>
      </w:tabs>
    </w:pPr>
  </w:style>
  <w:style w:type="paragraph" w:styleId="af4">
    <w:name w:val="footer"/>
    <w:basedOn w:val="a"/>
    <w:link w:val="af5"/>
    <w:uiPriority w:val="99"/>
    <w:rsid w:val="00E87CF0"/>
    <w:pPr>
      <w:suppressLineNumbers/>
      <w:tabs>
        <w:tab w:val="center" w:pos="4818"/>
        <w:tab w:val="right" w:pos="9637"/>
      </w:tabs>
    </w:pPr>
  </w:style>
  <w:style w:type="paragraph" w:styleId="af6">
    <w:name w:val="Balloon Text"/>
    <w:basedOn w:val="a"/>
    <w:semiHidden/>
    <w:rsid w:val="00FC7A38"/>
    <w:rPr>
      <w:rFonts w:ascii="Tahoma" w:hAnsi="Tahoma" w:cs="Tahoma"/>
      <w:sz w:val="16"/>
      <w:szCs w:val="16"/>
    </w:rPr>
  </w:style>
  <w:style w:type="paragraph" w:styleId="af7">
    <w:name w:val="footnote text"/>
    <w:basedOn w:val="a"/>
    <w:semiHidden/>
    <w:rsid w:val="007720CA"/>
    <w:rPr>
      <w:sz w:val="20"/>
      <w:szCs w:val="20"/>
    </w:rPr>
  </w:style>
  <w:style w:type="character" w:styleId="af8">
    <w:name w:val="footnote reference"/>
    <w:basedOn w:val="a0"/>
    <w:semiHidden/>
    <w:rsid w:val="007720CA"/>
    <w:rPr>
      <w:vertAlign w:val="superscript"/>
    </w:rPr>
  </w:style>
  <w:style w:type="table" w:styleId="af9">
    <w:name w:val="Table Grid"/>
    <w:basedOn w:val="a1"/>
    <w:uiPriority w:val="99"/>
    <w:rsid w:val="006D6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rsid w:val="008642E4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8642E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8642E4"/>
    <w:rPr>
      <w:lang w:eastAsia="ar-SA"/>
    </w:rPr>
  </w:style>
  <w:style w:type="paragraph" w:styleId="afd">
    <w:name w:val="annotation subject"/>
    <w:basedOn w:val="afb"/>
    <w:next w:val="afb"/>
    <w:link w:val="afe"/>
    <w:rsid w:val="008642E4"/>
    <w:rPr>
      <w:b/>
      <w:bCs/>
    </w:rPr>
  </w:style>
  <w:style w:type="character" w:customStyle="1" w:styleId="afe">
    <w:name w:val="Тема примечания Знак"/>
    <w:basedOn w:val="afc"/>
    <w:link w:val="afd"/>
    <w:rsid w:val="008642E4"/>
    <w:rPr>
      <w:b/>
      <w:bCs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591D76"/>
    <w:rPr>
      <w:sz w:val="24"/>
      <w:szCs w:val="24"/>
      <w:lang w:eastAsia="ar-SA"/>
    </w:rPr>
  </w:style>
  <w:style w:type="paragraph" w:styleId="aff">
    <w:name w:val="endnote text"/>
    <w:basedOn w:val="a"/>
    <w:link w:val="aff0"/>
    <w:rsid w:val="008C52C8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8C52C8"/>
    <w:rPr>
      <w:lang w:eastAsia="ar-SA"/>
    </w:rPr>
  </w:style>
  <w:style w:type="character" w:styleId="aff1">
    <w:name w:val="endnote reference"/>
    <w:basedOn w:val="a0"/>
    <w:rsid w:val="008C52C8"/>
    <w:rPr>
      <w:vertAlign w:val="superscript"/>
    </w:rPr>
  </w:style>
  <w:style w:type="character" w:customStyle="1" w:styleId="af5">
    <w:name w:val="Нижний колонтитул Знак"/>
    <w:basedOn w:val="a0"/>
    <w:link w:val="af4"/>
    <w:uiPriority w:val="99"/>
    <w:rsid w:val="008C52C8"/>
    <w:rPr>
      <w:sz w:val="24"/>
      <w:szCs w:val="24"/>
      <w:lang w:eastAsia="ar-SA"/>
    </w:rPr>
  </w:style>
  <w:style w:type="character" w:customStyle="1" w:styleId="wbformattributevalue">
    <w:name w:val="wbform_attributevalue"/>
    <w:basedOn w:val="a0"/>
    <w:rsid w:val="00606441"/>
  </w:style>
  <w:style w:type="paragraph" w:styleId="aff2">
    <w:name w:val="List Paragraph"/>
    <w:basedOn w:val="a"/>
    <w:uiPriority w:val="99"/>
    <w:qFormat/>
    <w:rsid w:val="009A4DF6"/>
    <w:pPr>
      <w:ind w:left="720"/>
      <w:contextualSpacing/>
    </w:pPr>
  </w:style>
  <w:style w:type="paragraph" w:styleId="aff3">
    <w:name w:val="Revision"/>
    <w:hidden/>
    <w:uiPriority w:val="99"/>
    <w:semiHidden/>
    <w:rsid w:val="00A3760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D4854-892A-4DDE-8B07-F0022155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4799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рынка броневых плит из сплава АБТ</vt:lpstr>
    </vt:vector>
  </TitlesOfParts>
  <Company>RePack by SPecialiST</Company>
  <LinksUpToDate>false</LinksUpToDate>
  <CharactersWithSpaces>32090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рынка броневых плит из сплава АБТ</dc:title>
  <dc:creator>Ступина С.В.</dc:creator>
  <cp:lastModifiedBy>kudryashov</cp:lastModifiedBy>
  <cp:revision>2</cp:revision>
  <cp:lastPrinted>2015-09-09T14:30:00Z</cp:lastPrinted>
  <dcterms:created xsi:type="dcterms:W3CDTF">2015-12-29T12:55:00Z</dcterms:created>
  <dcterms:modified xsi:type="dcterms:W3CDTF">2015-12-29T12:55:00Z</dcterms:modified>
</cp:coreProperties>
</file>