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96" w:rsidRDefault="00645196" w:rsidP="0049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Тезисы доклада Скляровой Я.В. </w:t>
      </w:r>
    </w:p>
    <w:p w:rsidR="00494739" w:rsidRDefault="003A2AAC" w:rsidP="0049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НОВЕЛЛЫ</w:t>
      </w:r>
      <w:r w:rsidR="008C54D0">
        <w:rPr>
          <w:rFonts w:ascii="Times New Roman" w:hAnsi="Times New Roman" w:cs="Times New Roman"/>
          <w:b/>
          <w:sz w:val="28"/>
          <w:szCs w:val="28"/>
        </w:rPr>
        <w:t xml:space="preserve"> ПРОЕКТА ФЕДЕРАЛЬНОГО ЗАКОНА В ЧАСТИ ВВЕДЕНИЯ ГЛАВЫ «НЕДОБРОСОВЕСТНАЯ КОНКУРЕНЦИЯ»</w:t>
      </w:r>
    </w:p>
    <w:p w:rsidR="003A2AAC" w:rsidRDefault="003A2AAC" w:rsidP="00864E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AAC">
        <w:rPr>
          <w:rFonts w:ascii="Times New Roman" w:hAnsi="Times New Roman" w:cs="Times New Roman"/>
          <w:b/>
          <w:bCs/>
          <w:sz w:val="28"/>
          <w:szCs w:val="28"/>
        </w:rPr>
        <w:t>Факторы, обусловившие необходимость изменения законодательства</w:t>
      </w:r>
    </w:p>
    <w:p w:rsidR="002552BE" w:rsidRPr="003A2AAC" w:rsidRDefault="00416FBD" w:rsidP="003A2AA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AC">
        <w:rPr>
          <w:rFonts w:ascii="Times New Roman" w:hAnsi="Times New Roman" w:cs="Times New Roman"/>
          <w:b/>
          <w:sz w:val="28"/>
          <w:szCs w:val="28"/>
        </w:rPr>
        <w:t>Необходимость уточнения перечня форм недобросовестной конкуренции с учетом сложившейся судебной и административной практики</w:t>
      </w:r>
    </w:p>
    <w:p w:rsidR="002552BE" w:rsidRPr="003A2AAC" w:rsidRDefault="00416FBD" w:rsidP="003A2AA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AC">
        <w:rPr>
          <w:rFonts w:ascii="Times New Roman" w:hAnsi="Times New Roman" w:cs="Times New Roman"/>
          <w:b/>
          <w:sz w:val="28"/>
          <w:szCs w:val="28"/>
        </w:rPr>
        <w:t>Закрепление надлежащей квалификации отдельных действий хозяйствующих субъектов как акта недобросовестной конкуренции</w:t>
      </w:r>
    </w:p>
    <w:p w:rsidR="002552BE" w:rsidRPr="003A2AAC" w:rsidRDefault="00416FBD" w:rsidP="003A2AA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AC">
        <w:rPr>
          <w:rFonts w:ascii="Times New Roman" w:hAnsi="Times New Roman" w:cs="Times New Roman"/>
          <w:b/>
          <w:sz w:val="28"/>
          <w:szCs w:val="28"/>
        </w:rPr>
        <w:t xml:space="preserve"> Сближение положений российского законодательства о недобросовестной конкуренции с европейской практикой применения положений антимонопольного законодательства </w:t>
      </w:r>
    </w:p>
    <w:p w:rsidR="00494739" w:rsidRDefault="00494739" w:rsidP="00864E44">
      <w:pPr>
        <w:jc w:val="both"/>
        <w:rPr>
          <w:rFonts w:ascii="Times New Roman" w:hAnsi="Times New Roman" w:cs="Times New Roman"/>
          <w:sz w:val="28"/>
          <w:szCs w:val="28"/>
        </w:rPr>
      </w:pPr>
      <w:r w:rsidRPr="00494739">
        <w:rPr>
          <w:rFonts w:ascii="Times New Roman" w:hAnsi="Times New Roman" w:cs="Times New Roman"/>
          <w:b/>
          <w:sz w:val="28"/>
          <w:szCs w:val="28"/>
        </w:rPr>
        <w:t xml:space="preserve">Основные ориентиры для совершенствования: </w:t>
      </w:r>
      <w:r w:rsidRPr="004947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4739">
        <w:rPr>
          <w:rFonts w:ascii="Times New Roman" w:hAnsi="Times New Roman" w:cs="Times New Roman"/>
          <w:sz w:val="28"/>
          <w:szCs w:val="28"/>
        </w:rPr>
        <w:t xml:space="preserve">формировавшаяся правоприменительная практика ФАС России и судебная практика, </w:t>
      </w:r>
      <w:r w:rsidR="00F03B97">
        <w:rPr>
          <w:rFonts w:ascii="Times New Roman" w:hAnsi="Times New Roman" w:cs="Times New Roman"/>
          <w:sz w:val="28"/>
          <w:szCs w:val="28"/>
        </w:rPr>
        <w:t xml:space="preserve">Парижская конвенция по охране промышленной собственности, </w:t>
      </w:r>
      <w:r w:rsidRPr="00494739">
        <w:rPr>
          <w:rFonts w:ascii="Times New Roman" w:hAnsi="Times New Roman" w:cs="Times New Roman"/>
          <w:sz w:val="28"/>
          <w:szCs w:val="28"/>
        </w:rPr>
        <w:t>лучшие зарубежные практики (Закон против недобросовестной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Германии 2004 года</w:t>
      </w:r>
      <w:r w:rsidRPr="004947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о защите конкуренции</w:t>
      </w:r>
      <w:r w:rsidRPr="00494739">
        <w:rPr>
          <w:rFonts w:ascii="Times New Roman" w:hAnsi="Times New Roman" w:cs="Times New Roman"/>
          <w:sz w:val="28"/>
          <w:szCs w:val="28"/>
        </w:rPr>
        <w:t xml:space="preserve"> стран-участниц Единого экономического пространства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4739">
        <w:rPr>
          <w:rFonts w:ascii="Times New Roman" w:hAnsi="Times New Roman" w:cs="Times New Roman"/>
          <w:sz w:val="28"/>
          <w:szCs w:val="28"/>
        </w:rPr>
        <w:t xml:space="preserve">, рекомендации Всемирной Организации Интеллектуальной Собственности, включая Типовые положения о защите от недобросовестной конкуренции. </w:t>
      </w:r>
    </w:p>
    <w:p w:rsidR="008C54D0" w:rsidRPr="003A2AAC" w:rsidRDefault="00494739" w:rsidP="00864E4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473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КЛЮЧЕВЫЕ ЭЛЕМЕНТЫ </w:t>
      </w:r>
      <w:r w:rsidR="000772E4">
        <w:rPr>
          <w:rFonts w:ascii="Times New Roman" w:hAnsi="Times New Roman" w:cs="Times New Roman"/>
          <w:i/>
          <w:sz w:val="28"/>
          <w:szCs w:val="28"/>
          <w:u w:val="single"/>
        </w:rPr>
        <w:t>ПРОЕКТА</w:t>
      </w:r>
      <w:r w:rsidRPr="003A2AA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772E4" w:rsidRDefault="00AA7DD1" w:rsidP="008016C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2E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7C47AB" w:rsidRPr="000772E4">
        <w:rPr>
          <w:rFonts w:ascii="Times New Roman" w:hAnsi="Times New Roman" w:cs="Times New Roman"/>
          <w:sz w:val="28"/>
          <w:szCs w:val="28"/>
        </w:rPr>
        <w:t>законодательно</w:t>
      </w:r>
      <w:r w:rsidRPr="000772E4">
        <w:rPr>
          <w:rFonts w:ascii="Times New Roman" w:hAnsi="Times New Roman" w:cs="Times New Roman"/>
          <w:sz w:val="28"/>
          <w:szCs w:val="28"/>
        </w:rPr>
        <w:t>го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разгранич</w:t>
      </w:r>
      <w:r w:rsidRPr="000772E4">
        <w:rPr>
          <w:rFonts w:ascii="Times New Roman" w:hAnsi="Times New Roman" w:cs="Times New Roman"/>
          <w:sz w:val="28"/>
          <w:szCs w:val="28"/>
        </w:rPr>
        <w:t>ения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ФЗ «О защите конкуренции» в части запрета на недобросовестную конкуренцию от </w:t>
      </w:r>
      <w:r w:rsidRPr="000772E4">
        <w:rPr>
          <w:rFonts w:ascii="Times New Roman" w:hAnsi="Times New Roman" w:cs="Times New Roman"/>
          <w:sz w:val="28"/>
          <w:szCs w:val="28"/>
        </w:rPr>
        <w:t>ФЗ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</w:t>
      </w:r>
      <w:r w:rsidRPr="000772E4">
        <w:rPr>
          <w:rFonts w:ascii="Times New Roman" w:hAnsi="Times New Roman" w:cs="Times New Roman"/>
          <w:sz w:val="28"/>
          <w:szCs w:val="28"/>
        </w:rPr>
        <w:t>«О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рекламе</w:t>
      </w:r>
      <w:r w:rsidRPr="000772E4">
        <w:rPr>
          <w:rFonts w:ascii="Times New Roman" w:hAnsi="Times New Roman" w:cs="Times New Roman"/>
          <w:sz w:val="28"/>
          <w:szCs w:val="28"/>
        </w:rPr>
        <w:t>»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(недобросовестная и недостоверная реклама) по принципу: </w:t>
      </w:r>
      <w:r w:rsidR="007C47AB" w:rsidRPr="000772E4"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</w:t>
      </w:r>
      <w:r w:rsidR="007C47AB" w:rsidRPr="000772E4">
        <w:rPr>
          <w:rFonts w:ascii="Times New Roman" w:hAnsi="Times New Roman" w:cs="Times New Roman"/>
          <w:sz w:val="28"/>
          <w:szCs w:val="28"/>
          <w:lang w:val="en-US"/>
        </w:rPr>
        <w:t>GENERALIS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– </w:t>
      </w:r>
      <w:r w:rsidR="007C47AB" w:rsidRPr="000772E4"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</w:t>
      </w:r>
      <w:r w:rsidR="007C47AB" w:rsidRPr="000772E4">
        <w:rPr>
          <w:rFonts w:ascii="Times New Roman" w:hAnsi="Times New Roman" w:cs="Times New Roman"/>
          <w:sz w:val="28"/>
          <w:szCs w:val="28"/>
          <w:lang w:val="en-US"/>
        </w:rPr>
        <w:t>SPECIALIS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– есть </w:t>
      </w:r>
      <w:r w:rsidRPr="000772E4">
        <w:rPr>
          <w:rFonts w:ascii="Times New Roman" w:hAnsi="Times New Roman" w:cs="Times New Roman"/>
          <w:sz w:val="28"/>
          <w:szCs w:val="28"/>
        </w:rPr>
        <w:t>недобросовестная конкуренция только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</w:t>
      </w:r>
      <w:r w:rsidRPr="000772E4">
        <w:rPr>
          <w:rFonts w:ascii="Times New Roman" w:hAnsi="Times New Roman" w:cs="Times New Roman"/>
          <w:sz w:val="28"/>
          <w:szCs w:val="28"/>
        </w:rPr>
        <w:t>путем рекламы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– применяется </w:t>
      </w:r>
      <w:r w:rsidRPr="000772E4">
        <w:rPr>
          <w:rFonts w:ascii="Times New Roman" w:hAnsi="Times New Roman" w:cs="Times New Roman"/>
          <w:sz w:val="28"/>
          <w:szCs w:val="28"/>
        </w:rPr>
        <w:t>ФЗ «О</w:t>
      </w:r>
      <w:r w:rsidR="007C47AB" w:rsidRPr="000772E4">
        <w:rPr>
          <w:rFonts w:ascii="Times New Roman" w:hAnsi="Times New Roman" w:cs="Times New Roman"/>
          <w:sz w:val="28"/>
          <w:szCs w:val="28"/>
        </w:rPr>
        <w:t xml:space="preserve"> рекламе</w:t>
      </w:r>
      <w:r w:rsidRPr="000772E4">
        <w:rPr>
          <w:rFonts w:ascii="Times New Roman" w:hAnsi="Times New Roman" w:cs="Times New Roman"/>
          <w:sz w:val="28"/>
          <w:szCs w:val="28"/>
        </w:rPr>
        <w:t>»</w:t>
      </w:r>
      <w:r w:rsidR="00494739" w:rsidRPr="000772E4">
        <w:rPr>
          <w:rFonts w:ascii="Times New Roman" w:hAnsi="Times New Roman" w:cs="Times New Roman"/>
          <w:sz w:val="28"/>
          <w:szCs w:val="28"/>
        </w:rPr>
        <w:t>;</w:t>
      </w:r>
    </w:p>
    <w:p w:rsidR="000772E4" w:rsidRPr="000772E4" w:rsidRDefault="00494739" w:rsidP="008016C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2E4">
        <w:rPr>
          <w:rFonts w:ascii="Times New Roman" w:hAnsi="Times New Roman" w:cs="Times New Roman"/>
          <w:sz w:val="28"/>
          <w:szCs w:val="28"/>
        </w:rPr>
        <w:t>Детализация существующих запретов на недобросовестную конкуренцию, связанную с использованием информации: дискредитация, введение в заблуждение, некорректное сравнение</w:t>
      </w:r>
      <w:r w:rsidR="0033539D" w:rsidRPr="000772E4">
        <w:rPr>
          <w:rFonts w:ascii="Times New Roman" w:hAnsi="Times New Roman" w:cs="Times New Roman"/>
          <w:sz w:val="28"/>
          <w:szCs w:val="28"/>
        </w:rPr>
        <w:t>, с учетом многообразия пр</w:t>
      </w:r>
      <w:r w:rsidR="00F03B97" w:rsidRPr="000772E4">
        <w:rPr>
          <w:rFonts w:ascii="Times New Roman" w:hAnsi="Times New Roman" w:cs="Times New Roman"/>
          <w:sz w:val="28"/>
          <w:szCs w:val="28"/>
        </w:rPr>
        <w:t>оявлений данных видов нарушений</w:t>
      </w:r>
    </w:p>
    <w:p w:rsidR="000772E4" w:rsidRPr="000772E4" w:rsidRDefault="000772E4" w:rsidP="00B8756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3B97" w:rsidRPr="000772E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0772E4">
        <w:rPr>
          <w:rFonts w:ascii="Times New Roman" w:hAnsi="Times New Roman" w:cs="Times New Roman"/>
          <w:sz w:val="28"/>
          <w:szCs w:val="28"/>
        </w:rPr>
        <w:t>з</w:t>
      </w:r>
      <w:r w:rsidR="00AE7860" w:rsidRPr="000772E4">
        <w:rPr>
          <w:rFonts w:ascii="Times New Roman" w:hAnsi="Times New Roman" w:cs="Times New Roman"/>
          <w:sz w:val="28"/>
          <w:szCs w:val="28"/>
        </w:rPr>
        <w:t>апрет</w:t>
      </w:r>
      <w:r w:rsidRPr="000772E4">
        <w:rPr>
          <w:rFonts w:ascii="Times New Roman" w:hAnsi="Times New Roman" w:cs="Times New Roman"/>
          <w:sz w:val="28"/>
          <w:szCs w:val="28"/>
        </w:rPr>
        <w:t>а</w:t>
      </w:r>
      <w:r w:rsidR="00AE7860" w:rsidRPr="000772E4">
        <w:rPr>
          <w:rFonts w:ascii="Times New Roman" w:hAnsi="Times New Roman" w:cs="Times New Roman"/>
          <w:sz w:val="28"/>
          <w:szCs w:val="28"/>
        </w:rPr>
        <w:t xml:space="preserve"> на действия, способные вызвать смешение на рынке </w:t>
      </w:r>
      <w:r w:rsidR="00AE7860" w:rsidRPr="000772E4">
        <w:rPr>
          <w:rFonts w:ascii="Times New Roman" w:hAnsi="Times New Roman" w:cs="Times New Roman"/>
          <w:sz w:val="30"/>
          <w:szCs w:val="30"/>
        </w:rPr>
        <w:t xml:space="preserve">с хозяйствующим субъектом-конкурентом либо с его товарами, в том числе копирование или имитация дизайна этикетки или упаковки </w:t>
      </w:r>
      <w:r w:rsidR="00AE7860" w:rsidRPr="000772E4">
        <w:rPr>
          <w:rFonts w:ascii="Times New Roman" w:hAnsi="Times New Roman" w:cs="Times New Roman"/>
          <w:sz w:val="30"/>
          <w:szCs w:val="30"/>
        </w:rPr>
        <w:lastRenderedPageBreak/>
        <w:t xml:space="preserve">товара конкурента, независимо от того зарегистрирована она в качестве товарного знака или нет, главное – чтобы этот дизайн </w:t>
      </w:r>
      <w:r w:rsidR="00732257" w:rsidRPr="000772E4">
        <w:rPr>
          <w:rFonts w:ascii="Times New Roman" w:hAnsi="Times New Roman" w:cs="Times New Roman"/>
          <w:sz w:val="30"/>
          <w:szCs w:val="30"/>
        </w:rPr>
        <w:t>получил известность у</w:t>
      </w:r>
      <w:r w:rsidR="00AE7860" w:rsidRPr="000772E4">
        <w:rPr>
          <w:rFonts w:ascii="Times New Roman" w:hAnsi="Times New Roman" w:cs="Times New Roman"/>
          <w:sz w:val="30"/>
          <w:szCs w:val="30"/>
        </w:rPr>
        <w:t xml:space="preserve"> потребител</w:t>
      </w:r>
      <w:r w:rsidR="00732257" w:rsidRPr="000772E4">
        <w:rPr>
          <w:rFonts w:ascii="Times New Roman" w:hAnsi="Times New Roman" w:cs="Times New Roman"/>
          <w:sz w:val="30"/>
          <w:szCs w:val="30"/>
        </w:rPr>
        <w:t>ей</w:t>
      </w:r>
      <w:r w:rsidR="00AE7860" w:rsidRPr="000772E4">
        <w:rPr>
          <w:rFonts w:ascii="Times New Roman" w:hAnsi="Times New Roman" w:cs="Times New Roman"/>
          <w:sz w:val="30"/>
          <w:szCs w:val="30"/>
        </w:rPr>
        <w:t xml:space="preserve"> на рынке и индивидуализировал продукци</w:t>
      </w:r>
      <w:r w:rsidR="00732257" w:rsidRPr="000772E4">
        <w:rPr>
          <w:rFonts w:ascii="Times New Roman" w:hAnsi="Times New Roman" w:cs="Times New Roman"/>
          <w:sz w:val="30"/>
          <w:szCs w:val="30"/>
        </w:rPr>
        <w:t xml:space="preserve">ю конкретной компании. </w:t>
      </w:r>
    </w:p>
    <w:p w:rsidR="000772E4" w:rsidRPr="000772E4" w:rsidRDefault="00AE7860" w:rsidP="000772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2E4">
        <w:rPr>
          <w:rFonts w:ascii="Times New Roman" w:hAnsi="Times New Roman" w:cs="Times New Roman"/>
          <w:sz w:val="30"/>
          <w:szCs w:val="30"/>
        </w:rPr>
        <w:t>Запрет на так называемую «паразитарную» конкуренцию</w:t>
      </w:r>
      <w:r w:rsidR="00B23CD1" w:rsidRPr="000772E4">
        <w:rPr>
          <w:rFonts w:ascii="Times New Roman" w:hAnsi="Times New Roman" w:cs="Times New Roman"/>
          <w:sz w:val="30"/>
          <w:szCs w:val="30"/>
        </w:rPr>
        <w:t xml:space="preserve"> – создание ассоциативной связи с известным брендом и его производителем: когда компания для того, чтобы привлечь к себе внимание</w:t>
      </w:r>
      <w:r w:rsidR="000772E4">
        <w:rPr>
          <w:rFonts w:ascii="Times New Roman" w:hAnsi="Times New Roman" w:cs="Times New Roman"/>
          <w:sz w:val="30"/>
          <w:szCs w:val="30"/>
        </w:rPr>
        <w:t>,</w:t>
      </w:r>
      <w:r w:rsidR="00B23CD1" w:rsidRPr="000772E4">
        <w:rPr>
          <w:rFonts w:ascii="Times New Roman" w:hAnsi="Times New Roman" w:cs="Times New Roman"/>
          <w:sz w:val="30"/>
          <w:szCs w:val="30"/>
        </w:rPr>
        <w:t xml:space="preserve"> использует название (товарный знак) другого товара, производимого не конкурирующей компанией, однако уже широко известного потребителям (дело В</w:t>
      </w:r>
      <w:r w:rsidR="000772E4">
        <w:rPr>
          <w:rFonts w:ascii="Times New Roman" w:hAnsi="Times New Roman" w:cs="Times New Roman"/>
          <w:sz w:val="30"/>
          <w:szCs w:val="30"/>
        </w:rPr>
        <w:t>А</w:t>
      </w:r>
      <w:r w:rsidR="00B23CD1" w:rsidRPr="000772E4">
        <w:rPr>
          <w:rFonts w:ascii="Times New Roman" w:hAnsi="Times New Roman" w:cs="Times New Roman"/>
          <w:sz w:val="30"/>
          <w:szCs w:val="30"/>
        </w:rPr>
        <w:t>ШЕРОН КОНСТАНТИН и прочие);</w:t>
      </w:r>
    </w:p>
    <w:p w:rsidR="00DB261D" w:rsidRDefault="00DB261D" w:rsidP="000772E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2E4">
        <w:rPr>
          <w:rFonts w:ascii="Times New Roman" w:hAnsi="Times New Roman" w:cs="Times New Roman"/>
          <w:sz w:val="28"/>
          <w:szCs w:val="28"/>
        </w:rPr>
        <w:t>изменения в статью 14.33 Кодекса Российской Федерации об административных правонарушениях в части определения штрафов за новые формы недобросовестной конкуренции</w:t>
      </w:r>
      <w:r w:rsidR="000772E4">
        <w:rPr>
          <w:rFonts w:ascii="Times New Roman" w:hAnsi="Times New Roman" w:cs="Times New Roman"/>
          <w:sz w:val="28"/>
          <w:szCs w:val="28"/>
        </w:rPr>
        <w:t>.</w:t>
      </w:r>
    </w:p>
    <w:p w:rsidR="000772E4" w:rsidRPr="000772E4" w:rsidRDefault="000772E4" w:rsidP="00077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2E4" w:rsidRPr="000772E4" w:rsidSect="00864E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27" w:rsidRDefault="001B5627" w:rsidP="00864E44">
      <w:pPr>
        <w:spacing w:after="0" w:line="240" w:lineRule="auto"/>
      </w:pPr>
      <w:r>
        <w:separator/>
      </w:r>
    </w:p>
  </w:endnote>
  <w:endnote w:type="continuationSeparator" w:id="0">
    <w:p w:rsidR="001B5627" w:rsidRDefault="001B5627" w:rsidP="0086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27" w:rsidRDefault="001B5627" w:rsidP="00864E44">
      <w:pPr>
        <w:spacing w:after="0" w:line="240" w:lineRule="auto"/>
      </w:pPr>
      <w:r>
        <w:separator/>
      </w:r>
    </w:p>
  </w:footnote>
  <w:footnote w:type="continuationSeparator" w:id="0">
    <w:p w:rsidR="001B5627" w:rsidRDefault="001B5627" w:rsidP="0086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45626"/>
      <w:docPartObj>
        <w:docPartGallery w:val="Page Numbers (Top of Page)"/>
        <w:docPartUnique/>
      </w:docPartObj>
    </w:sdtPr>
    <w:sdtEndPr/>
    <w:sdtContent>
      <w:p w:rsidR="00864E44" w:rsidRDefault="00AD3F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E44" w:rsidRDefault="00864E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C31"/>
    <w:multiLevelType w:val="hybridMultilevel"/>
    <w:tmpl w:val="91F6FD2C"/>
    <w:lvl w:ilvl="0" w:tplc="47C4C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2DA5"/>
    <w:multiLevelType w:val="hybridMultilevel"/>
    <w:tmpl w:val="8BB4E80E"/>
    <w:lvl w:ilvl="0" w:tplc="058C0B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CC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9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57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F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A6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5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29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69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431C1"/>
    <w:multiLevelType w:val="hybridMultilevel"/>
    <w:tmpl w:val="A6E07DAA"/>
    <w:lvl w:ilvl="0" w:tplc="75FE1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12DD"/>
    <w:multiLevelType w:val="hybridMultilevel"/>
    <w:tmpl w:val="9496E7E6"/>
    <w:lvl w:ilvl="0" w:tplc="01B6EF0E">
      <w:start w:val="1"/>
      <w:numFmt w:val="decimal"/>
      <w:lvlText w:val="%1."/>
      <w:lvlJc w:val="left"/>
      <w:pPr>
        <w:ind w:left="1400" w:hanging="8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110286"/>
    <w:multiLevelType w:val="hybridMultilevel"/>
    <w:tmpl w:val="993891EA"/>
    <w:lvl w:ilvl="0" w:tplc="5844A59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E6D32"/>
    <w:multiLevelType w:val="hybridMultilevel"/>
    <w:tmpl w:val="B1C2059A"/>
    <w:lvl w:ilvl="0" w:tplc="29BC7F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E70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A4B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6C6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B2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C22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26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84E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5B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AB"/>
    <w:rsid w:val="0002111F"/>
    <w:rsid w:val="000772E4"/>
    <w:rsid w:val="000C3532"/>
    <w:rsid w:val="001B5627"/>
    <w:rsid w:val="002552BE"/>
    <w:rsid w:val="002B1C5E"/>
    <w:rsid w:val="0030399F"/>
    <w:rsid w:val="0033539D"/>
    <w:rsid w:val="00344F87"/>
    <w:rsid w:val="00382ECA"/>
    <w:rsid w:val="003A2AAC"/>
    <w:rsid w:val="004146A2"/>
    <w:rsid w:val="00416FBD"/>
    <w:rsid w:val="00494739"/>
    <w:rsid w:val="005001B1"/>
    <w:rsid w:val="005D394D"/>
    <w:rsid w:val="005F3048"/>
    <w:rsid w:val="00645196"/>
    <w:rsid w:val="00732257"/>
    <w:rsid w:val="00733D06"/>
    <w:rsid w:val="00757EB4"/>
    <w:rsid w:val="007C47AB"/>
    <w:rsid w:val="00864E44"/>
    <w:rsid w:val="008C54D0"/>
    <w:rsid w:val="009004D6"/>
    <w:rsid w:val="00AA7DD1"/>
    <w:rsid w:val="00AD3F7F"/>
    <w:rsid w:val="00AE7860"/>
    <w:rsid w:val="00B23CD1"/>
    <w:rsid w:val="00BB23BD"/>
    <w:rsid w:val="00CB0760"/>
    <w:rsid w:val="00DB261D"/>
    <w:rsid w:val="00F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E44"/>
  </w:style>
  <w:style w:type="paragraph" w:styleId="a6">
    <w:name w:val="footer"/>
    <w:basedOn w:val="a"/>
    <w:link w:val="a7"/>
    <w:uiPriority w:val="99"/>
    <w:semiHidden/>
    <w:unhideWhenUsed/>
    <w:rsid w:val="0086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E44"/>
  </w:style>
  <w:style w:type="paragraph" w:styleId="a6">
    <w:name w:val="footer"/>
    <w:basedOn w:val="a"/>
    <w:link w:val="a7"/>
    <w:uiPriority w:val="99"/>
    <w:semiHidden/>
    <w:unhideWhenUsed/>
    <w:rsid w:val="0086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A3E1-2DA3-41B7-931F-828B5A19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Григорьев Илья Николаевич</cp:lastModifiedBy>
  <cp:revision>2</cp:revision>
  <dcterms:created xsi:type="dcterms:W3CDTF">2015-04-21T10:46:00Z</dcterms:created>
  <dcterms:modified xsi:type="dcterms:W3CDTF">2015-04-21T10:46:00Z</dcterms:modified>
</cp:coreProperties>
</file>