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86" w:rsidRPr="003674B4" w:rsidRDefault="00CE2A86" w:rsidP="003674B4">
      <w:pPr>
        <w:pStyle w:val="pt-a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674B4">
        <w:rPr>
          <w:rStyle w:val="pt-a0"/>
          <w:b/>
          <w:sz w:val="28"/>
          <w:szCs w:val="28"/>
        </w:rPr>
        <w:t>Пояснительная записка</w:t>
      </w:r>
    </w:p>
    <w:p w:rsidR="00CE2A86" w:rsidRPr="003674B4" w:rsidRDefault="00CE2A86" w:rsidP="003674B4">
      <w:pPr>
        <w:pStyle w:val="pt-a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674B4">
        <w:rPr>
          <w:rStyle w:val="pt-a0"/>
          <w:b/>
          <w:sz w:val="28"/>
          <w:szCs w:val="28"/>
        </w:rPr>
        <w:t xml:space="preserve">к проекту </w:t>
      </w:r>
      <w:r w:rsidR="003674B4" w:rsidRPr="003674B4">
        <w:rPr>
          <w:rStyle w:val="pt-a0"/>
          <w:b/>
          <w:sz w:val="28"/>
          <w:szCs w:val="28"/>
        </w:rPr>
        <w:t>а</w:t>
      </w:r>
      <w:r w:rsidRPr="003674B4">
        <w:rPr>
          <w:rStyle w:val="pt-a0"/>
          <w:b/>
          <w:sz w:val="28"/>
          <w:szCs w:val="28"/>
        </w:rPr>
        <w:t xml:space="preserve">дминистративного регламента Федеральной антимонопольной службы по исполнению государственной функции </w:t>
      </w:r>
      <w:r w:rsidRPr="003674B4">
        <w:rPr>
          <w:b/>
          <w:sz w:val="28"/>
          <w:szCs w:val="28"/>
        </w:rPr>
        <w:t>по возбуждению и рассмотрению дел о нарушениях законодательства Российской Федерации в сфере государственного оборонного заказа</w:t>
      </w:r>
    </w:p>
    <w:p w:rsidR="00CE2A86" w:rsidRPr="003674B4" w:rsidRDefault="00CE2A86" w:rsidP="003674B4">
      <w:pPr>
        <w:pStyle w:val="pt-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74B4">
        <w:rPr>
          <w:rStyle w:val="pt-000000"/>
          <w:sz w:val="28"/>
          <w:szCs w:val="28"/>
        </w:rPr>
        <w:t> </w:t>
      </w:r>
      <w:r w:rsidRPr="003674B4">
        <w:rPr>
          <w:sz w:val="28"/>
          <w:szCs w:val="28"/>
        </w:rPr>
        <w:t xml:space="preserve"> </w:t>
      </w:r>
    </w:p>
    <w:p w:rsidR="00CE2A86" w:rsidRPr="003674B4" w:rsidRDefault="00CE2A86" w:rsidP="003674B4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674B4">
        <w:rPr>
          <w:color w:val="000000"/>
          <w:sz w:val="28"/>
          <w:szCs w:val="28"/>
        </w:rPr>
        <w:t>В соответствии с Указом Президента Российской Федерации</w:t>
      </w:r>
      <w:r w:rsidRPr="003674B4">
        <w:rPr>
          <w:color w:val="000000"/>
          <w:sz w:val="28"/>
          <w:szCs w:val="28"/>
        </w:rPr>
        <w:br/>
        <w:t>от 08.09.2014 № 613 «О некоторых вопросах государственного управления и контроля в сфере государственного оборонного заказа вооружения, военной, специальной техники и материальных средств» (Собрание законодательства Российской Федерации, 2014, № 37, ст. 4935)</w:t>
      </w:r>
      <w:r w:rsidRPr="003674B4">
        <w:rPr>
          <w:sz w:val="28"/>
          <w:szCs w:val="28"/>
        </w:rPr>
        <w:t xml:space="preserve"> </w:t>
      </w:r>
      <w:r w:rsidRPr="003674B4">
        <w:rPr>
          <w:color w:val="000000"/>
          <w:sz w:val="28"/>
          <w:szCs w:val="28"/>
        </w:rPr>
        <w:t>и постановлением Правительства Российской Федерации от 25.12.2014 № 1489 «Об изменении и признании утратившими силу некоторых актов Правительства Российской Федерации в связи с упразднением</w:t>
      </w:r>
      <w:proofErr w:type="gramEnd"/>
      <w:r w:rsidRPr="003674B4">
        <w:rPr>
          <w:color w:val="000000"/>
          <w:sz w:val="28"/>
          <w:szCs w:val="28"/>
        </w:rPr>
        <w:t xml:space="preserve"> Федеральной службы по оборонному заказу» (Собрание законодательства Российской Федерации, 2015, № 1 </w:t>
      </w:r>
      <w:r w:rsidR="00CB3938">
        <w:rPr>
          <w:color w:val="000000"/>
          <w:sz w:val="28"/>
          <w:szCs w:val="28"/>
        </w:rPr>
        <w:br/>
      </w:r>
      <w:r w:rsidRPr="003674B4">
        <w:rPr>
          <w:color w:val="000000"/>
          <w:sz w:val="28"/>
          <w:szCs w:val="28"/>
        </w:rPr>
        <w:t>(часть II), ст. 279), Федеральной антим</w:t>
      </w:r>
      <w:r w:rsidR="005A607C">
        <w:rPr>
          <w:color w:val="000000"/>
          <w:sz w:val="28"/>
          <w:szCs w:val="28"/>
        </w:rPr>
        <w:t>онопольной службе были переданы</w:t>
      </w:r>
      <w:r w:rsidRPr="003674B4">
        <w:rPr>
          <w:color w:val="000000"/>
          <w:sz w:val="28"/>
          <w:szCs w:val="28"/>
        </w:rPr>
        <w:t xml:space="preserve"> функции упраздненной Федеральной службы по оборонному заказу по осуществлению контрол</w:t>
      </w:r>
      <w:r w:rsidR="003674B4">
        <w:rPr>
          <w:color w:val="000000"/>
          <w:sz w:val="28"/>
          <w:szCs w:val="28"/>
        </w:rPr>
        <w:t>я</w:t>
      </w:r>
      <w:r w:rsidRPr="003674B4">
        <w:rPr>
          <w:color w:val="000000"/>
          <w:sz w:val="28"/>
          <w:szCs w:val="28"/>
        </w:rPr>
        <w:t xml:space="preserve"> (надзора) в сфере государственного оборонного заказа.</w:t>
      </w:r>
    </w:p>
    <w:p w:rsidR="003674B4" w:rsidRPr="003674B4" w:rsidRDefault="003674B4" w:rsidP="003674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pt-a0"/>
          <w:rFonts w:ascii="Times New Roman" w:hAnsi="Times New Roman" w:cs="Times New Roman"/>
          <w:sz w:val="28"/>
          <w:szCs w:val="28"/>
        </w:rPr>
      </w:pPr>
      <w:r w:rsidRPr="003674B4">
        <w:rPr>
          <w:rStyle w:val="pt-a0"/>
          <w:rFonts w:ascii="Times New Roman" w:hAnsi="Times New Roman" w:cs="Times New Roman"/>
          <w:sz w:val="28"/>
          <w:szCs w:val="28"/>
        </w:rPr>
        <w:t xml:space="preserve">В целях реализации указанных функций Федеральной антимонопольной службой разработан проект административного регламента Федеральной антимонопольной службы по исполнению государственной функции </w:t>
      </w:r>
      <w:r w:rsidRPr="003674B4">
        <w:rPr>
          <w:rFonts w:ascii="Times New Roman" w:hAnsi="Times New Roman" w:cs="Times New Roman"/>
          <w:sz w:val="28"/>
          <w:szCs w:val="28"/>
        </w:rPr>
        <w:t>по возбуждению и рассмотрению дел о нарушениях законодательства Российской Федерации в сфере государственного оборонного заказа.</w:t>
      </w:r>
      <w:bookmarkStart w:id="0" w:name="_GoBack"/>
      <w:bookmarkEnd w:id="0"/>
    </w:p>
    <w:p w:rsidR="003674B4" w:rsidRPr="003674B4" w:rsidRDefault="00CE2A86" w:rsidP="003674B4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4B4">
        <w:rPr>
          <w:rStyle w:val="pt-a0"/>
          <w:rFonts w:ascii="Times New Roman" w:hAnsi="Times New Roman" w:cs="Times New Roman"/>
          <w:sz w:val="28"/>
          <w:szCs w:val="28"/>
        </w:rPr>
        <w:t xml:space="preserve">При разработке указанного проекта </w:t>
      </w:r>
      <w:r w:rsidR="003674B4" w:rsidRPr="003674B4">
        <w:rPr>
          <w:rStyle w:val="pt-a0"/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A607C">
        <w:rPr>
          <w:rStyle w:val="pt-a0"/>
          <w:rFonts w:ascii="Times New Roman" w:hAnsi="Times New Roman" w:cs="Times New Roman"/>
          <w:sz w:val="28"/>
          <w:szCs w:val="28"/>
        </w:rPr>
        <w:t xml:space="preserve">регламента </w:t>
      </w:r>
      <w:r w:rsidR="003674B4" w:rsidRPr="003674B4">
        <w:rPr>
          <w:rStyle w:val="pt-a0"/>
          <w:rFonts w:ascii="Times New Roman" w:hAnsi="Times New Roman" w:cs="Times New Roman"/>
          <w:sz w:val="28"/>
          <w:szCs w:val="28"/>
        </w:rPr>
        <w:t>ФАС России</w:t>
      </w:r>
      <w:r w:rsidRPr="003674B4">
        <w:rPr>
          <w:rStyle w:val="pt-a0"/>
          <w:rFonts w:ascii="Times New Roman" w:hAnsi="Times New Roman" w:cs="Times New Roman"/>
          <w:sz w:val="28"/>
          <w:szCs w:val="28"/>
        </w:rPr>
        <w:t xml:space="preserve"> руководствовал</w:t>
      </w:r>
      <w:r w:rsidR="003674B4" w:rsidRPr="003674B4">
        <w:rPr>
          <w:rStyle w:val="pt-a0"/>
          <w:rFonts w:ascii="Times New Roman" w:hAnsi="Times New Roman" w:cs="Times New Roman"/>
          <w:sz w:val="28"/>
          <w:szCs w:val="28"/>
        </w:rPr>
        <w:t>а</w:t>
      </w:r>
      <w:r w:rsidRPr="003674B4">
        <w:rPr>
          <w:rStyle w:val="pt-a0"/>
          <w:rFonts w:ascii="Times New Roman" w:hAnsi="Times New Roman" w:cs="Times New Roman"/>
          <w:sz w:val="28"/>
          <w:szCs w:val="28"/>
        </w:rPr>
        <w:t>сь</w:t>
      </w:r>
      <w:r w:rsidR="003674B4" w:rsidRPr="003674B4">
        <w:rPr>
          <w:rStyle w:val="pt-a0"/>
          <w:rFonts w:ascii="Times New Roman" w:hAnsi="Times New Roman" w:cs="Times New Roman"/>
          <w:sz w:val="28"/>
          <w:szCs w:val="28"/>
        </w:rPr>
        <w:t xml:space="preserve"> </w:t>
      </w:r>
      <w:r w:rsidR="003674B4" w:rsidRPr="003674B4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</w:t>
      </w:r>
      <w:r w:rsidR="004F6F17">
        <w:rPr>
          <w:rFonts w:ascii="Times New Roman" w:hAnsi="Times New Roman" w:cs="Times New Roman"/>
          <w:sz w:val="28"/>
          <w:szCs w:val="28"/>
        </w:rPr>
        <w:br/>
      </w:r>
      <w:r w:rsidR="003674B4" w:rsidRPr="003674B4">
        <w:rPr>
          <w:rFonts w:ascii="Times New Roman" w:hAnsi="Times New Roman" w:cs="Times New Roman"/>
          <w:sz w:val="28"/>
          <w:szCs w:val="28"/>
        </w:rPr>
        <w:t>№</w:t>
      </w:r>
      <w:r w:rsidR="003674B4">
        <w:rPr>
          <w:rFonts w:ascii="Times New Roman" w:hAnsi="Times New Roman" w:cs="Times New Roman"/>
          <w:sz w:val="28"/>
          <w:szCs w:val="28"/>
        </w:rPr>
        <w:t xml:space="preserve"> 275-ФЗ</w:t>
      </w:r>
      <w:r w:rsidR="005A607C">
        <w:rPr>
          <w:rFonts w:ascii="Times New Roman" w:hAnsi="Times New Roman" w:cs="Times New Roman"/>
          <w:sz w:val="28"/>
          <w:szCs w:val="28"/>
        </w:rPr>
        <w:t xml:space="preserve"> </w:t>
      </w:r>
      <w:r w:rsidR="003674B4" w:rsidRPr="003674B4">
        <w:rPr>
          <w:rFonts w:ascii="Times New Roman" w:hAnsi="Times New Roman" w:cs="Times New Roman"/>
          <w:sz w:val="28"/>
          <w:szCs w:val="28"/>
        </w:rPr>
        <w:t>«О государственном оборонном заказе» (далее – Федеральный закон «О гос</w:t>
      </w:r>
      <w:r w:rsidR="003674B4">
        <w:rPr>
          <w:rFonts w:ascii="Times New Roman" w:hAnsi="Times New Roman" w:cs="Times New Roman"/>
          <w:sz w:val="28"/>
          <w:szCs w:val="28"/>
        </w:rPr>
        <w:t>ударственном оборонном заказе»)</w:t>
      </w:r>
      <w:r w:rsidR="003674B4" w:rsidRPr="003674B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 (ч. 1), ст. 7600; 2013, № 52 (часть I), </w:t>
      </w:r>
      <w:r w:rsidR="003674B4">
        <w:rPr>
          <w:rFonts w:ascii="Times New Roman" w:hAnsi="Times New Roman" w:cs="Times New Roman"/>
          <w:sz w:val="28"/>
          <w:szCs w:val="28"/>
        </w:rPr>
        <w:br/>
      </w:r>
      <w:r w:rsidR="003674B4" w:rsidRPr="003674B4">
        <w:rPr>
          <w:rFonts w:ascii="Times New Roman" w:hAnsi="Times New Roman" w:cs="Times New Roman"/>
          <w:sz w:val="28"/>
          <w:szCs w:val="28"/>
        </w:rPr>
        <w:lastRenderedPageBreak/>
        <w:t>ст. 6961; официальный интернет-портал правовой информации</w:t>
      </w:r>
      <w:proofErr w:type="gramEnd"/>
      <w:r w:rsidR="003674B4" w:rsidRPr="003674B4">
        <w:rPr>
          <w:rFonts w:ascii="Times New Roman" w:hAnsi="Times New Roman" w:cs="Times New Roman"/>
          <w:sz w:val="28"/>
          <w:szCs w:val="28"/>
        </w:rPr>
        <w:t xml:space="preserve"> http://www.pravo.gov.ru, 30.06.2015); Положением о Федеральной антимонопольной службе, утвержденным постановлением Правительства Российской Федерации от 30.06.2004 № 331 (Собрание законодательства Российской Федерации, 2004, № 31, ст. 3259; 2006, № 45, ст. 4706; 2006, № 49 (ч. II), ст. 5223; 2007, № 7, ст. 903; 2008, № 13, ст. 1316; № 44, ст. 5089; № 46, ст. 5337; 2009, № 3, ст. 378; № 2, ст. 248; № 39, ст. 4613; 2010, № 9, ст. 960; </w:t>
      </w:r>
      <w:r w:rsidR="003674B4">
        <w:rPr>
          <w:rFonts w:ascii="Times New Roman" w:hAnsi="Times New Roman" w:cs="Times New Roman"/>
          <w:sz w:val="28"/>
          <w:szCs w:val="28"/>
        </w:rPr>
        <w:br/>
      </w:r>
      <w:r w:rsidR="003674B4" w:rsidRPr="003674B4">
        <w:rPr>
          <w:rFonts w:ascii="Times New Roman" w:hAnsi="Times New Roman" w:cs="Times New Roman"/>
          <w:sz w:val="28"/>
          <w:szCs w:val="28"/>
        </w:rPr>
        <w:t xml:space="preserve">№ 25, ст. 3181; № 26, ст. 3350; 2011, № 14, ст. 1935; № 18, ст. 2645; № 44, </w:t>
      </w:r>
      <w:r w:rsidR="003674B4">
        <w:rPr>
          <w:rFonts w:ascii="Times New Roman" w:hAnsi="Times New Roman" w:cs="Times New Roman"/>
          <w:sz w:val="28"/>
          <w:szCs w:val="28"/>
        </w:rPr>
        <w:br/>
      </w:r>
      <w:r w:rsidR="003674B4" w:rsidRPr="003674B4">
        <w:rPr>
          <w:rFonts w:ascii="Times New Roman" w:hAnsi="Times New Roman" w:cs="Times New Roman"/>
          <w:sz w:val="28"/>
          <w:szCs w:val="28"/>
        </w:rPr>
        <w:t xml:space="preserve">ст. 6269; 2012, № 27, ст. 3741; № 39, ст. 5283; № 52 ст. 7518; 2013, № 35, </w:t>
      </w:r>
      <w:r w:rsidR="003674B4">
        <w:rPr>
          <w:rFonts w:ascii="Times New Roman" w:hAnsi="Times New Roman" w:cs="Times New Roman"/>
          <w:sz w:val="28"/>
          <w:szCs w:val="28"/>
        </w:rPr>
        <w:br/>
      </w:r>
      <w:r w:rsidR="003674B4" w:rsidRPr="003674B4">
        <w:rPr>
          <w:rFonts w:ascii="Times New Roman" w:hAnsi="Times New Roman" w:cs="Times New Roman"/>
          <w:sz w:val="28"/>
          <w:szCs w:val="28"/>
        </w:rPr>
        <w:t xml:space="preserve">ст. 4514; № 36, ст. 4578; № 45, ст. 5822; 2014, № 35, ст. 4774; 2015, № 1, </w:t>
      </w:r>
      <w:r w:rsidR="00CB3938">
        <w:rPr>
          <w:rFonts w:ascii="Times New Roman" w:hAnsi="Times New Roman" w:cs="Times New Roman"/>
          <w:sz w:val="28"/>
          <w:szCs w:val="28"/>
        </w:rPr>
        <w:br/>
      </w:r>
      <w:r w:rsidR="003674B4" w:rsidRPr="003674B4">
        <w:rPr>
          <w:rFonts w:ascii="Times New Roman" w:hAnsi="Times New Roman" w:cs="Times New Roman"/>
          <w:sz w:val="28"/>
          <w:szCs w:val="28"/>
        </w:rPr>
        <w:t>ст. 279; официальный интернет-портал правовой информации http:</w:t>
      </w:r>
      <w:r w:rsidR="003674B4">
        <w:rPr>
          <w:rFonts w:ascii="Times New Roman" w:hAnsi="Times New Roman" w:cs="Times New Roman"/>
          <w:sz w:val="28"/>
          <w:szCs w:val="28"/>
        </w:rPr>
        <w:t>//www.pravo.gov.ru, 04.03.2015).</w:t>
      </w:r>
    </w:p>
    <w:p w:rsidR="00CE2A86" w:rsidRDefault="00CE2A86" w:rsidP="00CE2A86">
      <w:pPr>
        <w:pStyle w:val="pt-a-000002"/>
      </w:pPr>
    </w:p>
    <w:p w:rsidR="00B66791" w:rsidRDefault="00B66791"/>
    <w:sectPr w:rsidR="00B66791" w:rsidSect="00B6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A86"/>
    <w:rsid w:val="003674B4"/>
    <w:rsid w:val="004F6F17"/>
    <w:rsid w:val="005A607C"/>
    <w:rsid w:val="00B66791"/>
    <w:rsid w:val="00CB3938"/>
    <w:rsid w:val="00CE2A86"/>
    <w:rsid w:val="00FA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CE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CE2A86"/>
  </w:style>
  <w:style w:type="character" w:customStyle="1" w:styleId="pt-000000">
    <w:name w:val="pt-000000"/>
    <w:basedOn w:val="a0"/>
    <w:rsid w:val="00CE2A86"/>
  </w:style>
  <w:style w:type="paragraph" w:customStyle="1" w:styleId="pt-a3">
    <w:name w:val="pt-a3"/>
    <w:basedOn w:val="a"/>
    <w:rsid w:val="00CE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CE2A86"/>
  </w:style>
  <w:style w:type="paragraph" w:customStyle="1" w:styleId="pt-a-000002">
    <w:name w:val="pt-a-000002"/>
    <w:basedOn w:val="a"/>
    <w:rsid w:val="00CE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2A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2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2A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egrigorovich</dc:creator>
  <cp:lastModifiedBy>egrigorovich</cp:lastModifiedBy>
  <cp:revision>3</cp:revision>
  <dcterms:created xsi:type="dcterms:W3CDTF">2015-08-10T14:11:00Z</dcterms:created>
  <dcterms:modified xsi:type="dcterms:W3CDTF">2015-08-10T14:11:00Z</dcterms:modified>
</cp:coreProperties>
</file>