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29 октября 2010 г. N 865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РЕГУЛИРОВАНИИ ЦЕН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ЛЕКАРСТВЕННЫЕ ПРЕПАРАТЫ, ВКЛЮЧЕННЫЕ В ПЕРЕЧЕНЬ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05.12.2011 </w:t>
      </w:r>
      <w:hyperlink r:id="rId4" w:history="1">
        <w:r>
          <w:rPr>
            <w:rFonts w:ascii="Calibri" w:hAnsi="Calibri" w:cs="Calibri"/>
            <w:color w:val="0000FF"/>
          </w:rPr>
          <w:t>N 1001</w:t>
        </w:r>
      </w:hyperlink>
      <w:r>
        <w:rPr>
          <w:rFonts w:ascii="Calibri" w:hAnsi="Calibri" w:cs="Calibri"/>
        </w:rPr>
        <w:t>,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04.09.2012 </w:t>
      </w:r>
      <w:hyperlink r:id="rId5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 xml:space="preserve">, от 15.08.2014 </w:t>
      </w:r>
      <w:hyperlink r:id="rId6" w:history="1">
        <w:r>
          <w:rPr>
            <w:rFonts w:ascii="Calibri" w:hAnsi="Calibri" w:cs="Calibri"/>
            <w:color w:val="0000FF"/>
          </w:rPr>
          <w:t>N 816</w:t>
        </w:r>
      </w:hyperlink>
      <w:r>
        <w:rPr>
          <w:rFonts w:ascii="Calibri" w:hAnsi="Calibri" w:cs="Calibri"/>
        </w:rPr>
        <w:t xml:space="preserve">, от 28.08.2014 </w:t>
      </w:r>
      <w:hyperlink r:id="rId7" w:history="1">
        <w:r>
          <w:rPr>
            <w:rFonts w:ascii="Calibri" w:hAnsi="Calibri" w:cs="Calibri"/>
            <w:color w:val="0000FF"/>
          </w:rPr>
          <w:t>N 871</w:t>
        </w:r>
      </w:hyperlink>
      <w:r>
        <w:rPr>
          <w:rFonts w:ascii="Calibri" w:hAnsi="Calibri" w:cs="Calibri"/>
        </w:rPr>
        <w:t>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обращении лекарственных средств" Правительство Российской Федерации постановляет: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CA6387" w:rsidRDefault="003F3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6" w:history="1">
        <w:r w:rsidR="00CA6387">
          <w:rPr>
            <w:rFonts w:ascii="Calibri" w:hAnsi="Calibri" w:cs="Calibri"/>
            <w:color w:val="0000FF"/>
          </w:rPr>
          <w:t>Правила</w:t>
        </w:r>
      </w:hyperlink>
      <w:r w:rsidR="00CA6387">
        <w:rPr>
          <w:rFonts w:ascii="Calibri" w:hAnsi="Calibri" w:cs="Calibri"/>
        </w:rPr>
        <w:t xml:space="preserve"> государственной регистрации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</w:r>
    </w:p>
    <w:p w:rsidR="00CA6387" w:rsidRDefault="003F3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8" w:history="1">
        <w:r w:rsidR="00CA6387">
          <w:rPr>
            <w:rFonts w:ascii="Calibri" w:hAnsi="Calibri" w:cs="Calibri"/>
            <w:color w:val="0000FF"/>
          </w:rPr>
          <w:t>Правила</w:t>
        </w:r>
      </w:hyperlink>
      <w:r w:rsidR="00CA6387">
        <w:rPr>
          <w:rFonts w:ascii="Calibri" w:hAnsi="Calibri" w:cs="Calibri"/>
        </w:rPr>
        <w:t xml:space="preserve"> ведения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</w:r>
    </w:p>
    <w:p w:rsidR="00CA6387" w:rsidRDefault="003F3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3" w:history="1">
        <w:r w:rsidR="00CA6387">
          <w:rPr>
            <w:rFonts w:ascii="Calibri" w:hAnsi="Calibri" w:cs="Calibri"/>
            <w:color w:val="0000FF"/>
          </w:rPr>
          <w:t>Правила</w:t>
        </w:r>
      </w:hyperlink>
      <w:r w:rsidR="00CA6387">
        <w:rPr>
          <w:rFonts w:ascii="Calibri" w:hAnsi="Calibri" w:cs="Calibri"/>
        </w:rPr>
        <w:t xml:space="preserve"> установления предельных размеров оптовых и предельных размеров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препаратов, в субъектах Российской Федерации;</w:t>
      </w:r>
    </w:p>
    <w:p w:rsidR="00CA6387" w:rsidRDefault="003F3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01" w:history="1">
        <w:proofErr w:type="gramStart"/>
        <w:r w:rsidR="00CA6387">
          <w:rPr>
            <w:rFonts w:ascii="Calibri" w:hAnsi="Calibri" w:cs="Calibri"/>
            <w:color w:val="0000FF"/>
          </w:rPr>
          <w:t>изменения</w:t>
        </w:r>
        <w:proofErr w:type="gramEnd"/>
      </w:hyperlink>
      <w:r w:rsidR="00CA6387">
        <w:rPr>
          <w:rFonts w:ascii="Calibri" w:hAnsi="Calibri" w:cs="Calibri"/>
        </w:rPr>
        <w:t>, которые вносятся в Постановления Правительства Российской Федерации по вопросам, связанным с регулированием цен на жизненно необходимые и важнейшие лекарственные средства.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Предельные отпускные цены производителей на жизненно необходимые и важнейшие </w:t>
      </w:r>
      <w:proofErr w:type="gramStart"/>
      <w:r>
        <w:rPr>
          <w:rFonts w:ascii="Calibri" w:hAnsi="Calibri" w:cs="Calibri"/>
        </w:rPr>
        <w:t>лекарственные</w:t>
      </w:r>
      <w:proofErr w:type="gramEnd"/>
      <w:r>
        <w:rPr>
          <w:rFonts w:ascii="Calibri" w:hAnsi="Calibri" w:cs="Calibri"/>
        </w:rPr>
        <w:t xml:space="preserve"> средства, зарегистрированные до вступления в силу настоящего Постановления, подлежат включению в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Зарегистрированные до 26 октября 2010 г.: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предельные отпускные цены иностранных производителей в иностранной валюте на лекарственные препараты, включенные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подлежат пересчету до 1 декабря 2010 г. в рубли по курсу Центрального банка Российской Федерации на 1 ноября 2010 г. (без представления заявления производителей о пересчете цены) с внесением соответствующих изменений в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предельные отпускные цены российских производителей на лекарственные препараты, включенные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подлежат индексации с 1 ноября 2010 г. исходя из прогнозируемого уровня инфляции, установленного на 2011 год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федеральном бюджете на 2010 год и на плановый период 2011 и 2012 годов", с внесением соответствующих изменений в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Министерству здравоохранения Российской Федерации по согласованию с Министерством промышленности и торговли Российской Федерации, Министерством экономического развития Российской Федерации, Министерством труда и социальной защиты Российской Федерации, Министерством регионального развития Российской Федерации, Федеральной антимонопольной </w:t>
      </w:r>
      <w:r>
        <w:rPr>
          <w:rFonts w:ascii="Calibri" w:hAnsi="Calibri" w:cs="Calibri"/>
        </w:rPr>
        <w:lastRenderedPageBreak/>
        <w:t>службой, Федеральной службой по надзору в сфере защиты прав потребителей и благополучия человека, Федеральным агентством научных организаций и Министерством финансов Российской Федерации ежегодно, не позднее 15 октября, представлять в Правительство Российской Федерации проект перечня жизненно необходимых и важнейших лекарственных препаратов.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04.09.2012 </w:t>
      </w:r>
      <w:hyperlink r:id="rId12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 xml:space="preserve">, от 28.08.2014 </w:t>
      </w:r>
      <w:hyperlink r:id="rId13" w:history="1">
        <w:r>
          <w:rPr>
            <w:rFonts w:ascii="Calibri" w:hAnsi="Calibri" w:cs="Calibri"/>
            <w:color w:val="0000FF"/>
          </w:rPr>
          <w:t>N 871</w:t>
        </w:r>
      </w:hyperlink>
      <w:r>
        <w:rPr>
          <w:rFonts w:ascii="Calibri" w:hAnsi="Calibri" w:cs="Calibri"/>
        </w:rPr>
        <w:t>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Министерству промышленности и торговли Российской Федерации по согласованию с Федеральной службой по тарифам до 1 апреля 2011 г. разработать и утвердить порядок ведения российскими производителями учета доходов и расходов по производству лекарственных препаратов, включенных в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раздельно от учета доходов и расходов в отношении других лекарственных препаратов.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Признать утратившими силу:</w:t>
      </w:r>
    </w:p>
    <w:p w:rsidR="00CA6387" w:rsidRDefault="003F3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CA6387">
          <w:rPr>
            <w:rFonts w:ascii="Calibri" w:hAnsi="Calibri" w:cs="Calibri"/>
            <w:color w:val="0000FF"/>
          </w:rPr>
          <w:t>Постановление</w:t>
        </w:r>
      </w:hyperlink>
      <w:r w:rsidR="00CA6387">
        <w:rPr>
          <w:rFonts w:ascii="Calibri" w:hAnsi="Calibri" w:cs="Calibri"/>
        </w:rPr>
        <w:t xml:space="preserve"> Правительства Российской Федерации от 9 ноября 2001 г. N 782 "О государственном регулировании цен на лекарственные средства" (Собрание законодательства Российской Федерации, 2001, N 47, ст. 4448);</w:t>
      </w:r>
    </w:p>
    <w:p w:rsidR="00CA6387" w:rsidRDefault="003F3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CA6387">
          <w:rPr>
            <w:rFonts w:ascii="Calibri" w:hAnsi="Calibri" w:cs="Calibri"/>
            <w:color w:val="0000FF"/>
          </w:rPr>
          <w:t>Постановление</w:t>
        </w:r>
      </w:hyperlink>
      <w:r w:rsidR="00CA6387">
        <w:rPr>
          <w:rFonts w:ascii="Calibri" w:hAnsi="Calibri" w:cs="Calibri"/>
        </w:rPr>
        <w:t xml:space="preserve"> Правительства Российской Федерации от 17 октября 2005 г. N 619 "О совершенствовании государственного регулирования цен на лекарственные средства" (Собрание законодательства Российской Федерации, 2005, N 43, ст. 4400);</w:t>
      </w:r>
    </w:p>
    <w:p w:rsidR="00CA6387" w:rsidRDefault="003F3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proofErr w:type="gramStart"/>
        <w:r w:rsidR="00CA6387">
          <w:rPr>
            <w:rFonts w:ascii="Calibri" w:hAnsi="Calibri" w:cs="Calibri"/>
            <w:color w:val="0000FF"/>
          </w:rPr>
          <w:t>пункт</w:t>
        </w:r>
        <w:proofErr w:type="gramEnd"/>
        <w:r w:rsidR="00CA6387">
          <w:rPr>
            <w:rFonts w:ascii="Calibri" w:hAnsi="Calibri" w:cs="Calibri"/>
            <w:color w:val="0000FF"/>
          </w:rPr>
          <w:t xml:space="preserve"> 3</w:t>
        </w:r>
      </w:hyperlink>
      <w:r w:rsidR="00CA6387"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деятельности Министерства промышленности и торговли Российской Федерации, утвержденных Постановлением Правительства Российской Федерации от 7 июня 2008 г. N 441 (Собрание законодательства Российской Федерации, 2008, N 24, ст. 2869);</w:t>
      </w:r>
    </w:p>
    <w:p w:rsidR="00CA6387" w:rsidRDefault="003F3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proofErr w:type="gramStart"/>
        <w:r w:rsidR="00CA6387">
          <w:rPr>
            <w:rFonts w:ascii="Calibri" w:hAnsi="Calibri" w:cs="Calibri"/>
            <w:color w:val="0000FF"/>
          </w:rPr>
          <w:t>пункт</w:t>
        </w:r>
        <w:proofErr w:type="gramEnd"/>
        <w:r w:rsidR="00CA6387">
          <w:rPr>
            <w:rFonts w:ascii="Calibri" w:hAnsi="Calibri" w:cs="Calibri"/>
            <w:color w:val="0000FF"/>
          </w:rPr>
          <w:t xml:space="preserve"> 1</w:t>
        </w:r>
      </w:hyperlink>
      <w:r w:rsidR="00CA6387">
        <w:rPr>
          <w:rFonts w:ascii="Calibri" w:hAnsi="Calibri" w:cs="Calibri"/>
        </w:rPr>
        <w:t xml:space="preserve"> Постановления Правительства Российской Федерации от 30 декабря 2009 г. N 1116 "О внесении изменений в некоторые Постановления Правительства Российской Федерации по вопросам, связанным с регулированием цен на жизненно необходимые и важнейшие лекарственные средства" (Собрание законодательства Российской Федерации, 2010, N 2, ст. 179).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Утверждены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29 октября 2010 г. N 865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6"/>
      <w:bookmarkEnd w:id="3"/>
      <w:r>
        <w:rPr>
          <w:rFonts w:ascii="Calibri" w:hAnsi="Calibri" w:cs="Calibri"/>
          <w:b/>
          <w:bCs/>
        </w:rPr>
        <w:t>ПРАВИЛА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РЕГИСТРАЦИИ ПРЕДЕЛЬНЫХ ОТПУСКНЫХ ЦЕН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ПРОИЗВОДИТЕЛЕЙ НА ЛЕКАРСТВЕННЫЕ ПРЕПАРАТЫ, ВКЛЮЧЕННЫЕ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ПЕРЕЧЕНЬ ЖИЗНЕННО НЕОБХОДИМЫХ И ВАЖНЕЙШИХ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05.12.2011 </w:t>
      </w:r>
      <w:hyperlink r:id="rId19" w:history="1">
        <w:r>
          <w:rPr>
            <w:rFonts w:ascii="Calibri" w:hAnsi="Calibri" w:cs="Calibri"/>
            <w:color w:val="0000FF"/>
          </w:rPr>
          <w:t>N 1001</w:t>
        </w:r>
      </w:hyperlink>
      <w:r>
        <w:rPr>
          <w:rFonts w:ascii="Calibri" w:hAnsi="Calibri" w:cs="Calibri"/>
        </w:rPr>
        <w:t>,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04.09.2012 </w:t>
      </w:r>
      <w:hyperlink r:id="rId20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>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осуществления государственной регистрации предельных отпускных цен российских и иностранных производителей лекарственных препаратов (далее - производители) на лекарственные препараты, включенные в </w:t>
      </w:r>
      <w:hyperlink r:id="rId2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ежегодно утверждаемый Правительством </w:t>
      </w:r>
      <w:r>
        <w:rPr>
          <w:rFonts w:ascii="Calibri" w:hAnsi="Calibri" w:cs="Calibri"/>
        </w:rPr>
        <w:lastRenderedPageBreak/>
        <w:t>Российской Федерации (далее - лекарственные препараты).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регистрация предельных отпускных цен российских и иностранных производителей на лекарственные препараты осуществляется в рублях.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Министерство здравоохранения Российской Федерации осуществляет регистрацию предельной отпускной цены производителя на лекарственный препарат, перерегистрацию зарегистрированной предельной отпускной цены, внесение зарегистрированной (перерегистрированной) предельной отпускной цены в государственный реестр предельных отпускных цен производителей на лекарственные препараты, выдачу производителю (уполномоченному им лицу) выписки из приказа Министерства здравоохранения Российской Федерации о государственной регистрации предельной отпускной цены.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4. Для государственной регистрации в Министерстве здравоохранения Российской Федерации предельной отпускной цены производителя на лекарственный препарат необходимы следующие документы, представляемые на бумажном носителе (в 2 экземплярах) и в электронном виде по форме, утверждаемой Министерством здравоохранения Российской Федерации: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05.12.2011 </w:t>
      </w:r>
      <w:hyperlink r:id="rId23" w:history="1">
        <w:r>
          <w:rPr>
            <w:rFonts w:ascii="Calibri" w:hAnsi="Calibri" w:cs="Calibri"/>
            <w:color w:val="0000FF"/>
          </w:rPr>
          <w:t>N 1001</w:t>
        </w:r>
      </w:hyperlink>
      <w:r>
        <w:rPr>
          <w:rFonts w:ascii="Calibri" w:hAnsi="Calibri" w:cs="Calibri"/>
        </w:rPr>
        <w:t xml:space="preserve">, от 04.09.2012 </w:t>
      </w:r>
      <w:hyperlink r:id="rId24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>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</w:t>
      </w:r>
      <w:hyperlink r:id="rId25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предельной отпускной цены, содержащее следующие сведения: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наименование</w:t>
      </w:r>
      <w:proofErr w:type="gramEnd"/>
      <w:r>
        <w:rPr>
          <w:rFonts w:ascii="Calibri" w:hAnsi="Calibri" w:cs="Calibri"/>
        </w:rPr>
        <w:t xml:space="preserve"> лекарственного препарата (международное непатентованное или химическое и торговое наименования);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предельная отпускная цена производителя на лекарственный препарат, рассчитанная в соответствии с утвержденной Министерством здравоохранения Российской Федерации совместно с Федеральной службой по тарифам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установления производителями лекарственных препаратов предельных отпускных цен на лекарственные препараты, включенные в перечень жизненно необходимых и важнейших лекарственных препаратов (далее - методика);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код</w:t>
      </w:r>
      <w:proofErr w:type="gramEnd"/>
      <w:r>
        <w:rPr>
          <w:rFonts w:ascii="Calibri" w:hAnsi="Calibri" w:cs="Calibri"/>
        </w:rPr>
        <w:t xml:space="preserve"> лекарственного препарата в соответствии с Общероссийским </w:t>
      </w:r>
      <w:hyperlink r:id="rId28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продукции и (или) Товарной </w:t>
      </w:r>
      <w:hyperlink r:id="rId29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внешнеэкономической деятельности;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лекарственная</w:t>
      </w:r>
      <w:proofErr w:type="gramEnd"/>
      <w:r>
        <w:rPr>
          <w:rFonts w:ascii="Calibri" w:hAnsi="Calibri" w:cs="Calibri"/>
        </w:rPr>
        <w:t xml:space="preserve"> форма с указанием дозировки;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количество</w:t>
      </w:r>
      <w:proofErr w:type="gramEnd"/>
      <w:r>
        <w:rPr>
          <w:rFonts w:ascii="Calibri" w:hAnsi="Calibri" w:cs="Calibri"/>
        </w:rPr>
        <w:t xml:space="preserve"> во вторичной (потребительской) упаковке;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штрих</w:t>
      </w:r>
      <w:proofErr w:type="gramEnd"/>
      <w:r>
        <w:rPr>
          <w:rFonts w:ascii="Calibri" w:hAnsi="Calibri" w:cs="Calibri"/>
        </w:rPr>
        <w:t>-код;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0"/>
      <w:bookmarkEnd w:id="5"/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копия лицензии на производство лекарственных средств;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копия регистрационного удостоверения на лекарственный препарат.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4(1). Министерство здравоохранения Российской Федерации не вправе требовать у производителя (уполномоченного им лица) представления копий документов, предусмотренных </w:t>
      </w:r>
      <w:hyperlink w:anchor="Par70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71" w:history="1">
        <w:r>
          <w:rPr>
            <w:rFonts w:ascii="Calibri" w:hAnsi="Calibri" w:cs="Calibri"/>
            <w:color w:val="0000FF"/>
          </w:rPr>
          <w:t>"в" пункта 4</w:t>
        </w:r>
      </w:hyperlink>
      <w:r>
        <w:rPr>
          <w:rFonts w:ascii="Calibri" w:hAnsi="Calibri" w:cs="Calibri"/>
        </w:rPr>
        <w:t xml:space="preserve"> настоящих Правил. Производитель (уполномоченное им лицо) вправе представить копии указанных документов по собственной инициативе.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proofErr w:type="gram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4(1)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05.12.2011 N 1001,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5. Министерство здравоохранения Российской Федерации в течение 15 рабочих дней со дня обращения производителя (уполномоченного им лица):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) осуществляет проверку полноты представленных в соответствии с </w:t>
      </w:r>
      <w:hyperlink w:anchor="Par60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 документов (далее - документы) и содержащихся в них сведений;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в случае если производитель (уполномоченное им лицо) не представил: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копию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регистрационного удостоверения</w:t>
        </w:r>
      </w:hyperlink>
      <w:r>
        <w:rPr>
          <w:rFonts w:ascii="Calibri" w:hAnsi="Calibri" w:cs="Calibri"/>
        </w:rPr>
        <w:t xml:space="preserve"> на лекарственный препарат - проверяет сведения о государственной регистрации лекарственного препарата на основании данных государственного реестра лекарственных средств для медицинского применения;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копию</w:t>
      </w:r>
      <w:proofErr w:type="gramEnd"/>
      <w:r>
        <w:rPr>
          <w:rFonts w:ascii="Calibri" w:hAnsi="Calibri" w:cs="Calibri"/>
        </w:rPr>
        <w:t xml:space="preserve"> лицензии на производство лекарственных средств - запрашивает и получает в порядке межведомственного информационного взаимодействия от Министерства промышленности и торговли Российской Федерации информацию о наличии по данным реестра лицензий на производство лекарственных средств для медицинского применения соответствующей лицензии у производителя (в отношении российского производителя);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) проводит в соответствии с </w:t>
      </w:r>
      <w:hyperlink r:id="rId3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проверку предельной отпускной цены производителя на лекарственный препарат для решения вопроса о регистрации и направляет 1 экземпляр </w:t>
      </w:r>
      <w:r>
        <w:rPr>
          <w:rFonts w:ascii="Calibri" w:hAnsi="Calibri" w:cs="Calibri"/>
        </w:rPr>
        <w:lastRenderedPageBreak/>
        <w:t>документов в Федеральную службу по тарифам;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) возвращает производителю (уполномоченному им лицу) представленные им документы с соответствующим письменным уведомлением в случае отсутствия в представленных документах требуемых сведений или выявления содержащейся в них недостоверной информации.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5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05.12.2011 N 1001)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 xml:space="preserve">6. Федеральная служба по тарифам в течение 15 рабочих дней с даты получения документов проводит в соответствии с </w:t>
      </w:r>
      <w:hyperlink r:id="rId3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экономический анализ предельной отпускной цены производителя на лекарственный препарат, принимает решение о согласовании указанной предельной отпускной цены или об отказе в ее согласовании (с изложением причин отказа) и направляет его в Министерство здравоохранения Российской Федерации.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Министерство здравоохранения Российской Федерации в течение 5 рабочих дней с даты получения решения Федеральной службы по тарифам о согласовании предельной отпускной цены производителя на лекарственный препарат либо об отказе в ее согласовании принимает решение о государственной регистрации предельной отпускной цены производителя на лекарственный препарат либо об отказе в государственной регистрации указанной цены с учетом решения, принятого Федеральной службой по тарифам.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необходимости уточнения сведений, содержащихся в документах, производитель (уполномоченное им лицо) представляет по запросу Министерства здравоохранения Российской Федерации или Федеральной службы по тарифам соответствующую документально оформленную информацию. При этом сроки рассмотрения документов, предусмотренные </w:t>
      </w:r>
      <w:hyperlink w:anchor="Par74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и </w:t>
      </w:r>
      <w:hyperlink w:anchor="Par8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настоящих Правил соответственно, увеличиваются не более чем на 10 рабочих дней.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spellStart"/>
      <w:r>
        <w:rPr>
          <w:rFonts w:ascii="Calibri" w:hAnsi="Calibri" w:cs="Calibri"/>
        </w:rPr>
        <w:t>непоступлении</w:t>
      </w:r>
      <w:proofErr w:type="spellEnd"/>
      <w:r>
        <w:rPr>
          <w:rFonts w:ascii="Calibri" w:hAnsi="Calibri" w:cs="Calibri"/>
        </w:rPr>
        <w:t xml:space="preserve"> в пределах установленного срока запрошенной документально оформленной информации Федеральная служба по тарифам в течение 5 рабочих дней с даты истечения срока ее представления принимает решение об отказе в согласовании предельной отпускной цены производителя на лекарственный препарат и направляет его в Министерство здравоохранения Российской Федерации, которое в течение 5 рабочих дней с даты получения этого решения принимает решение об отказе в государственной регистрации указанной цены, о чем в письменной форме уведомляет производителя.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принятия решения о государственной регистрации предельной отпускной цены производителя на лекарственный препарат Министерство здравоохранения Российской Федерации вносит соответствующие данные в государственный реестр предельных отпускных цен производителей на лекарственные препараты, включенные в </w:t>
      </w:r>
      <w:hyperlink r:id="rId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выдает производителю (уполномоченному им лицу) выписку из приказа о государственной регистрации предельной отпускной цены производителя на лекарственный препарат и размещает соответствующую информацию на своем официальном сайте в сети Интернет.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принятии Министерством здравоохранения Российской Федерации решения об отказе в государственной регистрации предельной отпускной цены производителя на лекарственный препарат Министерство уведомляет производителя в письменной форме о принятом решении с изложением причин отказа.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Основанием для отказа в согласовании Федеральной службой по тарифам государственной регистрации предельной отпускной цены производителя на лекарственный препарат и отказа в государственной регистрации Министерством здравоохранения Российской Федерации предельной отпускной цены производителя на лекарственный препарат является: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представление недостоверных сведений о лекарственном препарате;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неполнота представленных документов;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) превышение представленной для государственной регистрации предельной отпускной </w:t>
      </w:r>
      <w:r>
        <w:rPr>
          <w:rFonts w:ascii="Calibri" w:hAnsi="Calibri" w:cs="Calibri"/>
        </w:rPr>
        <w:lastRenderedPageBreak/>
        <w:t xml:space="preserve">цены производителя на лекарственный препарат над ценой, рассчитанной в соответствии с </w:t>
      </w:r>
      <w:hyperlink r:id="rId4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Решение об отказе в государственной регистрации предельной отпускной цены производителя на лекарственный препарат может быть обжаловано в судебном порядке.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Для государственной регистрации предельных отпускных цен производителей на лекарственные препараты, не поступавшие в обращение на территории Российской Федерации, и на оригинальные лекарственные препараты кроме документов, предусмотренных </w:t>
      </w:r>
      <w:hyperlink w:anchor="Par60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Правил, представляется: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российскими</w:t>
      </w:r>
      <w:proofErr w:type="gramEnd"/>
      <w:r>
        <w:rPr>
          <w:rFonts w:ascii="Calibri" w:hAnsi="Calibri" w:cs="Calibri"/>
        </w:rPr>
        <w:t xml:space="preserve"> производителями - расчет расходов, связанных с разработкой, производством, реализацией лекарственного препарата, по форме, предусмотренной </w:t>
      </w:r>
      <w:hyperlink r:id="rId4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иностранными</w:t>
      </w:r>
      <w:proofErr w:type="gramEnd"/>
      <w:r>
        <w:rPr>
          <w:rFonts w:ascii="Calibri" w:hAnsi="Calibri" w:cs="Calibri"/>
        </w:rPr>
        <w:t xml:space="preserve"> производителями - размер минимальной отпускной цены производителя на лекарственный препарат в государстве производителя и других государствах, где он зарегистрирован, с учетом расходов, связанных с таможенным оформлением (таможенных пошлин и сборов за таможенное оформление), и транспортных расходов.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Зарегистрированная предельная отпускная цена российского производителя на лекарственный препарат может быть перерегистрирована на основании его заявления, поданного до 1 октября каждого года в порядке, предусмотренном </w:t>
      </w:r>
      <w:hyperlink w:anchor="Par60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Правил. Перерегистрация осуществляется на основании документов и в порядке, которые установлены для ее регистрации, исходя из расчета, предусмотренного </w:t>
      </w:r>
      <w:hyperlink r:id="rId4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, не чаще 1 раза в календарном году: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в случае изменения цен на сырье и материалы, а также изменения накладных расходов;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исходя из установленного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федеральном бюджете на соответствующий финансовый год и на плановый период прогнозируемого уровня инфляции.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Государственная регистрация (перерегистрация) предельных отпускных цен производителей на лекарственные препараты осуществляется для производителей бесплатно.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13"/>
      <w:bookmarkEnd w:id="9"/>
      <w:r>
        <w:rPr>
          <w:rFonts w:ascii="Calibri" w:hAnsi="Calibri" w:cs="Calibri"/>
        </w:rPr>
        <w:t>Утверждены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29 октября 2010 г. N 865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18"/>
      <w:bookmarkEnd w:id="10"/>
      <w:r>
        <w:rPr>
          <w:rFonts w:ascii="Calibri" w:hAnsi="Calibri" w:cs="Calibri"/>
          <w:b/>
          <w:bCs/>
        </w:rPr>
        <w:t>ПРАВИЛА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ГОСУДАРСТВЕННОГО РЕЕСТРА ПРЕДЕЛЬНЫХ ОТПУСКНЫХ ЦЕН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ПРОИЗВОДИТЕЛЕЙ НА ЛЕКАРСТВЕННЫЕ ПРЕПАРАТЫ, ВКЛЮЧЕННЫЕ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ПЕРЕЧЕНЬ ЖИЗНЕННО НЕОБХОДИМЫХ И ВАЖНЕЙШИХ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ведения государственного реестра зарегистрированных предельных отпускных цен производителей на лекарственные препараты, включенные в </w:t>
      </w:r>
      <w:hyperlink r:id="rId5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(далее - реестр).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Реестр является федеральной информационной системой, содержащей сведения о государственной регистрации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(далее - лекарственные препараты).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Реестр ведется Министерством здравоохранения Российской Федерации в электронном виде с применением автоматизированной системы путем внесения в реестр реестровых записей.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Ведение реестра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сетями.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Реестровая запись содержит следующие сведения: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наименование производителя лекарственного препарата;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наименование лекарственного препарата (международное непатентованное или химическое и торговое наименования);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номер регистрационного удостоверения лекарственного препарата;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) лекарственная форма с указанием дозировки лекарственного препарата и его количества во вторичной (потребительской) упаковке;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) зарегистрированная предельная отпускная цена производителя на лекарственный препарат в рублях;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</w:t>
      </w:r>
      <w:proofErr w:type="gramEnd"/>
      <w:r>
        <w:rPr>
          <w:rFonts w:ascii="Calibri" w:hAnsi="Calibri" w:cs="Calibri"/>
        </w:rPr>
        <w:t>) дата государственной регистрации предельной отпускной цены производителя на лекарственный препарат.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Внесение в реестр реестровой записи осуществляется на основании сведений, полученных при государственной регистрации (перерегистрации) предельной отпускной цены производителя на лекарственный препарат, в течение 1 рабочего дня с даты: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принятия решения о государственной регистрации предельной отпускной цены производителя на лекарственный препарат;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принятия решения о перерегистрации предельной отпускной цены производителя на лекарственный препарат.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Сведения о государственной регистрации предельной отпускной цены производителя на лекарственный препарат подлежат исключению из реестра в случае: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представления производителем лекарственного препарата заявления об исключении сведений из реестра;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исключения лекарственного препарата из государственного </w:t>
      </w:r>
      <w:hyperlink r:id="rId52" w:history="1">
        <w:r>
          <w:rPr>
            <w:rFonts w:ascii="Calibri" w:hAnsi="Calibri" w:cs="Calibri"/>
            <w:color w:val="0000FF"/>
          </w:rPr>
          <w:t>реестра</w:t>
        </w:r>
      </w:hyperlink>
      <w:r>
        <w:rPr>
          <w:rFonts w:ascii="Calibri" w:hAnsi="Calibri" w:cs="Calibri"/>
        </w:rPr>
        <w:t xml:space="preserve"> лекарственных средств для медицинского применения;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) исключения лекарственного препарата из </w:t>
      </w:r>
      <w:hyperlink r:id="rId5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принятии Министерством здравоохранения Российской Федерации решения об исключении сведений о государственной регистрации предельной отпускной цены производителя на лекарственный препарат соответствующая запись производится в реестре в течение 1 рабочего дня с даты принятия такого решения с указанием основания и даты его принятия.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Реестр публикуется на официальном сайте Министерства здравоохранения Российской Федерации в сети Интернет и обновляется ежедневно с сохранением на сайте всех предыдущих редакций реестра.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Информация о зарегистрированных предельных отпускных ценах производителей на лекарственные препараты размещается в аптечных организациях в доступной для всех заинтересованных лиц форме с учетом группировки по международным непатентованным наименованиям лекарственных препаратов.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Сведения, содержащиеся в реестре, являются открытыми и общедоступными и предоставляются заинтересованным лицам бесплатно.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желанию заинтересованных лиц, обратившихся за этими сведениями, они могут быть представлены по их письменным запросам в виде выписок из реестра в течение 5 дней с даты поступления запроса.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58"/>
      <w:bookmarkEnd w:id="11"/>
      <w:r>
        <w:rPr>
          <w:rFonts w:ascii="Calibri" w:hAnsi="Calibri" w:cs="Calibri"/>
        </w:rPr>
        <w:t>Утверждены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 Правительства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29 октября 2010 г. N 865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63"/>
      <w:bookmarkEnd w:id="12"/>
      <w:r>
        <w:rPr>
          <w:rFonts w:ascii="Calibri" w:hAnsi="Calibri" w:cs="Calibri"/>
          <w:b/>
          <w:bCs/>
        </w:rPr>
        <w:t>ПРАВИЛА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ПРЕДЕЛЬНЫХ РАЗМЕРОВ ОПТОВЫХ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ПРЕДЕЛЬНЫХ РАЗМЕРОВ РОЗНИЧНЫХ НАДБАВОК К ФАКТИЧЕСКИМ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ОТПУСКНЫМ ЦЕНАМ ПРОИЗВОДИТЕЛЕЙ НА ЛЕКАРСТВЕННЫЕ ПРЕПАРАТЫ,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ВКЛЮЧЕННЫЕ В ПЕРЕЧЕНЬ ЖИЗНЕННО НЕОБХОДИМЫХ И ВАЖНЕЙШИХ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В СУБЪЕКТАХ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15.08.2014 N 816)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исполнительной власти субъектов Российской Федерации устанавливают в отношении организаций оптовой торговли, аптечных организаций, индивидуальных предпринимателей, имеющих лицензию на осуществление фармацевтической деятельности (далее - индивидуальные предприниматели), медицинских организаций, имеющих лицензию на осуществление фармацевтической деятельности,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 (далее - медицинские организации), осуществляющих реализацию лекарственных препаратов, включенных в </w:t>
      </w:r>
      <w:hyperlink r:id="rId5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(далее - лекарственные препараты), на территории этих субъектов Российской Федерации, предельные размеры оптовых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 (далее - фактические отпускные цены производителей на лекарственные препараты), выраженные в процентах и дифференцированные в зависимости от стоимости лекарственных препаратов и с учетом географической удаленности, транспортной доступности и других особенностей.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исполнительной власти субъектов Российской Федерации устанавливают предельные размеры оптовых и предельные размеры розничных надбавок к фактическим отпускным ценам производителей на лекарственные препараты в соответствии с </w:t>
      </w:r>
      <w:hyperlink r:id="rId58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>, утверждаемой Федеральной службой по тарифам, исходя из следующих принципов: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>) возмещение организациям оптовой торговли, аптечным организациям, индивидуальным предпринимателям и медицинским организациям экономически обоснованных затрат, связанных с закупкой, хранением и реализацией лекарственных препаратов;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) учет размера прибыли, необходимой для обеспечения организаций оптовой торговли, аптечных организаций, индивидуальных предпринимателей и медицинских организаций средствами на обслуживание привлеченного капитала и финансирование других обоснованных расходов;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) учет в структуре надбавок всех налогов и иных обязательных платежей в соответствии с законодательством Российской Федерации.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 фактической отпускной ценой производителя на лекарственный препарат понимается цена (без налога на добавленную стоимость), указываемая российским производителем лекарственного препарата в сопроводительной документации на товар, а иностранным производителем лекарственного препарата - в сопроводительной документации на товар, на основании которой оформляется грузовая таможенная декларация, с учетом расходов, связанных с таможенным оформлением груза (уплатой таможенных пошлин и сборов за таможенное оформление).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80"/>
      <w:bookmarkEnd w:id="13"/>
      <w:r>
        <w:rPr>
          <w:rFonts w:ascii="Calibri" w:hAnsi="Calibri" w:cs="Calibri"/>
        </w:rPr>
        <w:t xml:space="preserve">В случае если законодательством Таможенного союза не предусмотрены декларирование стоимости перемещаемых через таможенную границу Российской Федерации товаров, местом происхождения которых является территория государств - участников Таможенного союза, и </w:t>
      </w:r>
      <w:r>
        <w:rPr>
          <w:rFonts w:ascii="Calibri" w:hAnsi="Calibri" w:cs="Calibri"/>
        </w:rPr>
        <w:lastRenderedPageBreak/>
        <w:t>оформление в отношении их грузовой таможенной декларации таможенными органами Российской Федерации, под фактической отпускной ценой иностранного производителя на лекарственный препарат понимается цена, указанная иностранным производителем лекарственного препарата в сопроводительной документации.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Сумма оптовых надбавок к фактической отпускной цене производителя на лекарственный препарат, применяемых всеми организациями оптовой торговли, участвующими в реализации этого лекарственного препарата на территории субъекта Российской Федерации, не должна превышать соответствующий предельный размер оптовой надбавки, установленный органом исполнительной власти этого субъекта Российской Федерации.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Размер розничной надбавки к фактической отпускной цене производителя на лекарственный препарат, установленный аптечной организацией, индивидуальным предпринимателем и медицинской организацией, осуществляющими реализацию лекарственных препаратов на территории субъекта Российской Федерации, не должен превышать соответствующий предельный размер розничной надбавки, установленный органом исполнительной власти этого субъекта Российской Федерации.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Реализация лекарственных препаратов организациями оптовой торговли осуществляется с оформлением протокола согласования цен поставки жизненно необходимых и важнейших лекарственных препаратов по </w:t>
      </w:r>
      <w:hyperlink r:id="rId5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Постановлением Правительства Российской Федерации от 8 августа 2009 г. N 654 "О совершенствовании государственного регулирования цен на жизненно необходимые и важнейшие лекарственные средства".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лекарственных препаратов аптечной организацией, индивидуальным предпринимателем и медицинской организацией осуществляется при наличии указанного протокола.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согласования цен поставки жизненно необходимых и важнейших лекарственных препаратов может быть создан в форме электронного документа, подписанного усиленной квалифицированной электронной подписью уполномоченных лиц соответственно поставщика и покупателя.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абзац</w:t>
      </w:r>
      <w:proofErr w:type="gramEnd"/>
      <w:r>
        <w:rPr>
          <w:rFonts w:ascii="Calibri" w:hAnsi="Calibri" w:cs="Calibri"/>
        </w:rPr>
        <w:t xml:space="preserve"> введен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15.08.2014 N 816)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Формирование отпускной цены на лекарственный препарат организациями оптовой торговли и (или) аптечными организациями, индивидуальными предпринимателями и медицинскими организациями осуществляется исходя из фактической отпускной цены производителя на лекарственный препарат, не превышающей зарегистрированную цену, и оптовой и (или) розничной надбавок, размер которых не превышает соответственно предельный размер оптовой и (или) предельный размер розничной надбавки, установленные в субъекте Российской Федерации.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организациями оптовой торговли, аптечными организациями, индивидуальными предпринимателями и медицинскими организациями отпускной цены на лекарственный препарат иностранного производителя оптовая и (или) розничная надбавки применяются к фактической отпускной цене производителя на лекарственный препарат, декларируемой при пересечении товаром таможенной границы Российской Федерации, с учетом расходов, связанных с таможенным оформлением груза (таможенных пошлин и сборов за таможенное оформление), не превышающей зарегистрированную предельную отпускную цену производителя на этот лекарственный препарат. При этом фактическая отпускная цена производителя на лекарственный препарат, задекларированная в иностранной валюте, пересчитывается в рубли по курсу Центрального банка Российской Федерации на дату оформления грузовой таможенной декларации.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указанном в </w:t>
      </w:r>
      <w:hyperlink w:anchor="Par180" w:history="1">
        <w:r>
          <w:rPr>
            <w:rFonts w:ascii="Calibri" w:hAnsi="Calibri" w:cs="Calibri"/>
            <w:color w:val="0000FF"/>
          </w:rPr>
          <w:t>абзаце втором пункта 3</w:t>
        </w:r>
      </w:hyperlink>
      <w:r>
        <w:rPr>
          <w:rFonts w:ascii="Calibri" w:hAnsi="Calibri" w:cs="Calibri"/>
        </w:rPr>
        <w:t xml:space="preserve"> настоящих Правил, оптовая и розничная надбавки применяются к фактической отпускной цене производителя на лекарственный препарат, указанной в сопроводительной документации на товар и не превышающей зарегистрированную предельную отпускную цену производителя на данный лекарственный препарат. Фактическая отпускная цена производителя на лекарственный препарат, указанная в иностранной валюте, пересчитывается в рубли по курсу Центрального банка Российской Федерации на дату передачи лекарственного препарата иностранным производителем российскому покупателю (уполномоченному им лицу) по передаточному акту или иному аналогичному документу.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Организации оптовой торговли, имеющие структурные подразделения розничной торговли, могут формировать розничные цены на лекарственные препараты с применением одновременно оптовой и розничной надбавок к фактической отпускной цене производителя на лекарственный препарат, размер которых не должен превышать предельный размер оптовой и предельный размер розничной надбавок соответственно, установленные в субъекте Российской Федерации, при условии ведения раздельного учета оптовой и розничной торговли.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196"/>
      <w:bookmarkEnd w:id="14"/>
      <w:r>
        <w:rPr>
          <w:rFonts w:ascii="Calibri" w:hAnsi="Calibri" w:cs="Calibri"/>
        </w:rPr>
        <w:t>Утверждены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29 октября 2010 г. N 865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201"/>
      <w:bookmarkEnd w:id="15"/>
      <w:r>
        <w:rPr>
          <w:rFonts w:ascii="Calibri" w:hAnsi="Calibri" w:cs="Calibri"/>
          <w:b/>
          <w:bCs/>
        </w:rPr>
        <w:t>ИЗМЕНЕНИЯ,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ПОСТАНОВЛЕНИЯ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РОССИЙСКОЙ ФЕДЕРАЦИИ ПО ВОПРОСАМ, СВЯЗАННЫМ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СОВЕРШЕНСТВОВАНИЕМ ГОСУДАРСТВЕННОГО РЕГУЛИРОВАНИЯ ЦЕН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ЖИЗНЕННО НЕОБХОДИМЫЕ И ВАЖНЕЙШИЕ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ЛЕКАРСТВЕННЫЕ СРЕДСТВА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61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7 марта 1995 г. N 239 "О мерах по упорядочению государственного регулирования цен (тарифов)" (Собрание законодательства Российской Федерации, 1995, N 11, ст. 997; 1996, N 7, ст. 690; N 17, ст. 2002; N 32, ст. 3942; 1997, N 27, ст. 3232; 1998, N 32, ст. 3907; 1999, N 1, ст. 201; 2001, N 7, ст. 656; N 20, ст. 2015; N 26, ст. 2680; N 36, ст. 3561; 2002, N 15, ст. 1431; 2004, N 51, ст. 5184; 2005, N 29, ст. 3066; 2007, N 16, ст. 1910; 2008, N 1, ст. 3; N 7, ст. 597; N 17, ст. 1887; 2009, N 33, ст. 4086; 2010, N 30, ст. 4096):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62" w:history="1">
        <w:r>
          <w:rPr>
            <w:rFonts w:ascii="Calibri" w:hAnsi="Calibri" w:cs="Calibri"/>
            <w:color w:val="0000FF"/>
          </w:rPr>
          <w:t>абзац девятнадцатый</w:t>
        </w:r>
      </w:hyperlink>
      <w:r>
        <w:rPr>
          <w:rFonts w:ascii="Calibri" w:hAnsi="Calibri" w:cs="Calibri"/>
        </w:rPr>
        <w:t xml:space="preserve"> перечня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Правительство Российской Федерации и федеральные органы исполнительной власти, утвержденного указанным Постановлением, изложить в следующей редакции: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"Лекарственные препараты, включенные в </w:t>
      </w:r>
      <w:hyperlink r:id="rId6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препаратов";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</w:t>
      </w:r>
      <w:hyperlink r:id="rId64" w:history="1">
        <w:r>
          <w:rPr>
            <w:rFonts w:ascii="Calibri" w:hAnsi="Calibri" w:cs="Calibri"/>
            <w:color w:val="0000FF"/>
          </w:rPr>
          <w:t>абзац девятый</w:t>
        </w:r>
      </w:hyperlink>
      <w:r>
        <w:rPr>
          <w:rFonts w:ascii="Calibri" w:hAnsi="Calibri" w:cs="Calibri"/>
        </w:rPr>
        <w:t xml:space="preserve"> перечня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субъектов Российской Федерации, утвержденного указанным Постановлением, изложить в следующей редакции: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"Предельные размеры оптовых и предельные размеры розничных надбавок к фактическим отпускным ценам производителей на лекарственные препараты, включенные в </w:t>
      </w:r>
      <w:hyperlink r:id="rId6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препаратов".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Дополнить </w:t>
      </w:r>
      <w:hyperlink r:id="rId6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службе по надзору в сфере здравоохранения и социального развития, утвержденное Постановлением Правительства Российской Федерации от 30 июня 2004 г. N 323 (Собрание законодательства Российской Федерации, 2004, N 28, ст. 2900; 2009, N 2, ст. 244; 2010, N 35, ст. 4574) подпунктом 5.1.3.10 следующего содержания: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"5.1.3.10</w:t>
      </w:r>
      <w:proofErr w:type="gramStart"/>
      <w:r>
        <w:rPr>
          <w:rFonts w:ascii="Calibri" w:hAnsi="Calibri" w:cs="Calibri"/>
        </w:rPr>
        <w:t>. применением</w:t>
      </w:r>
      <w:proofErr w:type="gramEnd"/>
      <w:r>
        <w:rPr>
          <w:rFonts w:ascii="Calibri" w:hAnsi="Calibri" w:cs="Calibri"/>
        </w:rPr>
        <w:t xml:space="preserve"> цен на лекарственные препараты, включенные в перечень жизненно необходимых и важнейших лекарственных препаратов;".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67" w:history="1">
        <w:r>
          <w:rPr>
            <w:rFonts w:ascii="Calibri" w:hAnsi="Calibri" w:cs="Calibri"/>
            <w:color w:val="0000FF"/>
          </w:rPr>
          <w:t>абзаце седьмом подпункта 5.2.1</w:t>
        </w:r>
      </w:hyperlink>
      <w:r>
        <w:rPr>
          <w:rFonts w:ascii="Calibri" w:hAnsi="Calibri" w:cs="Calibri"/>
        </w:rPr>
        <w:t xml:space="preserve"> Положения о Федеральной службе по тарифам, утвержденного Постановлением Правительства Российской Федерации от 30 июня 2004 г. N 332 (Собрание законодательства Российской Федерации, 2004, N 29, ст. 3049; 2006, N 3, ст. 301; 2009, N 33, ст. 4086; 2010, N 9, ст. 960; N 13, ст. 1514; N 30, ст. 4096), слова "жизненно необходимые и </w:t>
      </w:r>
      <w:r>
        <w:rPr>
          <w:rFonts w:ascii="Calibri" w:hAnsi="Calibri" w:cs="Calibri"/>
        </w:rPr>
        <w:lastRenderedPageBreak/>
        <w:t>важнейшие лекарственные средства" заменить словами "лекарственные препараты, включенные в перечень жизненно необходимых и важнейших лекарственных препаратов".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68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8 августа 2009 г. N 654 "О совершенствовании государственного регулирования цен на жизненно необходимые и важнейшие лекарственные средства" (Собрание законодательства Российской Федерации, 2009, N 33, ст. 4086; 2010, N 2, ст. 179):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69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и </w:t>
      </w:r>
      <w:hyperlink r:id="rId70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r:id="rId71" w:history="1">
        <w:r>
          <w:rPr>
            <w:rFonts w:ascii="Calibri" w:hAnsi="Calibri" w:cs="Calibri"/>
            <w:color w:val="0000FF"/>
          </w:rPr>
          <w:t>третьем пункта 1</w:t>
        </w:r>
      </w:hyperlink>
      <w:r>
        <w:rPr>
          <w:rFonts w:ascii="Calibri" w:hAnsi="Calibri" w:cs="Calibri"/>
        </w:rPr>
        <w:t xml:space="preserve"> слова "жизненно необходимые и важнейшие лекарственные средства" в соответствующем падеже заменить словами "лекарственные препараты, включенные в перечень жизненно необходимых и важнейших лекарственных препаратов" в соответствующем падеже;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) в </w:t>
      </w:r>
      <w:hyperlink r:id="rId7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hyperlink r:id="rId73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"жизненно необходимые и важнейшие лекарственные средства" заменить словами "лекарственные препараты, включенные в перечень жизненно необходимых и важнейших лекарственных препаратов (далее - жизненно необходимые и важнейшие лекарственные препараты)";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hyperlink r:id="rId74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"лекарственные средства" в соответствующем падеже заменить словами "лекарственные препараты" в соответствующем падеже;</w:t>
      </w:r>
    </w:p>
    <w:p w:rsidR="00CA6387" w:rsidRDefault="003F3B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5" w:history="1">
        <w:proofErr w:type="gramStart"/>
        <w:r w:rsidR="00CA6387">
          <w:rPr>
            <w:rFonts w:ascii="Calibri" w:hAnsi="Calibri" w:cs="Calibri"/>
            <w:color w:val="0000FF"/>
          </w:rPr>
          <w:t>абзац</w:t>
        </w:r>
        <w:proofErr w:type="gramEnd"/>
        <w:r w:rsidR="00CA6387">
          <w:rPr>
            <w:rFonts w:ascii="Calibri" w:hAnsi="Calibri" w:cs="Calibri"/>
            <w:color w:val="0000FF"/>
          </w:rPr>
          <w:t xml:space="preserve"> четвертый</w:t>
        </w:r>
      </w:hyperlink>
      <w:r w:rsidR="00CA6387">
        <w:rPr>
          <w:rFonts w:ascii="Calibri" w:hAnsi="Calibri" w:cs="Calibri"/>
        </w:rPr>
        <w:t xml:space="preserve"> признать утратившим силу;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) в </w:t>
      </w:r>
      <w:hyperlink r:id="rId76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- </w:t>
      </w:r>
      <w:hyperlink r:id="rId7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слова "лекарственные средства" в соответствующем падеже заменить словами "лекарственные препараты" в соответствующем падеже;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) </w:t>
      </w:r>
      <w:hyperlink r:id="rId78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 xml:space="preserve">) </w:t>
      </w:r>
      <w:hyperlink r:id="rId79" w:history="1">
        <w:r>
          <w:rPr>
            <w:rFonts w:ascii="Calibri" w:hAnsi="Calibri" w:cs="Calibri"/>
            <w:color w:val="0000FF"/>
          </w:rPr>
          <w:t>пункт 2 изменений</w:t>
        </w:r>
      </w:hyperlink>
      <w:r>
        <w:rPr>
          <w:rFonts w:ascii="Calibri" w:hAnsi="Calibri" w:cs="Calibri"/>
        </w:rPr>
        <w:t>, утвержденных указанным Постановлением, признать утратившим силу;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</w:t>
      </w:r>
      <w:proofErr w:type="gramEnd"/>
      <w:r>
        <w:rPr>
          <w:rFonts w:ascii="Calibri" w:hAnsi="Calibri" w:cs="Calibri"/>
        </w:rPr>
        <w:t xml:space="preserve">) в </w:t>
      </w:r>
      <w:hyperlink r:id="rId80" w:history="1">
        <w:r>
          <w:rPr>
            <w:rFonts w:ascii="Calibri" w:hAnsi="Calibri" w:cs="Calibri"/>
            <w:color w:val="0000FF"/>
          </w:rPr>
          <w:t>форме протокола</w:t>
        </w:r>
      </w:hyperlink>
      <w:r>
        <w:rPr>
          <w:rFonts w:ascii="Calibri" w:hAnsi="Calibri" w:cs="Calibri"/>
        </w:rPr>
        <w:t>, утвержденной указанным Постановлением: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hyperlink r:id="rId81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слова "жизненно необходимых и важнейших лекарственных средств" заменить словами "лекарственных препаратов, включенных в перечень жизненно необходимых и важнейших лекарственных препаратов";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hyperlink r:id="rId82" w:history="1">
        <w:r>
          <w:rPr>
            <w:rFonts w:ascii="Calibri" w:hAnsi="Calibri" w:cs="Calibri"/>
            <w:color w:val="0000FF"/>
          </w:rPr>
          <w:t>сносках первой</w:t>
        </w:r>
      </w:hyperlink>
      <w:r>
        <w:rPr>
          <w:rFonts w:ascii="Calibri" w:hAnsi="Calibri" w:cs="Calibri"/>
        </w:rPr>
        <w:t xml:space="preserve"> и </w:t>
      </w:r>
      <w:hyperlink r:id="rId83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 слова "жизненно необходимое и важнейшее лекарственное средство" заменить словами "лекарственный препарат, включенный в перечень жизненно необходимых и важнейших лекарственных препаратов,".</w:t>
      </w: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6387" w:rsidRDefault="00CA638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A5870" w:rsidRDefault="00CA5870"/>
    <w:sectPr w:rsidR="00CA5870" w:rsidSect="006F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87"/>
    <w:rsid w:val="003F3B88"/>
    <w:rsid w:val="00CA5870"/>
    <w:rsid w:val="00C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5D42-BD16-4060-BF4D-897B37BE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CD73B9F73A669035FAFAFEC15CA6718B21BCDD1652CB3950C42B2E8FDCEB65450D6E6D699B9B8DeEu8P" TargetMode="External"/><Relationship Id="rId18" Type="http://schemas.openxmlformats.org/officeDocument/2006/relationships/hyperlink" Target="consultantplus://offline/ref=D3CD73B9F73A669035FAFAFEC15CA6718B27BED11853CB3950C42B2E8FDCEB65450D6E6D699B9B8DeEu5P" TargetMode="External"/><Relationship Id="rId26" Type="http://schemas.openxmlformats.org/officeDocument/2006/relationships/hyperlink" Target="consultantplus://offline/ref=D3CD73B9F73A669035FAFAFEC15CA6718B24BCDC1859CB3950C42B2E8FDCEB65450D6E6D699B9B8CeEu1P" TargetMode="External"/><Relationship Id="rId39" Type="http://schemas.openxmlformats.org/officeDocument/2006/relationships/hyperlink" Target="consultantplus://offline/ref=D3CD73B9F73A669035FAFAFEC15CA6718B21BED41D52CB3950C42B2E8FDCEB65450D6E6D699B998AeEu5P" TargetMode="External"/><Relationship Id="rId21" Type="http://schemas.openxmlformats.org/officeDocument/2006/relationships/hyperlink" Target="consultantplus://offline/ref=D3CD73B9F73A669035FAFAFEC15CA6718B20B8D61D5BCB3950C42B2E8FDCEB65450D6E6D699B9B8CeEu9P" TargetMode="External"/><Relationship Id="rId34" Type="http://schemas.openxmlformats.org/officeDocument/2006/relationships/hyperlink" Target="consultantplus://offline/ref=D3CD73B9F73A669035FAFAFEC15CA6718B24BCDC1859CB3950C42B2E8FDCEB65450D6E6D699B9B8CeEu1P" TargetMode="External"/><Relationship Id="rId42" Type="http://schemas.openxmlformats.org/officeDocument/2006/relationships/hyperlink" Target="consultantplus://offline/ref=D3CD73B9F73A669035FAFAFEC15CA6718B21BED41D52CB3950C42B2E8FDCEB65450D6E6D699B998AeEu5P" TargetMode="External"/><Relationship Id="rId47" Type="http://schemas.openxmlformats.org/officeDocument/2006/relationships/hyperlink" Target="consultantplus://offline/ref=D3CD73B9F73A669035FAFAFEC15CA6718B24BCDC1859CB3950C42B2E8FDCEB65450D6E6D699B9B8CeEu1P" TargetMode="External"/><Relationship Id="rId50" Type="http://schemas.openxmlformats.org/officeDocument/2006/relationships/hyperlink" Target="consultantplus://offline/ref=D3CD73B9F73A669035FAFAFEC15CA6718B20B8D61D5BCB3950C42B2E8FDCEB65450D6E6D699B9B8CeEu9P" TargetMode="External"/><Relationship Id="rId55" Type="http://schemas.openxmlformats.org/officeDocument/2006/relationships/hyperlink" Target="consultantplus://offline/ref=D3CD73B9F73A669035FAFAFEC15CA6718B21BED41D52CB3950C42B2E8FDCEB65450D6E6D699B998AeEu6P" TargetMode="External"/><Relationship Id="rId63" Type="http://schemas.openxmlformats.org/officeDocument/2006/relationships/hyperlink" Target="consultantplus://offline/ref=D3CD73B9F73A669035FAFAFEC15CA6718321BBD21A509633589D272C88D3B4724244626C699B9Be8uAP" TargetMode="External"/><Relationship Id="rId68" Type="http://schemas.openxmlformats.org/officeDocument/2006/relationships/hyperlink" Target="consultantplus://offline/ref=D3CD73B9F73A669035FAFAFEC15CA6718B27BED11852CB3950C42B2E8FeDuCP" TargetMode="External"/><Relationship Id="rId76" Type="http://schemas.openxmlformats.org/officeDocument/2006/relationships/hyperlink" Target="consultantplus://offline/ref=D3CD73B9F73A669035FAFAFEC15CA6718B27BED11852CB3950C42B2E8FDCEB65450D6E6D699B9B8CeEu2P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D3CD73B9F73A669035FAFAFEC15CA6718B21BCDD1652CB3950C42B2E8FDCEB65450D6E6D699B9B8DeEu8P" TargetMode="External"/><Relationship Id="rId71" Type="http://schemas.openxmlformats.org/officeDocument/2006/relationships/hyperlink" Target="consultantplus://offline/ref=D3CD73B9F73A669035FAFAFEC15CA6718B27BED11852CB3950C42B2E8FDCEB65450D6E6D699B9B8DeEu7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CD73B9F73A669035FAFAFEC15CA6718D23BBD11B509633589D272Ce8u8P" TargetMode="External"/><Relationship Id="rId29" Type="http://schemas.openxmlformats.org/officeDocument/2006/relationships/hyperlink" Target="consultantplus://offline/ref=D3CD73B9F73A669035FAFAFEC15CA6718B2FB9D5165BCB3950C42B2E8FDCEB65450D6E6D699B9B8CeEu3P" TargetMode="External"/><Relationship Id="rId11" Type="http://schemas.openxmlformats.org/officeDocument/2006/relationships/hyperlink" Target="consultantplus://offline/ref=D3CD73B9F73A669035FAFAFEC15CA6718B27BDD0175DCB3950C42B2E8FDCEB65450D6E6D689E9C8AeEu0P" TargetMode="External"/><Relationship Id="rId24" Type="http://schemas.openxmlformats.org/officeDocument/2006/relationships/hyperlink" Target="consultantplus://offline/ref=D3CD73B9F73A669035FAFAFEC15CA6718B21BED41D52CB3950C42B2E8FDCEB65450D6E6D699B998AeEu5P" TargetMode="External"/><Relationship Id="rId32" Type="http://schemas.openxmlformats.org/officeDocument/2006/relationships/hyperlink" Target="consultantplus://offline/ref=D3CD73B9F73A669035FAFAFEC15CA6718B21BED41D52CB3950C42B2E8FDCEB65450D6E6D699B998AeEu5P" TargetMode="External"/><Relationship Id="rId37" Type="http://schemas.openxmlformats.org/officeDocument/2006/relationships/hyperlink" Target="consultantplus://offline/ref=D3CD73B9F73A669035FAFAFEC15CA6718B21BED41D52CB3950C42B2E8FDCEB65450D6E6D699B998AeEu5P" TargetMode="External"/><Relationship Id="rId40" Type="http://schemas.openxmlformats.org/officeDocument/2006/relationships/hyperlink" Target="consultantplus://offline/ref=D3CD73B9F73A669035FAFAFEC15CA6718B21BED41D52CB3950C42B2E8FDCEB65450D6E6D699B998AeEu5P" TargetMode="External"/><Relationship Id="rId45" Type="http://schemas.openxmlformats.org/officeDocument/2006/relationships/hyperlink" Target="consultantplus://offline/ref=D3CD73B9F73A669035FAFAFEC15CA6718B24BCDC1859CB3950C42B2E8FDCEB65450D6E6D699B9B8CeEu1P" TargetMode="External"/><Relationship Id="rId53" Type="http://schemas.openxmlformats.org/officeDocument/2006/relationships/hyperlink" Target="consultantplus://offline/ref=D3CD73B9F73A669035FAFAFEC15CA6718B20B8D61D5BCB3950C42B2E8FDCEB65450D6E6D699B9B8CeEu9P" TargetMode="External"/><Relationship Id="rId58" Type="http://schemas.openxmlformats.org/officeDocument/2006/relationships/hyperlink" Target="consultantplus://offline/ref=D3CD73B9F73A669035FAFAFEC15CA6718B21BED1175DCB3950C42B2E8FDCEB65450D6E6D699B9B8CeEu0P" TargetMode="External"/><Relationship Id="rId66" Type="http://schemas.openxmlformats.org/officeDocument/2006/relationships/hyperlink" Target="consultantplus://offline/ref=D3CD73B9F73A669035FAFAFEC15CA6718B27BFD51B53CB3950C42B2E8FDCEB65450D6E6D699B9B8DeEu9P" TargetMode="External"/><Relationship Id="rId74" Type="http://schemas.openxmlformats.org/officeDocument/2006/relationships/hyperlink" Target="consultantplus://offline/ref=D3CD73B9F73A669035FAFAFEC15CA6718B27BED11852CB3950C42B2E8FDCEB65450D6E6D699B9B8CeEu0P" TargetMode="External"/><Relationship Id="rId79" Type="http://schemas.openxmlformats.org/officeDocument/2006/relationships/hyperlink" Target="consultantplus://offline/ref=D3CD73B9F73A669035FAFAFEC15CA6718B27BED11852CB3950C42B2E8FDCEB65450D6E6D699B9B8EeEu7P" TargetMode="External"/><Relationship Id="rId5" Type="http://schemas.openxmlformats.org/officeDocument/2006/relationships/hyperlink" Target="consultantplus://offline/ref=D3CD73B9F73A669035FAFAFEC15CA6718B21BED41D52CB3950C42B2E8FDCEB65450D6E6D699B998AeEu3P" TargetMode="External"/><Relationship Id="rId61" Type="http://schemas.openxmlformats.org/officeDocument/2006/relationships/hyperlink" Target="consultantplus://offline/ref=D3CD73B9F73A669035FAFAFEC15CA6718B27BFD21C53CB3950C42B2E8FeDuCP" TargetMode="External"/><Relationship Id="rId82" Type="http://schemas.openxmlformats.org/officeDocument/2006/relationships/hyperlink" Target="consultantplus://offline/ref=D3CD73B9F73A669035FAFAFEC15CA6718B27BED11852CB3950C42B2E8FDCEB65450D6E6D699B9B84eEu9P" TargetMode="External"/><Relationship Id="rId19" Type="http://schemas.openxmlformats.org/officeDocument/2006/relationships/hyperlink" Target="consultantplus://offline/ref=D3CD73B9F73A669035FAFAFEC15CA6718B25B9DC1B52CB3950C42B2E8FDCEB65450D6E6D699B9B88eEu0P" TargetMode="External"/><Relationship Id="rId4" Type="http://schemas.openxmlformats.org/officeDocument/2006/relationships/hyperlink" Target="consultantplus://offline/ref=D3CD73B9F73A669035FAFAFEC15CA6718B25B9DC1B52CB3950C42B2E8FDCEB65450D6E6D699B9B88eEu0P" TargetMode="External"/><Relationship Id="rId9" Type="http://schemas.openxmlformats.org/officeDocument/2006/relationships/hyperlink" Target="consultantplus://offline/ref=D3CD73B9F73A669035FAFAFEC15CA6718321BBD21A509633589D272C88D3B4724244626C699B9Be8uAP" TargetMode="External"/><Relationship Id="rId14" Type="http://schemas.openxmlformats.org/officeDocument/2006/relationships/hyperlink" Target="consultantplus://offline/ref=D3CD73B9F73A669035FAFAFEC15CA6718B25BAD01F5FCB3950C42B2E8FDCEB65450D6E6D699B9B8DeEu6P" TargetMode="External"/><Relationship Id="rId22" Type="http://schemas.openxmlformats.org/officeDocument/2006/relationships/hyperlink" Target="consultantplus://offline/ref=D3CD73B9F73A669035FAFAFEC15CA6718B21BED41D52CB3950C42B2E8FDCEB65450D6E6D699B998AeEu5P" TargetMode="External"/><Relationship Id="rId27" Type="http://schemas.openxmlformats.org/officeDocument/2006/relationships/hyperlink" Target="consultantplus://offline/ref=D3CD73B9F73A669035FAFAFEC15CA6718B21BED41D52CB3950C42B2E8FDCEB65450D6E6D699B998AeEu5P" TargetMode="External"/><Relationship Id="rId30" Type="http://schemas.openxmlformats.org/officeDocument/2006/relationships/hyperlink" Target="consultantplus://offline/ref=D3CD73B9F73A669035FAFAFEC15CA6718B25B9DC1B52CB3950C42B2E8FDCEB65450D6E6D699B9B88eEu3P" TargetMode="External"/><Relationship Id="rId35" Type="http://schemas.openxmlformats.org/officeDocument/2006/relationships/hyperlink" Target="consultantplus://offline/ref=D3CD73B9F73A669035FAFAFEC15CA6718B25B9DC1B52CB3950C42B2E8FDCEB65450D6E6D699B9B88eEu5P" TargetMode="External"/><Relationship Id="rId43" Type="http://schemas.openxmlformats.org/officeDocument/2006/relationships/hyperlink" Target="consultantplus://offline/ref=D3CD73B9F73A669035FAFAFEC15CA6718B21BED41D52CB3950C42B2E8FDCEB65450D6E6D699B998AeEu5P" TargetMode="External"/><Relationship Id="rId48" Type="http://schemas.openxmlformats.org/officeDocument/2006/relationships/hyperlink" Target="consultantplus://offline/ref=D3CD73B9F73A669035FAFAFEC15CA6718324B8D31A509633589D272C88D3B4724244626C699B9Be8uFP" TargetMode="External"/><Relationship Id="rId56" Type="http://schemas.openxmlformats.org/officeDocument/2006/relationships/hyperlink" Target="consultantplus://offline/ref=D3CD73B9F73A669035FAFAFEC15CA6718B21BCD21E58CB3950C42B2E8FDCEB65450D6E6D699B9B89eEu7P" TargetMode="External"/><Relationship Id="rId64" Type="http://schemas.openxmlformats.org/officeDocument/2006/relationships/hyperlink" Target="consultantplus://offline/ref=D3CD73B9F73A669035FAFAFEC15CA6718B27BFD21C53CB3950C42B2E8FDCEB65450D6E6D699B9B8AeEu4P" TargetMode="External"/><Relationship Id="rId69" Type="http://schemas.openxmlformats.org/officeDocument/2006/relationships/hyperlink" Target="consultantplus://offline/ref=D3CD73B9F73A669035FAFAFEC15CA6718B27BED11852CB3950C42B2E8FDCEB65450D6E6D699B9B8DeEu3P" TargetMode="External"/><Relationship Id="rId77" Type="http://schemas.openxmlformats.org/officeDocument/2006/relationships/hyperlink" Target="consultantplus://offline/ref=D3CD73B9F73A669035FAFAFEC15CA6718B27BED11852CB3950C42B2E8FDCEB65450D6E6D699B9A8DeEu3P" TargetMode="External"/><Relationship Id="rId8" Type="http://schemas.openxmlformats.org/officeDocument/2006/relationships/hyperlink" Target="consultantplus://offline/ref=D3CD73B9F73A669035FAFAFEC15CA6718B2FB9DD1A53CB3950C42B2E8FDCEB65450D6E6D699B9D8AeEu8P" TargetMode="External"/><Relationship Id="rId51" Type="http://schemas.openxmlformats.org/officeDocument/2006/relationships/hyperlink" Target="consultantplus://offline/ref=D3CD73B9F73A669035FAFAFEC15CA6718B21BED41D52CB3950C42B2E8FDCEB65450D6E6D699B998AeEu6P" TargetMode="External"/><Relationship Id="rId72" Type="http://schemas.openxmlformats.org/officeDocument/2006/relationships/hyperlink" Target="consultantplus://offline/ref=D3CD73B9F73A669035FAFAFEC15CA6718B27BED11852CB3950C42B2E8FDCEB65450D6E6D699B9B8DeEu8P" TargetMode="External"/><Relationship Id="rId80" Type="http://schemas.openxmlformats.org/officeDocument/2006/relationships/hyperlink" Target="consultantplus://offline/ref=D3CD73B9F73A669035FAFAFEC15CA6718B27BED11852CB3950C42B2E8FDCEB65450D6E6D699B9B84eEu4P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3CD73B9F73A669035FAFAFEC15CA6718B21BED41D52CB3950C42B2E8FDCEB65450D6E6D699B998AeEu4P" TargetMode="External"/><Relationship Id="rId17" Type="http://schemas.openxmlformats.org/officeDocument/2006/relationships/hyperlink" Target="consultantplus://offline/ref=D3CD73B9F73A669035FAFAFEC15CA6718D20BED51C509633589D272C88D3B4724244626C699B9Ae8u8P" TargetMode="External"/><Relationship Id="rId25" Type="http://schemas.openxmlformats.org/officeDocument/2006/relationships/hyperlink" Target="consultantplus://offline/ref=D3CD73B9F73A669035FAFAFEC15CA6718B27BCD61F52CB3950C42B2E8FDCEB65450D6E6D699B9B8CeEu0P" TargetMode="External"/><Relationship Id="rId33" Type="http://schemas.openxmlformats.org/officeDocument/2006/relationships/hyperlink" Target="consultantplus://offline/ref=D3CD73B9F73A669035FAFAFEC15CA6718B24BFD21C5BCB3950C42B2E8FDCEB65450D6E6D699B9B8CeEu8P" TargetMode="External"/><Relationship Id="rId38" Type="http://schemas.openxmlformats.org/officeDocument/2006/relationships/hyperlink" Target="consultantplus://offline/ref=D3CD73B9F73A669035FAFAFEC15CA6718B21BED41D52CB3950C42B2E8FDCEB65450D6E6D699B998AeEu5P" TargetMode="External"/><Relationship Id="rId46" Type="http://schemas.openxmlformats.org/officeDocument/2006/relationships/hyperlink" Target="consultantplus://offline/ref=D3CD73B9F73A669035FAFAFEC15CA6718B24BCDC1859CB3950C42B2E8FDCEB65450D6E6D699B9B8CeEu1P" TargetMode="External"/><Relationship Id="rId59" Type="http://schemas.openxmlformats.org/officeDocument/2006/relationships/hyperlink" Target="consultantplus://offline/ref=D3CD73B9F73A669035FAFAFEC15CA6718B24BED61B58CB3950C42B2E8FDCEB65450D6E6D699B9B84eEu4P" TargetMode="External"/><Relationship Id="rId67" Type="http://schemas.openxmlformats.org/officeDocument/2006/relationships/hyperlink" Target="consultantplus://offline/ref=D3CD73B9F73A669035FAFAFEC15CA6718B27B9D21758CB3950C42B2E8FDCEB65450D6Ee6uFP" TargetMode="External"/><Relationship Id="rId20" Type="http://schemas.openxmlformats.org/officeDocument/2006/relationships/hyperlink" Target="consultantplus://offline/ref=D3CD73B9F73A669035FAFAFEC15CA6718B21BED41D52CB3950C42B2E8FDCEB65450D6E6D699B998AeEu5P" TargetMode="External"/><Relationship Id="rId41" Type="http://schemas.openxmlformats.org/officeDocument/2006/relationships/hyperlink" Target="consultantplus://offline/ref=D3CD73B9F73A669035FAFAFEC15CA6718B20B8D61D5BCB3950C42B2E8FDCEB65450D6E6D699B9B8CeEu9P" TargetMode="External"/><Relationship Id="rId54" Type="http://schemas.openxmlformats.org/officeDocument/2006/relationships/hyperlink" Target="consultantplus://offline/ref=D3CD73B9F73A669035FAFAFEC15CA6718B21BED41D52CB3950C42B2E8FDCEB65450D6E6D699B998AeEu6P" TargetMode="External"/><Relationship Id="rId62" Type="http://schemas.openxmlformats.org/officeDocument/2006/relationships/hyperlink" Target="consultantplus://offline/ref=D3CD73B9F73A669035FAFAFEC15CA6718B27BFD21C53CB3950C42B2E8FDCEB65450D6Ee6u8P" TargetMode="External"/><Relationship Id="rId70" Type="http://schemas.openxmlformats.org/officeDocument/2006/relationships/hyperlink" Target="consultantplus://offline/ref=D3CD73B9F73A669035FAFAFEC15CA6718B27BED11852CB3950C42B2E8FDCEB65450D6E6D699B9B8DeEu6P" TargetMode="External"/><Relationship Id="rId75" Type="http://schemas.openxmlformats.org/officeDocument/2006/relationships/hyperlink" Target="consultantplus://offline/ref=D3CD73B9F73A669035FAFAFEC15CA6718B27BED11852CB3950C42B2E8FDCEB65450D6E6D699B9B8CeEu1P" TargetMode="External"/><Relationship Id="rId83" Type="http://schemas.openxmlformats.org/officeDocument/2006/relationships/hyperlink" Target="consultantplus://offline/ref=D3CD73B9F73A669035FAFAFEC15CA6718B27BED11852CB3950C42B2E8FDCEB65450D6E6D699B9A8DeEu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D73B9F73A669035FAFAFEC15CA6718B21BCD21E58CB3950C42B2E8FDCEB65450D6E6D699B9B89eEu7P" TargetMode="External"/><Relationship Id="rId15" Type="http://schemas.openxmlformats.org/officeDocument/2006/relationships/hyperlink" Target="consultantplus://offline/ref=D3CD73B9F73A669035FAFAFEC15CA6718321BAD41F509633589D272Ce8u8P" TargetMode="External"/><Relationship Id="rId23" Type="http://schemas.openxmlformats.org/officeDocument/2006/relationships/hyperlink" Target="consultantplus://offline/ref=D3CD73B9F73A669035FAFAFEC15CA6718B25B9DC1B52CB3950C42B2E8FDCEB65450D6E6D699B9B88eEu1P" TargetMode="External"/><Relationship Id="rId28" Type="http://schemas.openxmlformats.org/officeDocument/2006/relationships/hyperlink" Target="consultantplus://offline/ref=D3CD73B9F73A669035FAFAFEC15CA6718B20BADC1A52CB3950C42B2E8FeDuCP" TargetMode="External"/><Relationship Id="rId36" Type="http://schemas.openxmlformats.org/officeDocument/2006/relationships/hyperlink" Target="consultantplus://offline/ref=D3CD73B9F73A669035FAFAFEC15CA6718B24BCDC1859CB3950C42B2E8FDCEB65450D6E6D699B9B8CeEu1P" TargetMode="External"/><Relationship Id="rId49" Type="http://schemas.openxmlformats.org/officeDocument/2006/relationships/hyperlink" Target="consultantplus://offline/ref=D3CD73B9F73A669035FAFAFEC15CA6718B21BED41D52CB3950C42B2E8FDCEB65450D6E6D699B998AeEu6P" TargetMode="External"/><Relationship Id="rId57" Type="http://schemas.openxmlformats.org/officeDocument/2006/relationships/hyperlink" Target="consultantplus://offline/ref=D3CD73B9F73A669035FAFAFEC15CA6718B20B8D61D5BCB3950C42B2E8FDCEB65450D6E6D699B9B8CeEu9P" TargetMode="External"/><Relationship Id="rId10" Type="http://schemas.openxmlformats.org/officeDocument/2006/relationships/hyperlink" Target="consultantplus://offline/ref=D3CD73B9F73A669035FAFAFEC15CA6718321BBD21A509633589D272C88D3B4724244626C699B9Be8uAP" TargetMode="External"/><Relationship Id="rId31" Type="http://schemas.openxmlformats.org/officeDocument/2006/relationships/hyperlink" Target="consultantplus://offline/ref=D3CD73B9F73A669035FAFAFEC15CA6718B21BED41D52CB3950C42B2E8FDCEB65450D6E6D699B998AeEu5P" TargetMode="External"/><Relationship Id="rId44" Type="http://schemas.openxmlformats.org/officeDocument/2006/relationships/hyperlink" Target="consultantplus://offline/ref=D3CD73B9F73A669035FAFAFEC15CA6718B21BED41D52CB3950C42B2E8FDCEB65450D6E6D699B998AeEu5P" TargetMode="External"/><Relationship Id="rId52" Type="http://schemas.openxmlformats.org/officeDocument/2006/relationships/hyperlink" Target="consultantplus://offline/ref=D3CD73B9F73A669035FAFAFEC15CA6718B26B2DC1858CB3950C42B2E8FeDuCP" TargetMode="External"/><Relationship Id="rId60" Type="http://schemas.openxmlformats.org/officeDocument/2006/relationships/hyperlink" Target="consultantplus://offline/ref=D3CD73B9F73A669035FAFAFEC15CA6718B21BCD21E58CB3950C42B2E8FDCEB65450D6E6D699B9B89eEu7P" TargetMode="External"/><Relationship Id="rId65" Type="http://schemas.openxmlformats.org/officeDocument/2006/relationships/hyperlink" Target="consultantplus://offline/ref=D3CD73B9F73A669035FAFAFEC15CA6718321BBD21A509633589D272C88D3B4724244626C699B9Be8uAP" TargetMode="External"/><Relationship Id="rId73" Type="http://schemas.openxmlformats.org/officeDocument/2006/relationships/hyperlink" Target="consultantplus://offline/ref=D3CD73B9F73A669035FAFAFEC15CA6718B27BED11852CB3950C42B2E8FDCEB65450D6E6D699B9B8DeEu9P" TargetMode="External"/><Relationship Id="rId78" Type="http://schemas.openxmlformats.org/officeDocument/2006/relationships/hyperlink" Target="consultantplus://offline/ref=D3CD73B9F73A669035FAFAFEC15CA6718B27BED11852CB3950C42B2E8FDCEB65450D6E6D699B9B8FeEu4P" TargetMode="External"/><Relationship Id="rId81" Type="http://schemas.openxmlformats.org/officeDocument/2006/relationships/hyperlink" Target="consultantplus://offline/ref=D3CD73B9F73A669035FAFAFEC15CA6718B27BED11852CB3950C42B2E8FDCEB65450D6E6D699B9B84eEu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6520</Words>
  <Characters>37166</Characters>
  <Application>Microsoft Office Word</Application>
  <DocSecurity>0</DocSecurity>
  <Lines>309</Lines>
  <Paragraphs>87</Paragraphs>
  <ScaleCrop>false</ScaleCrop>
  <Company>Hewlett-Packard Company</Company>
  <LinksUpToDate>false</LinksUpToDate>
  <CharactersWithSpaces>43599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Максим Анатольевич</dc:creator>
  <cp:keywords/>
  <dc:description/>
  <cp:lastModifiedBy>Дегтярев Максим Анатольевич</cp:lastModifiedBy>
  <cp:revision>2</cp:revision>
  <dcterms:created xsi:type="dcterms:W3CDTF">2015-07-30T15:46:00Z</dcterms:created>
  <dcterms:modified xsi:type="dcterms:W3CDTF">2015-08-02T08:12:00Z</dcterms:modified>
</cp:coreProperties>
</file>