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5ED" w:rsidRPr="007F45ED" w:rsidRDefault="007F45ED" w:rsidP="007F45ED">
      <w:pPr>
        <w:pStyle w:val="a3"/>
        <w:jc w:val="center"/>
        <w:rPr>
          <w:sz w:val="28"/>
          <w:szCs w:val="28"/>
        </w:rPr>
      </w:pPr>
      <w:r w:rsidRPr="007F45ED">
        <w:rPr>
          <w:rStyle w:val="a4"/>
          <w:sz w:val="28"/>
          <w:szCs w:val="28"/>
        </w:rPr>
        <w:t>ФЕДЕРАЛЬНАЯ АНТИМОНОПОЛЬНАЯ СЛУЖБА</w:t>
      </w:r>
    </w:p>
    <w:p w:rsidR="007F45ED" w:rsidRPr="007F45ED" w:rsidRDefault="007F45ED" w:rsidP="007F45ED">
      <w:pPr>
        <w:pStyle w:val="a3"/>
        <w:jc w:val="center"/>
        <w:rPr>
          <w:sz w:val="28"/>
          <w:szCs w:val="28"/>
        </w:rPr>
      </w:pPr>
      <w:r w:rsidRPr="007F45ED">
        <w:rPr>
          <w:rStyle w:val="a4"/>
          <w:sz w:val="28"/>
          <w:szCs w:val="28"/>
        </w:rPr>
        <w:t>ПРИКАЗ</w:t>
      </w:r>
    </w:p>
    <w:p w:rsidR="007F45ED" w:rsidRPr="007F45ED" w:rsidRDefault="007F45ED" w:rsidP="007F45ED">
      <w:pPr>
        <w:jc w:val="center"/>
        <w:rPr>
          <w:rFonts w:ascii="Times New Roman" w:hAnsi="Times New Roman" w:cs="Times New Roman"/>
          <w:b/>
          <w:sz w:val="28"/>
          <w:szCs w:val="28"/>
        </w:rPr>
      </w:pPr>
      <w:r w:rsidRPr="007F45ED">
        <w:rPr>
          <w:rFonts w:ascii="Times New Roman" w:hAnsi="Times New Roman" w:cs="Times New Roman"/>
          <w:b/>
          <w:sz w:val="28"/>
          <w:szCs w:val="28"/>
        </w:rPr>
        <w:t>от 18.12.2014 № 789/14</w:t>
      </w:r>
    </w:p>
    <w:p w:rsidR="007F45ED" w:rsidRPr="007F45ED" w:rsidRDefault="007F45ED" w:rsidP="007F45ED">
      <w:pPr>
        <w:jc w:val="center"/>
        <w:rPr>
          <w:rFonts w:ascii="Times New Roman" w:hAnsi="Times New Roman" w:cs="Times New Roman"/>
          <w:b/>
          <w:sz w:val="28"/>
          <w:szCs w:val="28"/>
        </w:rPr>
      </w:pPr>
      <w:r w:rsidRPr="007F45ED">
        <w:rPr>
          <w:rFonts w:ascii="Times New Roman" w:hAnsi="Times New Roman" w:cs="Times New Roman"/>
          <w:b/>
          <w:sz w:val="28"/>
          <w:szCs w:val="28"/>
        </w:rPr>
        <w:t>ОБ ОБЕСПЕЧЕНИИ РАЗМЕЩЕНИЯ СВЕДЕНИЙ О ДОХОДАХ, РАСХОДАХ, ОБ ИМУЩЕСТВЕ И ОБЯЗАТЕЛЬСТВАХ ИМУЩЕСТВЕННОГО ХАРАКТЕРА НА ОФИЦИАЛЬНЫХ САЙТАХ ФАС РОССИИ И ТЕРРИТОРИАЛЬНЫХ ОРГАНОВ ФАС РОССИИ</w:t>
      </w:r>
    </w:p>
    <w:p w:rsidR="007F45ED" w:rsidRPr="007F45ED" w:rsidRDefault="007F45ED" w:rsidP="007F45ED">
      <w:pPr>
        <w:ind w:firstLine="709"/>
        <w:jc w:val="both"/>
        <w:rPr>
          <w:rFonts w:ascii="Times New Roman" w:hAnsi="Times New Roman" w:cs="Times New Roman"/>
          <w:sz w:val="28"/>
          <w:szCs w:val="28"/>
        </w:rPr>
      </w:pPr>
    </w:p>
    <w:p w:rsidR="007F45ED" w:rsidRPr="007F45ED" w:rsidRDefault="007F45ED" w:rsidP="007F45ED">
      <w:pPr>
        <w:ind w:firstLine="709"/>
        <w:jc w:val="both"/>
        <w:rPr>
          <w:rFonts w:ascii="Times New Roman" w:hAnsi="Times New Roman" w:cs="Times New Roman"/>
          <w:sz w:val="28"/>
          <w:szCs w:val="28"/>
        </w:rPr>
      </w:pPr>
      <w:r w:rsidRPr="007F45ED">
        <w:rPr>
          <w:rFonts w:ascii="Times New Roman" w:hAnsi="Times New Roman" w:cs="Times New Roman"/>
          <w:sz w:val="28"/>
          <w:szCs w:val="28"/>
        </w:rPr>
        <w:t xml:space="preserve">Во исполнение подпункта «а» пункта 7 Указа Президента Российской Федерации от 8 июля 2013г. № 613 «Вопросы противодействия коррупции» (Собрание законодательства Российской Федерации, 2013, № 28, ст. 3813; № 49 (часть VII), ст. 6399; </w:t>
      </w:r>
      <w:proofErr w:type="gramStart"/>
      <w:r w:rsidRPr="007F45ED">
        <w:rPr>
          <w:rFonts w:ascii="Times New Roman" w:hAnsi="Times New Roman" w:cs="Times New Roman"/>
          <w:sz w:val="28"/>
          <w:szCs w:val="28"/>
        </w:rPr>
        <w:t>2014, № 26 (часть II), ст. 3518) и требований, установленных приказом Министерством труда и социальной защиты Российской Федерации от            7 октября 2013 г.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w:t>
      </w:r>
      <w:proofErr w:type="gramEnd"/>
      <w:r w:rsidRPr="007F45ED">
        <w:rPr>
          <w:rFonts w:ascii="Times New Roman" w:hAnsi="Times New Roman" w:cs="Times New Roman"/>
          <w:sz w:val="28"/>
          <w:szCs w:val="28"/>
        </w:rPr>
        <w:t xml:space="preserve">), иных организаций, созданных на основании федеральных законов, и требованиям к должностям, замещение которых влечёт за собой размещение сведений о доходах, расходах, об имуществе и обязательствах имущественного характера» (зарегистрирован Минюстом России 25 декабря 2013 г., регистрационный № 30803), (далее – приказ Минтруда России № 530н) </w:t>
      </w:r>
    </w:p>
    <w:p w:rsidR="007F45ED" w:rsidRPr="007F45ED" w:rsidRDefault="007F45ED" w:rsidP="007F45ED">
      <w:pPr>
        <w:ind w:firstLine="709"/>
        <w:jc w:val="both"/>
        <w:rPr>
          <w:rFonts w:ascii="Times New Roman" w:hAnsi="Times New Roman" w:cs="Times New Roman"/>
          <w:sz w:val="28"/>
          <w:szCs w:val="28"/>
        </w:rPr>
      </w:pPr>
      <w:proofErr w:type="gramStart"/>
      <w:r w:rsidRPr="007F45ED">
        <w:rPr>
          <w:rFonts w:ascii="Times New Roman" w:hAnsi="Times New Roman" w:cs="Times New Roman"/>
          <w:sz w:val="28"/>
          <w:szCs w:val="28"/>
        </w:rPr>
        <w:t>п</w:t>
      </w:r>
      <w:proofErr w:type="gramEnd"/>
      <w:r w:rsidRPr="007F45ED">
        <w:rPr>
          <w:rFonts w:ascii="Times New Roman" w:hAnsi="Times New Roman" w:cs="Times New Roman"/>
          <w:sz w:val="28"/>
          <w:szCs w:val="28"/>
        </w:rPr>
        <w:t xml:space="preserve"> р и к а з ы в а ю :</w:t>
      </w:r>
    </w:p>
    <w:p w:rsidR="007F45ED" w:rsidRPr="007F45ED" w:rsidRDefault="007F45ED" w:rsidP="007F45ED">
      <w:pPr>
        <w:ind w:firstLine="709"/>
        <w:jc w:val="both"/>
        <w:rPr>
          <w:rFonts w:ascii="Times New Roman" w:hAnsi="Times New Roman" w:cs="Times New Roman"/>
          <w:sz w:val="28"/>
          <w:szCs w:val="28"/>
        </w:rPr>
      </w:pPr>
      <w:r w:rsidRPr="007F45ED">
        <w:rPr>
          <w:rFonts w:ascii="Times New Roman" w:hAnsi="Times New Roman" w:cs="Times New Roman"/>
          <w:sz w:val="28"/>
          <w:szCs w:val="28"/>
        </w:rPr>
        <w:t xml:space="preserve">1. Управлению государственной службы ФАС России (Е.В. Белоусова), Управлению общественных связей ФАС России (Е.С. </w:t>
      </w:r>
      <w:proofErr w:type="spellStart"/>
      <w:r w:rsidRPr="007F45ED">
        <w:rPr>
          <w:rFonts w:ascii="Times New Roman" w:hAnsi="Times New Roman" w:cs="Times New Roman"/>
          <w:sz w:val="28"/>
          <w:szCs w:val="28"/>
        </w:rPr>
        <w:t>Улина</w:t>
      </w:r>
      <w:proofErr w:type="spellEnd"/>
      <w:r w:rsidRPr="007F45ED">
        <w:rPr>
          <w:rFonts w:ascii="Times New Roman" w:hAnsi="Times New Roman" w:cs="Times New Roman"/>
          <w:sz w:val="28"/>
          <w:szCs w:val="28"/>
        </w:rPr>
        <w:t>), руководителям территориальных органов ФАС России привести разделы «Противодействие коррупции» официальных сайтов ФАС России и территориальных органов ФАС России в соответствие с Приложением № 1 к приказу Минтруда России № 530н.</w:t>
      </w:r>
    </w:p>
    <w:p w:rsidR="007F45ED" w:rsidRPr="007F45ED" w:rsidRDefault="007F45ED" w:rsidP="007F45ED">
      <w:pPr>
        <w:ind w:firstLine="709"/>
        <w:jc w:val="both"/>
        <w:rPr>
          <w:rFonts w:ascii="Times New Roman" w:hAnsi="Times New Roman" w:cs="Times New Roman"/>
          <w:sz w:val="28"/>
          <w:szCs w:val="28"/>
        </w:rPr>
      </w:pPr>
      <w:r w:rsidRPr="007F45ED">
        <w:rPr>
          <w:rFonts w:ascii="Times New Roman" w:hAnsi="Times New Roman" w:cs="Times New Roman"/>
          <w:sz w:val="28"/>
          <w:szCs w:val="28"/>
        </w:rPr>
        <w:t xml:space="preserve">2. </w:t>
      </w:r>
      <w:proofErr w:type="gramStart"/>
      <w:r w:rsidRPr="007F45ED">
        <w:rPr>
          <w:rFonts w:ascii="Times New Roman" w:hAnsi="Times New Roman" w:cs="Times New Roman"/>
          <w:sz w:val="28"/>
          <w:szCs w:val="28"/>
        </w:rPr>
        <w:t xml:space="preserve">Начальникам структурных подразделений центрального аппарата ФАС России, директору «Учебно-методического центра» Федеральной </w:t>
      </w:r>
      <w:r w:rsidRPr="007F45ED">
        <w:rPr>
          <w:rFonts w:ascii="Times New Roman" w:hAnsi="Times New Roman" w:cs="Times New Roman"/>
          <w:sz w:val="28"/>
          <w:szCs w:val="28"/>
        </w:rPr>
        <w:lastRenderedPageBreak/>
        <w:t>антимонопольной службы» (г. Казань) ежегодно до 30 декабря представлять в Управление государственной службы ФАС России сведения о должностях, исполнение служебных (должностных)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Федеральной антимонопольной службе, «Учебно-методическом центре» Федеральной антимонопольной службы» (г. Казань), и в</w:t>
      </w:r>
      <w:proofErr w:type="gramEnd"/>
      <w:r w:rsidRPr="007F45ED">
        <w:rPr>
          <w:rFonts w:ascii="Times New Roman" w:hAnsi="Times New Roman" w:cs="Times New Roman"/>
          <w:sz w:val="28"/>
          <w:szCs w:val="28"/>
        </w:rPr>
        <w:t xml:space="preserve"> </w:t>
      </w:r>
      <w:proofErr w:type="gramStart"/>
      <w:r w:rsidRPr="007F45ED">
        <w:rPr>
          <w:rFonts w:ascii="Times New Roman" w:hAnsi="Times New Roman" w:cs="Times New Roman"/>
          <w:sz w:val="28"/>
          <w:szCs w:val="28"/>
        </w:rPr>
        <w:t>полномочия</w:t>
      </w:r>
      <w:proofErr w:type="gramEnd"/>
      <w:r w:rsidRPr="007F45ED">
        <w:rPr>
          <w:rFonts w:ascii="Times New Roman" w:hAnsi="Times New Roman" w:cs="Times New Roman"/>
          <w:sz w:val="28"/>
          <w:szCs w:val="28"/>
        </w:rPr>
        <w:t xml:space="preserve"> которого входит: </w:t>
      </w:r>
    </w:p>
    <w:p w:rsidR="007F45ED" w:rsidRPr="007F45ED" w:rsidRDefault="007F45ED" w:rsidP="007F45ED">
      <w:pPr>
        <w:ind w:firstLine="709"/>
        <w:jc w:val="both"/>
        <w:rPr>
          <w:rFonts w:ascii="Times New Roman" w:hAnsi="Times New Roman" w:cs="Times New Roman"/>
          <w:sz w:val="28"/>
          <w:szCs w:val="28"/>
        </w:rPr>
      </w:pPr>
      <w:r w:rsidRPr="007F45ED">
        <w:rPr>
          <w:rFonts w:ascii="Times New Roman" w:hAnsi="Times New Roman" w:cs="Times New Roman"/>
          <w:sz w:val="28"/>
          <w:szCs w:val="28"/>
        </w:rPr>
        <w:t>а) распределение бюджетных ассигнований, субсидий, межбюджетных трансфертов, а также распределение ограниченных ресурсов;</w:t>
      </w:r>
    </w:p>
    <w:p w:rsidR="007F45ED" w:rsidRPr="007F45ED" w:rsidRDefault="007F45ED" w:rsidP="007F45ED">
      <w:pPr>
        <w:ind w:firstLine="709"/>
        <w:jc w:val="both"/>
        <w:rPr>
          <w:rFonts w:ascii="Times New Roman" w:hAnsi="Times New Roman" w:cs="Times New Roman"/>
          <w:sz w:val="28"/>
          <w:szCs w:val="28"/>
        </w:rPr>
      </w:pPr>
      <w:r w:rsidRPr="007F45ED">
        <w:rPr>
          <w:rFonts w:ascii="Times New Roman" w:hAnsi="Times New Roman" w:cs="Times New Roman"/>
          <w:sz w:val="28"/>
          <w:szCs w:val="28"/>
        </w:rPr>
        <w:t>б) осуществление государственных закупок либо выдача лицензий и разрешений;</w:t>
      </w:r>
    </w:p>
    <w:p w:rsidR="007F45ED" w:rsidRPr="007F45ED" w:rsidRDefault="007F45ED" w:rsidP="007F45ED">
      <w:pPr>
        <w:ind w:firstLine="709"/>
        <w:jc w:val="both"/>
        <w:rPr>
          <w:rFonts w:ascii="Times New Roman" w:hAnsi="Times New Roman" w:cs="Times New Roman"/>
          <w:sz w:val="28"/>
          <w:szCs w:val="28"/>
        </w:rPr>
      </w:pPr>
      <w:r w:rsidRPr="007F45ED">
        <w:rPr>
          <w:rFonts w:ascii="Times New Roman" w:hAnsi="Times New Roman" w:cs="Times New Roman"/>
          <w:sz w:val="28"/>
          <w:szCs w:val="28"/>
        </w:rPr>
        <w:t>в) списание объектов недвижимого имущества, находящегося в федеральной собственности и закреплённого на праве оперативного управления за Федеральной антимонопольной службой.</w:t>
      </w:r>
    </w:p>
    <w:p w:rsidR="007F45ED" w:rsidRPr="007F45ED" w:rsidRDefault="007F45ED" w:rsidP="007F45ED">
      <w:pPr>
        <w:ind w:firstLine="709"/>
        <w:jc w:val="both"/>
        <w:rPr>
          <w:rFonts w:ascii="Times New Roman" w:hAnsi="Times New Roman" w:cs="Times New Roman"/>
          <w:sz w:val="28"/>
          <w:szCs w:val="28"/>
        </w:rPr>
      </w:pPr>
      <w:r w:rsidRPr="007F45ED">
        <w:rPr>
          <w:rFonts w:ascii="Times New Roman" w:hAnsi="Times New Roman" w:cs="Times New Roman"/>
          <w:sz w:val="28"/>
          <w:szCs w:val="28"/>
        </w:rPr>
        <w:t xml:space="preserve">3. </w:t>
      </w:r>
      <w:proofErr w:type="gramStart"/>
      <w:r w:rsidRPr="007F45ED">
        <w:rPr>
          <w:rFonts w:ascii="Times New Roman" w:hAnsi="Times New Roman" w:cs="Times New Roman"/>
          <w:sz w:val="28"/>
          <w:szCs w:val="28"/>
        </w:rPr>
        <w:t xml:space="preserve">Руководителям территориальных органов ФАС России, в соответствии с пунктом 10 Приложения № 2 к приказу Минтруда России </w:t>
      </w:r>
      <w:r>
        <w:rPr>
          <w:rFonts w:ascii="Times New Roman" w:hAnsi="Times New Roman" w:cs="Times New Roman"/>
          <w:sz w:val="28"/>
          <w:szCs w:val="28"/>
        </w:rPr>
        <w:br/>
      </w:r>
      <w:r w:rsidRPr="007F45ED">
        <w:rPr>
          <w:rFonts w:ascii="Times New Roman" w:hAnsi="Times New Roman" w:cs="Times New Roman"/>
          <w:sz w:val="28"/>
          <w:szCs w:val="28"/>
        </w:rPr>
        <w:t>№ 530н определить соответствующими приказами должности в территориальных органах ФАС России,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территориальных органов ФАС России, их супруг (супругов) и несовершеннолетних детей на официальных сайтах территориальных</w:t>
      </w:r>
      <w:proofErr w:type="gramEnd"/>
      <w:r w:rsidRPr="007F45ED">
        <w:rPr>
          <w:rFonts w:ascii="Times New Roman" w:hAnsi="Times New Roman" w:cs="Times New Roman"/>
          <w:sz w:val="28"/>
          <w:szCs w:val="28"/>
        </w:rPr>
        <w:t xml:space="preserve"> органов ФАС России.</w:t>
      </w:r>
    </w:p>
    <w:p w:rsidR="007F45ED" w:rsidRPr="007F45ED" w:rsidRDefault="007F45ED" w:rsidP="007F45ED">
      <w:pPr>
        <w:ind w:firstLine="709"/>
        <w:jc w:val="both"/>
        <w:rPr>
          <w:rFonts w:ascii="Times New Roman" w:hAnsi="Times New Roman" w:cs="Times New Roman"/>
          <w:sz w:val="28"/>
          <w:szCs w:val="28"/>
        </w:rPr>
      </w:pPr>
      <w:r w:rsidRPr="007F45ED">
        <w:rPr>
          <w:rFonts w:ascii="Times New Roman" w:hAnsi="Times New Roman" w:cs="Times New Roman"/>
          <w:sz w:val="28"/>
          <w:szCs w:val="28"/>
        </w:rPr>
        <w:t xml:space="preserve">4. </w:t>
      </w:r>
      <w:proofErr w:type="gramStart"/>
      <w:r w:rsidRPr="007F45ED">
        <w:rPr>
          <w:rFonts w:ascii="Times New Roman" w:hAnsi="Times New Roman" w:cs="Times New Roman"/>
          <w:sz w:val="28"/>
          <w:szCs w:val="28"/>
        </w:rPr>
        <w:t xml:space="preserve">Управлению государственной службы ФАС России (Е.В. Белоусова) совместно с Управлением общественных связей ФАС России (Е.С. </w:t>
      </w:r>
      <w:proofErr w:type="spellStart"/>
      <w:r w:rsidRPr="007F45ED">
        <w:rPr>
          <w:rFonts w:ascii="Times New Roman" w:hAnsi="Times New Roman" w:cs="Times New Roman"/>
          <w:sz w:val="28"/>
          <w:szCs w:val="28"/>
        </w:rPr>
        <w:t>Улина</w:t>
      </w:r>
      <w:proofErr w:type="spellEnd"/>
      <w:r w:rsidRPr="007F45ED">
        <w:rPr>
          <w:rFonts w:ascii="Times New Roman" w:hAnsi="Times New Roman" w:cs="Times New Roman"/>
          <w:sz w:val="28"/>
          <w:szCs w:val="28"/>
        </w:rPr>
        <w:t>), руководителям территориальных органов ФАС России обеспечивать размещение сведений о доходах, расходах, об имуществе и обязательствах имущественного характера федеральных государственных гражданских служащих ФАС России, их супруг (супругов) и несовершеннолетних детей на официальном сайте ФАС России и официальных сайтах территориальных органов ФАС России в</w:t>
      </w:r>
      <w:proofErr w:type="gramEnd"/>
      <w:r w:rsidRPr="007F45ED">
        <w:rPr>
          <w:rFonts w:ascii="Times New Roman" w:hAnsi="Times New Roman" w:cs="Times New Roman"/>
          <w:sz w:val="28"/>
          <w:szCs w:val="28"/>
        </w:rPr>
        <w:t xml:space="preserve"> информационно-телекоммуникационной сети "Интернет" по форме, утвержденной приказом Минтруда России № 530н в течение 14 рабочих дней со дня истечения срока, установленного для подачи этих сведений.</w:t>
      </w:r>
    </w:p>
    <w:p w:rsidR="007F45ED" w:rsidRPr="007F45ED" w:rsidRDefault="007F45ED" w:rsidP="007F45ED">
      <w:pPr>
        <w:ind w:firstLine="709"/>
        <w:jc w:val="both"/>
        <w:rPr>
          <w:rFonts w:ascii="Times New Roman" w:hAnsi="Times New Roman" w:cs="Times New Roman"/>
          <w:sz w:val="28"/>
          <w:szCs w:val="28"/>
        </w:rPr>
      </w:pPr>
      <w:r w:rsidRPr="007F45ED">
        <w:rPr>
          <w:rFonts w:ascii="Times New Roman" w:hAnsi="Times New Roman" w:cs="Times New Roman"/>
          <w:sz w:val="28"/>
          <w:szCs w:val="28"/>
        </w:rPr>
        <w:t xml:space="preserve">5. На официальном сайте ФАС России размещаются и общероссийским средствам массовой информации предоставляются для опубликования: </w:t>
      </w:r>
    </w:p>
    <w:p w:rsidR="007F45ED" w:rsidRPr="007F45ED" w:rsidRDefault="007F45ED" w:rsidP="007F45ED">
      <w:pPr>
        <w:ind w:firstLine="709"/>
        <w:jc w:val="both"/>
        <w:rPr>
          <w:rFonts w:ascii="Times New Roman" w:hAnsi="Times New Roman" w:cs="Times New Roman"/>
          <w:sz w:val="28"/>
          <w:szCs w:val="28"/>
        </w:rPr>
      </w:pPr>
      <w:proofErr w:type="gramStart"/>
      <w:r w:rsidRPr="007F45ED">
        <w:rPr>
          <w:rFonts w:ascii="Times New Roman" w:hAnsi="Times New Roman" w:cs="Times New Roman"/>
          <w:sz w:val="28"/>
          <w:szCs w:val="28"/>
        </w:rPr>
        <w:lastRenderedPageBreak/>
        <w:t>а) сведения о доходах, расходах, об имуществе и обязательствах имущественного характера федеральных государственных гражданских служащих ФАС России (далее – гражданские служащие), замещающих должности, включенные в Перечень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центрального аппарата и территориальных органов Федеральной антимонопольной службы, их супруг (супругов) и несовершеннолетних детей</w:t>
      </w:r>
      <w:proofErr w:type="gramEnd"/>
      <w:r w:rsidRPr="007F45ED">
        <w:rPr>
          <w:rFonts w:ascii="Times New Roman" w:hAnsi="Times New Roman" w:cs="Times New Roman"/>
          <w:sz w:val="28"/>
          <w:szCs w:val="28"/>
        </w:rPr>
        <w:t xml:space="preserve"> </w:t>
      </w:r>
      <w:proofErr w:type="gramStart"/>
      <w:r w:rsidRPr="007F45ED">
        <w:rPr>
          <w:rFonts w:ascii="Times New Roman" w:hAnsi="Times New Roman" w:cs="Times New Roman"/>
          <w:sz w:val="28"/>
          <w:szCs w:val="28"/>
        </w:rPr>
        <w:t>на официальном сайте Федеральной антимонопольной службы (приложение №1), утвержденный приказом ФАС России от 14.10.2014 г. № 646/14 «Об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центрального аппарата и территориальных органов Федеральной антимонопольной службы, работников организаций, созданных для выполнения задач, поставленных перед Федеральной антимонопольной службой</w:t>
      </w:r>
      <w:proofErr w:type="gramEnd"/>
      <w:r w:rsidRPr="007F45ED">
        <w:rPr>
          <w:rFonts w:ascii="Times New Roman" w:hAnsi="Times New Roman" w:cs="Times New Roman"/>
          <w:sz w:val="28"/>
          <w:szCs w:val="28"/>
        </w:rPr>
        <w:t>,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Федеральной антимонопольной службы» (зарегистрирован Минюстом России 11 декабря 2014 г., регистрационный № 35132) (далее приказ ФАС России от 14.10.2014 г. № 646/14);</w:t>
      </w:r>
    </w:p>
    <w:p w:rsidR="007F45ED" w:rsidRPr="007F45ED" w:rsidRDefault="007F45ED" w:rsidP="007F45ED">
      <w:pPr>
        <w:ind w:firstLine="709"/>
        <w:jc w:val="both"/>
        <w:rPr>
          <w:rFonts w:ascii="Times New Roman" w:hAnsi="Times New Roman" w:cs="Times New Roman"/>
          <w:sz w:val="28"/>
          <w:szCs w:val="28"/>
        </w:rPr>
      </w:pPr>
      <w:proofErr w:type="gramStart"/>
      <w:r w:rsidRPr="007F45ED">
        <w:rPr>
          <w:rFonts w:ascii="Times New Roman" w:hAnsi="Times New Roman" w:cs="Times New Roman"/>
          <w:sz w:val="28"/>
          <w:szCs w:val="28"/>
        </w:rPr>
        <w:t>б) сведения о доходах, расходах, об имуществе и обязательствах имущественного характера работников организаций, созданных для выполнения задач, поставленных перед Федеральной антимонопольной службой, их супруг (супругов) и несовершеннолетних детей, замещающих должности, включенные в Перечень должностей, замещение которых влечет за собой размещение сведений о доходах, расходах, об имуществе и обязательствах имущественного характера работников организаций, созданных для выполнения задач, поставленных перед Федеральной антимонопольной</w:t>
      </w:r>
      <w:proofErr w:type="gramEnd"/>
      <w:r w:rsidRPr="007F45ED">
        <w:rPr>
          <w:rFonts w:ascii="Times New Roman" w:hAnsi="Times New Roman" w:cs="Times New Roman"/>
          <w:sz w:val="28"/>
          <w:szCs w:val="28"/>
        </w:rPr>
        <w:t xml:space="preserve"> службой, их супруг (супругов) и несовершеннолетних детей на официальном сайте Федеральной антимонопольной службы (приложение № 2), утвержденный приказом ФАС России от 14.10.2014 г. </w:t>
      </w:r>
      <w:r>
        <w:rPr>
          <w:rFonts w:ascii="Times New Roman" w:hAnsi="Times New Roman" w:cs="Times New Roman"/>
          <w:sz w:val="28"/>
          <w:szCs w:val="28"/>
        </w:rPr>
        <w:br/>
      </w:r>
      <w:r w:rsidRPr="007F45ED">
        <w:rPr>
          <w:rFonts w:ascii="Times New Roman" w:hAnsi="Times New Roman" w:cs="Times New Roman"/>
          <w:sz w:val="28"/>
          <w:szCs w:val="28"/>
        </w:rPr>
        <w:t>№ 646/14.</w:t>
      </w:r>
    </w:p>
    <w:p w:rsidR="007F45ED" w:rsidRPr="007F45ED" w:rsidRDefault="007F45ED" w:rsidP="007F45ED">
      <w:pPr>
        <w:ind w:firstLine="709"/>
        <w:jc w:val="both"/>
        <w:rPr>
          <w:rFonts w:ascii="Times New Roman" w:hAnsi="Times New Roman" w:cs="Times New Roman"/>
          <w:sz w:val="28"/>
          <w:szCs w:val="28"/>
        </w:rPr>
      </w:pPr>
      <w:r w:rsidRPr="007F45ED">
        <w:rPr>
          <w:rFonts w:ascii="Times New Roman" w:hAnsi="Times New Roman" w:cs="Times New Roman"/>
          <w:sz w:val="28"/>
          <w:szCs w:val="28"/>
        </w:rPr>
        <w:t xml:space="preserve">6. </w:t>
      </w:r>
      <w:proofErr w:type="gramStart"/>
      <w:r w:rsidRPr="007F45ED">
        <w:rPr>
          <w:rFonts w:ascii="Times New Roman" w:hAnsi="Times New Roman" w:cs="Times New Roman"/>
          <w:sz w:val="28"/>
          <w:szCs w:val="28"/>
        </w:rPr>
        <w:t xml:space="preserve">На официальных сайтах территориальных органов ФАС России размещаются и общероссийским средствам массовой информации предоставляются для опубликования: сведения о доходах, расходах, об имуществе и обязательствах имущественного характера федеральных </w:t>
      </w:r>
      <w:r w:rsidRPr="007F45ED">
        <w:rPr>
          <w:rFonts w:ascii="Times New Roman" w:hAnsi="Times New Roman" w:cs="Times New Roman"/>
          <w:sz w:val="28"/>
          <w:szCs w:val="28"/>
        </w:rPr>
        <w:lastRenderedPageBreak/>
        <w:t>государственных гражданских служащих территориальных органов ФАС России, замещающих должности, определенные соответствующими приказами территориальных органов ФАС России, в соответствии с пунктом 3 настоящего приказа, а также их супруг (супругов) и несовершеннолетних детей.</w:t>
      </w:r>
      <w:proofErr w:type="gramEnd"/>
    </w:p>
    <w:p w:rsidR="007F45ED" w:rsidRPr="007F45ED" w:rsidRDefault="007F45ED" w:rsidP="007F45ED">
      <w:pPr>
        <w:ind w:firstLine="709"/>
        <w:jc w:val="both"/>
        <w:rPr>
          <w:rFonts w:ascii="Times New Roman" w:hAnsi="Times New Roman" w:cs="Times New Roman"/>
          <w:sz w:val="28"/>
          <w:szCs w:val="28"/>
        </w:rPr>
      </w:pPr>
      <w:r w:rsidRPr="007F45ED">
        <w:rPr>
          <w:rFonts w:ascii="Times New Roman" w:hAnsi="Times New Roman" w:cs="Times New Roman"/>
          <w:sz w:val="28"/>
          <w:szCs w:val="28"/>
        </w:rPr>
        <w:t>7. В размещаемых на официальных сайтах ФАС России, территориальных органов ФАС России,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7F45ED" w:rsidRPr="007F45ED" w:rsidRDefault="007F45ED" w:rsidP="007F45ED">
      <w:pPr>
        <w:ind w:firstLine="709"/>
        <w:jc w:val="both"/>
        <w:rPr>
          <w:rFonts w:ascii="Times New Roman" w:hAnsi="Times New Roman" w:cs="Times New Roman"/>
          <w:sz w:val="28"/>
          <w:szCs w:val="28"/>
        </w:rPr>
      </w:pPr>
      <w:proofErr w:type="gramStart"/>
      <w:r w:rsidRPr="007F45ED">
        <w:rPr>
          <w:rFonts w:ascii="Times New Roman" w:hAnsi="Times New Roman" w:cs="Times New Roman"/>
          <w:sz w:val="28"/>
          <w:szCs w:val="28"/>
        </w:rPr>
        <w:t>а) персональные данные супруги (супруга), детей и иных членов семьи государственных гражданских служащих ФАС России (далее – гражданских служащих) и работников организаций, созданных для выполнения задач, поставленных перед Федеральной антимонопольной службой (далее – работников организаций);</w:t>
      </w:r>
      <w:proofErr w:type="gramEnd"/>
    </w:p>
    <w:p w:rsidR="007F45ED" w:rsidRPr="007F45ED" w:rsidRDefault="007F45ED" w:rsidP="007F45ED">
      <w:pPr>
        <w:ind w:firstLine="709"/>
        <w:jc w:val="both"/>
        <w:rPr>
          <w:rFonts w:ascii="Times New Roman" w:hAnsi="Times New Roman" w:cs="Times New Roman"/>
          <w:sz w:val="28"/>
          <w:szCs w:val="28"/>
        </w:rPr>
      </w:pPr>
      <w:r w:rsidRPr="007F45ED">
        <w:rPr>
          <w:rFonts w:ascii="Times New Roman" w:hAnsi="Times New Roman" w:cs="Times New Roman"/>
          <w:sz w:val="28"/>
          <w:szCs w:val="28"/>
        </w:rPr>
        <w:t>б) данные, позволяющие определить место жительства, почтовый адрес, телефон и иные индивидуальные средства коммуникации гражданского служащего (работника организации), его супруги (супруга), детей и иных членов семьи;</w:t>
      </w:r>
    </w:p>
    <w:p w:rsidR="007F45ED" w:rsidRPr="007F45ED" w:rsidRDefault="007F45ED" w:rsidP="007F45ED">
      <w:pPr>
        <w:ind w:firstLine="709"/>
        <w:jc w:val="both"/>
        <w:rPr>
          <w:rFonts w:ascii="Times New Roman" w:hAnsi="Times New Roman" w:cs="Times New Roman"/>
          <w:sz w:val="28"/>
          <w:szCs w:val="28"/>
        </w:rPr>
      </w:pPr>
      <w:r w:rsidRPr="007F45ED">
        <w:rPr>
          <w:rFonts w:ascii="Times New Roman" w:hAnsi="Times New Roman" w:cs="Times New Roman"/>
          <w:sz w:val="28"/>
          <w:szCs w:val="28"/>
        </w:rPr>
        <w:t>в) данные, позволяющие определить местонахождение объектов недвижимого имущества, принадлежащих гражданскому служащему (работнику организации) его супруге (супругу), детям, иным членам семьи на праве собственности или находящихся в их пользовании;</w:t>
      </w:r>
    </w:p>
    <w:p w:rsidR="007F45ED" w:rsidRPr="007F45ED" w:rsidRDefault="007F45ED" w:rsidP="007F45ED">
      <w:pPr>
        <w:ind w:firstLine="709"/>
        <w:jc w:val="both"/>
        <w:rPr>
          <w:rFonts w:ascii="Times New Roman" w:hAnsi="Times New Roman" w:cs="Times New Roman"/>
          <w:sz w:val="28"/>
          <w:szCs w:val="28"/>
        </w:rPr>
      </w:pPr>
      <w:r w:rsidRPr="007F45ED">
        <w:rPr>
          <w:rFonts w:ascii="Times New Roman" w:hAnsi="Times New Roman" w:cs="Times New Roman"/>
          <w:sz w:val="28"/>
          <w:szCs w:val="28"/>
        </w:rPr>
        <w:t>г) информацию, отнесенную к государственной тайне или являющуюся конфиденциальной.</w:t>
      </w:r>
    </w:p>
    <w:p w:rsidR="007F45ED" w:rsidRPr="007F45ED" w:rsidRDefault="007F45ED" w:rsidP="007F45ED">
      <w:pPr>
        <w:ind w:firstLine="709"/>
        <w:jc w:val="both"/>
        <w:rPr>
          <w:rFonts w:ascii="Times New Roman" w:hAnsi="Times New Roman" w:cs="Times New Roman"/>
          <w:sz w:val="28"/>
          <w:szCs w:val="28"/>
        </w:rPr>
      </w:pPr>
      <w:r w:rsidRPr="007F45ED">
        <w:rPr>
          <w:rFonts w:ascii="Times New Roman" w:hAnsi="Times New Roman" w:cs="Times New Roman"/>
          <w:sz w:val="28"/>
          <w:szCs w:val="28"/>
        </w:rPr>
        <w:t>9. Контроль исполнения настоящего приказа возложить на заместителя руководителя ФАС России А.В. Доценко.</w:t>
      </w:r>
    </w:p>
    <w:p w:rsidR="007F45ED" w:rsidRPr="007F45ED" w:rsidRDefault="007F45ED" w:rsidP="007F45ED">
      <w:pPr>
        <w:ind w:firstLine="709"/>
        <w:jc w:val="both"/>
        <w:rPr>
          <w:rFonts w:ascii="Times New Roman" w:hAnsi="Times New Roman" w:cs="Times New Roman"/>
          <w:sz w:val="28"/>
          <w:szCs w:val="28"/>
        </w:rPr>
      </w:pPr>
    </w:p>
    <w:p w:rsidR="007F45ED" w:rsidRDefault="007F45ED" w:rsidP="007F45ED">
      <w:pPr>
        <w:jc w:val="both"/>
        <w:rPr>
          <w:rFonts w:ascii="Times New Roman" w:hAnsi="Times New Roman" w:cs="Times New Roman"/>
          <w:sz w:val="28"/>
          <w:szCs w:val="28"/>
        </w:rPr>
      </w:pPr>
      <w:r w:rsidRPr="007F45ED">
        <w:rPr>
          <w:rFonts w:ascii="Times New Roman" w:hAnsi="Times New Roman" w:cs="Times New Roman"/>
          <w:sz w:val="28"/>
          <w:szCs w:val="28"/>
        </w:rPr>
        <w:t>Руководитель</w:t>
      </w:r>
    </w:p>
    <w:p w:rsidR="00922582" w:rsidRPr="007F45ED" w:rsidRDefault="007F45ED" w:rsidP="007F45ED">
      <w:pPr>
        <w:jc w:val="both"/>
        <w:rPr>
          <w:rFonts w:ascii="Times New Roman" w:hAnsi="Times New Roman" w:cs="Times New Roman"/>
          <w:sz w:val="28"/>
          <w:szCs w:val="28"/>
        </w:rPr>
      </w:pPr>
      <w:r w:rsidRPr="007F45ED">
        <w:rPr>
          <w:rFonts w:ascii="Times New Roman" w:hAnsi="Times New Roman" w:cs="Times New Roman"/>
          <w:sz w:val="28"/>
          <w:szCs w:val="28"/>
        </w:rPr>
        <w:t>И.Ю. Артемьев</w:t>
      </w:r>
      <w:bookmarkStart w:id="0" w:name="_GoBack"/>
      <w:bookmarkEnd w:id="0"/>
    </w:p>
    <w:sectPr w:rsidR="00922582" w:rsidRPr="007F4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5ED"/>
    <w:rsid w:val="007F45ED"/>
    <w:rsid w:val="00922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45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45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45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F45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1196</Words>
  <Characters>6818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ФАС России</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Агапова Виктория Вячеславовна</dc:creator>
  <cp:lastModifiedBy>Агапова Виктория Вячеславовна</cp:lastModifiedBy>
  <cp:revision>1</cp:revision>
  <dcterms:created xsi:type="dcterms:W3CDTF">2015-01-14T14:09:00Z</dcterms:created>
  <dcterms:modified xsi:type="dcterms:W3CDTF">2015-01-14T14:14:00Z</dcterms:modified>
</cp:coreProperties>
</file>