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AD" w:rsidRDefault="00B328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28AD" w:rsidRDefault="00B328AD">
      <w:pPr>
        <w:pStyle w:val="ConsPlusNormal"/>
        <w:jc w:val="both"/>
        <w:outlineLvl w:val="0"/>
      </w:pPr>
    </w:p>
    <w:p w:rsidR="00B328AD" w:rsidRDefault="00B328AD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B328AD" w:rsidRDefault="00B328AD">
      <w:pPr>
        <w:pStyle w:val="ConsPlusTitle"/>
        <w:jc w:val="center"/>
      </w:pPr>
    </w:p>
    <w:p w:rsidR="00B328AD" w:rsidRDefault="00B328AD">
      <w:pPr>
        <w:pStyle w:val="ConsPlusTitle"/>
        <w:jc w:val="center"/>
      </w:pPr>
      <w:r>
        <w:t>ПРИКАЗ</w:t>
      </w:r>
    </w:p>
    <w:p w:rsidR="00B328AD" w:rsidRDefault="00B328AD">
      <w:pPr>
        <w:pStyle w:val="ConsPlusTitle"/>
        <w:jc w:val="center"/>
      </w:pPr>
      <w:r>
        <w:t>от 19 января 2009 г. N 11</w:t>
      </w:r>
    </w:p>
    <w:p w:rsidR="00B328AD" w:rsidRDefault="00B328AD">
      <w:pPr>
        <w:pStyle w:val="ConsPlusTitle"/>
        <w:jc w:val="center"/>
      </w:pPr>
    </w:p>
    <w:p w:rsidR="00B328AD" w:rsidRDefault="00B328AD">
      <w:pPr>
        <w:pStyle w:val="ConsPlusTitle"/>
        <w:jc w:val="center"/>
      </w:pPr>
      <w:r>
        <w:t>ОБ УТВЕРЖДЕНИИ ПОЛОЖЕНИЯ ОБ УПРАВЛЕНИИ КОНТРОЛЯ</w:t>
      </w:r>
    </w:p>
    <w:p w:rsidR="00B328AD" w:rsidRDefault="00B328AD">
      <w:pPr>
        <w:pStyle w:val="ConsPlusTitle"/>
        <w:jc w:val="center"/>
      </w:pPr>
      <w:r>
        <w:t>ФИНАНСОВЫХ РЫНКОВ ФЕДЕРАЛЬНОЙ АНТИМОНОПОЛЬНОЙ СЛУЖБЫ</w:t>
      </w:r>
    </w:p>
    <w:p w:rsidR="00B328AD" w:rsidRDefault="00B328AD">
      <w:pPr>
        <w:pStyle w:val="ConsPlusNormal"/>
        <w:jc w:val="center"/>
      </w:pPr>
    </w:p>
    <w:p w:rsidR="00B328AD" w:rsidRDefault="00B328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10.3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приказываю: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об Управлении контроля финансовых рынков Федеральной антимонопольной службы.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ФАС России от 09.08.2005 N 181 "Об утверждении Положения об Управлении контроля и надзора на рынке финансовых услуг Федеральной антимонопольной службы".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right"/>
      </w:pPr>
      <w:r>
        <w:t>Руководитель</w:t>
      </w:r>
    </w:p>
    <w:p w:rsidR="00B328AD" w:rsidRDefault="00B328AD">
      <w:pPr>
        <w:pStyle w:val="ConsPlusNormal"/>
        <w:jc w:val="right"/>
      </w:pPr>
      <w:r>
        <w:t>И.Ю.АРТЕМЬЕВ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right"/>
        <w:outlineLvl w:val="0"/>
      </w:pPr>
      <w:r>
        <w:t>Приложение</w:t>
      </w:r>
    </w:p>
    <w:p w:rsidR="00B328AD" w:rsidRDefault="00B328AD">
      <w:pPr>
        <w:pStyle w:val="ConsPlusNormal"/>
        <w:jc w:val="right"/>
      </w:pPr>
      <w:r>
        <w:t>к Приказу ФАС России</w:t>
      </w:r>
    </w:p>
    <w:p w:rsidR="00B328AD" w:rsidRDefault="00B328AD">
      <w:pPr>
        <w:pStyle w:val="ConsPlusNormal"/>
        <w:jc w:val="right"/>
      </w:pPr>
      <w:r>
        <w:t>от 19 января 2009 г. N 11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Title"/>
        <w:jc w:val="center"/>
      </w:pPr>
      <w:bookmarkStart w:id="0" w:name="P25"/>
      <w:bookmarkEnd w:id="0"/>
      <w:r>
        <w:t>ПОЛОЖЕНИЕ</w:t>
      </w:r>
    </w:p>
    <w:p w:rsidR="00B328AD" w:rsidRDefault="00B328AD">
      <w:pPr>
        <w:pStyle w:val="ConsPlusTitle"/>
        <w:jc w:val="center"/>
      </w:pPr>
      <w:r>
        <w:t>ОБ УПРАВЛЕНИИ КОНТРОЛЯ ФИНАНСОВЫХ РЫНКОВ</w:t>
      </w:r>
    </w:p>
    <w:p w:rsidR="00B328AD" w:rsidRDefault="00B328AD">
      <w:pPr>
        <w:pStyle w:val="ConsPlusTitle"/>
        <w:jc w:val="center"/>
      </w:pPr>
      <w:r>
        <w:t>ФЕДЕРАЛЬНОЙ АНТИМОНОПОЛЬНОЙ СЛУЖБЫ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center"/>
        <w:outlineLvl w:val="1"/>
      </w:pPr>
      <w:r>
        <w:t>1. Общие положения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  <w:r>
        <w:t>1.1. Управление контроля финансовых рынков Федеральной антимонопольной службы (далее - Управление) является структурным подразделением Федеральной антимонопольной службы (далее - ФАС России).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антимонопольной службе, нормативными правовыми актами ФАС России, настоящим Положением, поручениями руководителя ФАС России, а также поручениями заместителя руководителя ФАС России, непосредственно координирующего и контролирующего деятельность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1.3. Управление подчиняется руководителю ФАС России и заместителю руководителя ФАС России, непосредственно координирующего и контролирующего деятельность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lastRenderedPageBreak/>
        <w:t>1.4. Управление осуществляет свою деятельность во взаимодействии со структурными подразделениями ФАС России и его территориальными органами.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center"/>
        <w:outlineLvl w:val="1"/>
      </w:pPr>
      <w:r>
        <w:t>2. Задачи Управления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2.1.1. Осуществление контроля соблюдения антимонопольного законодательства и иных нормативных правовых актов, регулирующих отношения, связанные с защитой конкуренции на рынке ценных бумаг, рынке банковских услуг, рынке страховых услуг, рынке услуг по негосударственному пенсионному обеспечению, рынке лизинговых услуг и рынке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2.1.2. Осуществление мер по предупреждению и пресечению нарушений антимонопольного законодательства и иных нормативных правовых актов о защите конкуренции на рынке ценных бумаг, рынке банковских услуг, рынке страховых услуг, рынке услуг по негосударственному пенсионному обеспечению, рынке лизинговых услуг и рынке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2.1.3. Методическое обеспечение структурных подразделений ФАС России и его территориальных органов, а также координация деятельности территориальных органов ФАС России по вопросам, отнесенным к компетенции Управления.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center"/>
        <w:outlineLvl w:val="1"/>
      </w:pPr>
      <w:r>
        <w:t>3. Полномочия Управления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  <w:r>
        <w:t>3.1. Управление осуществляет следующие полномочия: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3.1.1. Проводит самостоятельно или совместно с территориальными органами, структурными подразделениями ФАС России анализ и мониторинг состояния рынка ценных бумаг, рынка банковских услуг, рынка страховых услуг, рынка услуг по негосударственному пенсионному обеспечению, рынка лизинговых услуг и рынка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3.1.2. Разрабатывает и реализует предложения о мерах по развитию конкуренции, а также совершенствованию рыночных отношений и антимонопольного контроля на рынке ценных бумаг, рынке банковских услуг, рынке страховых услуг, рынке услуг по негосударственному пенсионному обеспечению, рынке лизинговых услуг и рынке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3.1.3. Разрабатывает/участвует в разработке и реализации программ развития рынка ценных бумаг, рынка банковских услуг, рынка страховых услуг, рынка услуг по негосударственному пенсионному обеспечению, рынка лизинговых услуг и рынка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3.1.4. Участвует в подготовке проектов нормативных правовых актов, регулирующих отношения на соответствующем товарном рынке.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3.1.5. Совместно с Правовым управлением Федеральной антимонопольной службы проводит анализ и подготовку заключений на проекты законодательных и иных нормативных правовых актов по вопросам, относящимся к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3.1.6. Рассматривает в установленном порядке и подготавливает заключения на ходатайства и уведомления, направляемые в ФАС России в соответствии с требованиями антимонопольного законодательства и иных нормативных правовых актов о защите конкуренции на рынке ценных бумаг, рынке банковских услуг, рынке страховых услуг, рынке услуг по негосударственному пенсионному обеспечению, рынке лизинговых услуг и рынке иных финансовых услуг,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3.1.7. Организует и принимает участие в проведении проверок соблюдения антимонопольного законодательства хозяйствующими субъектами, осуществляющими свою </w:t>
      </w:r>
      <w:r>
        <w:lastRenderedPageBreak/>
        <w:t>деятельность на рынке ценных бумаг, рынке банковских услуг, рынке страховых услуг, рынке услуг по негосударственному пенсионному обеспечению, рынке лизинговых услуг и рынке иных финансовых услуг.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3.1.8. Рассматривает в установленном порядке заявления и материалы юридических и физических лиц, в том числе индивидуальных предпринимателей, органов государственной власти и местного самоуправления, Центрального банка Российской Федерации, а также органов Прокуратуры,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3.1.9. Подготавливает материалы для направления в органы прокуратуры, а также в другие правоохранительные органы в соответствии с законодательством Российской Федерации.</w:t>
      </w:r>
    </w:p>
    <w:p w:rsidR="00B328AD" w:rsidRDefault="00B328A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3.1.10. Подготавливает материалы к возбуждению дел о нарушении антимонопольного законодательства и иных нормативных правовых актов о защите конкуренции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3.1.11. Представляет в Правовое управление Федеральной антимонопольной службы материалы, указанные в </w:t>
      </w:r>
      <w:hyperlink w:anchor="P55" w:history="1">
        <w:r>
          <w:rPr>
            <w:color w:val="0000FF"/>
          </w:rPr>
          <w:t>п. 3.1.10</w:t>
        </w:r>
      </w:hyperlink>
      <w:r>
        <w:t xml:space="preserve"> настоящего Положения, для проведения правовой экспертизы.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3.1.12. Организует работу по рассмотрению дел о нарушениях антимонопольного законодательства и иных нормативных правовых актов о защите конкуренции, а также участвует в рассмотрении таких дел.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3.1.13. Подготавливает решения и предписания ФАС России по делам о нарушении антимонопольного законодательства и иных нормативных правовых актов о защите конкуренции в пределах компетенции Управления, а также контролирует их исполнение.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3.1.14. Подготавливает или участвует в подготовке документов о привлечении к административной ответственности граждан, юридических и должностных лиц за нарушения антимонопольного законодательства и иных нормативных правовых актов о защите конкуренции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3.1.15. В установленном порядке участвует совместно с Правовым управлением Федеральной антимонопольной службы в рассмотрении дел в судах.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3.1.16. Совместно с Правовым управлением Федеральной антимонопольной службы обобщает практику применения антимонопольного законодательства и иных нормативных правовых актов о защите конкуренции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3.1.17. Проводит анализ фактов злоупотребления финансовыми организациями доминирующим положением, оценки их воздействия на состояние конкурентной среды на соответствующем товарном рынке.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3.1.18. Совместно с Правовым управлением Федеральной антимонопольной службы участвует в подготовке разъяснений по вопросам применения антимонопольного законодательства и иных нормативных правовых актов о защите конкуренции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3.1.19. Осуществляет обработку, анализ и обобщение ведомственной периодической отчетности территориальных органов ФАС России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3.1.20. Организует работу Экспертного совета по защите конкуренции на рынке финансовых услуг при ФАС России.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3.1.21. Участвует по поручению руководителя ФАС России в разработке и осуществлении международных проектов и программ по вопросам, относящимся к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lastRenderedPageBreak/>
        <w:t xml:space="preserve">3.1.22. Осуществляет иные полномочия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антимонопольной службе, правовыми актами ФАС России, поручениями руководителя ФАС России, а также заместителя руководителя ФАС России непосредственно координирующего и контролирующего деятельность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3.2. Управление вправе: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3.2.1. Запрашивать и получать от других структурных подразделений ФАС России и его территориальных органов информацию и материалы, необходимые для осуществления полномочий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3.2.2. Привлекать государственных гражданских служащих и работников структурных подразделений ФАС России и его территориальных органов с согласия их руководителей для консультаций, а также для разработки и осуществления мероприятий, проводимых Управлением в соответствии с возложенными на него полномочиями.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3.2.3. Принимать участие в совещаниях, научно-практических конференциях, других мероприятиях по вопросам, входящим в компетенцию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3.2.4. Осуществлять иные права, предусмотренные законодательством Российской Федерации.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jc w:val="center"/>
        <w:outlineLvl w:val="1"/>
      </w:pPr>
      <w:r>
        <w:t>4. Организация деятельности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и освобождаемый от должности руководителем ФАС России.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4.2. Структура Управления и штатное расписание утверждаются руководителем ФАС России.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4.3. Начальник Управления имеет заместителей, назначаемых на должность и освобождаемых от должности руководителем ФАС России в установленном порядке.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4.4. Структурными подразделениями Управления являются отделы по основным направлениям деятельности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 Начальник Управления: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4.5.1. Руководит деятельностью Управления и несет персональную ответственность за осуществление возложенных на Управление полномочий, а также состояние исполнительской дисциплины в Управлении.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4.5.2. Осуществляет контроль и принимает необходимые меры по соблюдению в Управлении сроков исполнения документов.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4.5.3. Вносит предложения на рассмотрение руководителя ФАС России, его заместителей, Коллегии ФАС России по вопросам, относящимся к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4.5.4. Участвует в установленном порядке в заседаниях Коллегии ФАС России, а также совещаниях, проводимых руководителем ФАС России и его заместителями, при обсуждении на них вопросов, относящихся к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4.5.5. Представляет ФАС России по поручению руководителя ФАС России в органах государственной власти и в российских организациях, а также в учреждениях и организациях иностранных государств и международных организациях.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 xml:space="preserve">4.5.6. Распределяет обязанности между своими заместителями, непосредственно руководит </w:t>
      </w:r>
      <w:r>
        <w:lastRenderedPageBreak/>
        <w:t>их деятельностью, а также устанавливает обязанности государственных гражданских служащих и работников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4.5.7. Утверждает положения об отделах Управления, а также должностные регламенты государственных гражданских служащих и работников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4.5.8. Дает государственным гражданским служащим и работникам Управления обязательные для исполнения указания и поручения в пределах компетенции Управления.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4.5.9. Обеспечивает соблюдение государственными гражданскими служащими и работниками Управления трудовой дисциплины, контролирует своевременное и качественное исполнение ими указаний и поручений.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4.5.10.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повышении квалификации, поощрении государственных гражданских служащих и работников Управления и наложении на них взыскания.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4.5.11. Обеспечивает ведение делопроизводства в Управлении.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4.5.12. Обеспечивает соблюдение государственными гражданскими служащими и работниками Управления режима секретности при работе с документами, а также организацию работы по защите сведений, составляющих государственную тайну, и информации ограниченного доступа, находящихся в ведении Управления или полученных им от других органов и организаций.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4.5.13. При обнаружении нарушения законности в работе структурных подразделений ФАС России и его территориальных органов или их должностных лиц докладывает руководителю ФАС России об этих нарушениях.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4.5.14. Осуществляет иные права и выполняет другие обязанности в соответствии с законодательством Российской Федерации и поручениями руководителя ФАС России.</w:t>
      </w:r>
    </w:p>
    <w:p w:rsidR="00B328AD" w:rsidRDefault="00B328AD">
      <w:pPr>
        <w:pStyle w:val="ConsPlusNormal"/>
        <w:spacing w:before="220"/>
        <w:ind w:firstLine="540"/>
        <w:jc w:val="both"/>
      </w:pPr>
      <w:r>
        <w:t>4.6. Во время отсутствия начальника Управления его обязанности выполняет один из его заместителей по поручению начальника Управления или в соответствии с Приказом руководителя ФАС России.</w:t>
      </w: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ind w:firstLine="540"/>
        <w:jc w:val="both"/>
      </w:pPr>
    </w:p>
    <w:p w:rsidR="00B328AD" w:rsidRDefault="00B32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EE5" w:rsidRDefault="00EF0EE5">
      <w:bookmarkStart w:id="2" w:name="_GoBack"/>
      <w:bookmarkEnd w:id="2"/>
    </w:p>
    <w:sectPr w:rsidR="00EF0EE5" w:rsidSect="00F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D"/>
    <w:rsid w:val="00B328AD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C648-2DC9-4336-A78B-5266905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7D6A15FE5867C59E14C8B1B320F0C212995A3CAA3AA48D12DBBE9C7CE6BCB1E8FA0DC7B376978f4V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7D6A15FE5867C59E14C8B1B320F0C21299BA7C0F7FD4A8078B5fEV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7D6A15FE5867C59E145921C320F0C202499A4CFA2AA48D12DBBE9C7fCV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C7D6A15FE5867C59E14C8B1B320F0C212995A3CAA3AA48D12DBBE9C7CE6BCB1E8FA0DC7B37687Af4V9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C7D6A15FE5867C59E14C8B1B320F0C212995A3CAA3AA48D12DBBE9C7CE6BCB1E8FA0DC7B376978f4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Кристина Анатольевна</dc:creator>
  <cp:keywords/>
  <dc:description/>
  <cp:lastModifiedBy>Панферова Кристина Анатольевна</cp:lastModifiedBy>
  <cp:revision>1</cp:revision>
  <dcterms:created xsi:type="dcterms:W3CDTF">2018-02-26T10:21:00Z</dcterms:created>
  <dcterms:modified xsi:type="dcterms:W3CDTF">2018-02-26T10:22:00Z</dcterms:modified>
</cp:coreProperties>
</file>