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07" w:rsidRPr="00C21407" w:rsidRDefault="00C21407" w:rsidP="00C214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407">
        <w:rPr>
          <w:rFonts w:ascii="Times New Roman" w:hAnsi="Times New Roman" w:cs="Times New Roman"/>
          <w:b/>
          <w:sz w:val="28"/>
          <w:szCs w:val="24"/>
        </w:rPr>
        <w:t xml:space="preserve">Отчет Управления контроля финансовых рынков </w:t>
      </w:r>
      <w:r>
        <w:rPr>
          <w:rFonts w:ascii="Times New Roman" w:hAnsi="Times New Roman" w:cs="Times New Roman"/>
          <w:b/>
          <w:sz w:val="28"/>
          <w:szCs w:val="24"/>
        </w:rPr>
        <w:t xml:space="preserve">ФАС России </w:t>
      </w:r>
      <w:r w:rsidRPr="00C21407">
        <w:rPr>
          <w:rFonts w:ascii="Times New Roman" w:hAnsi="Times New Roman" w:cs="Times New Roman"/>
          <w:b/>
          <w:sz w:val="28"/>
          <w:szCs w:val="24"/>
        </w:rPr>
        <w:t xml:space="preserve">о взаимодействии с </w:t>
      </w:r>
      <w:proofErr w:type="spellStart"/>
      <w:r w:rsidRPr="00C21407">
        <w:rPr>
          <w:rFonts w:ascii="Times New Roman" w:hAnsi="Times New Roman" w:cs="Times New Roman"/>
          <w:b/>
          <w:sz w:val="28"/>
          <w:szCs w:val="24"/>
        </w:rPr>
        <w:t>референтными</w:t>
      </w:r>
      <w:proofErr w:type="spellEnd"/>
      <w:r w:rsidRPr="00C21407">
        <w:rPr>
          <w:rFonts w:ascii="Times New Roman" w:hAnsi="Times New Roman" w:cs="Times New Roman"/>
          <w:b/>
          <w:sz w:val="28"/>
          <w:szCs w:val="24"/>
        </w:rPr>
        <w:t xml:space="preserve"> группами в декабре 2017 года</w:t>
      </w:r>
    </w:p>
    <w:tbl>
      <w:tblPr>
        <w:tblStyle w:val="a3"/>
        <w:tblW w:w="155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22"/>
        <w:gridCol w:w="1417"/>
        <w:gridCol w:w="3828"/>
        <w:gridCol w:w="1417"/>
        <w:gridCol w:w="2127"/>
        <w:gridCol w:w="2409"/>
        <w:gridCol w:w="1560"/>
      </w:tblGrid>
      <w:tr w:rsidR="00C21407" w:rsidRPr="00C21407" w:rsidTr="0083669C">
        <w:trPr>
          <w:trHeight w:val="300"/>
        </w:trPr>
        <w:tc>
          <w:tcPr>
            <w:tcW w:w="2836" w:type="dxa"/>
            <w:gridSpan w:val="2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1407">
              <w:rPr>
                <w:rFonts w:ascii="Times New Roman" w:hAnsi="Times New Roman" w:cs="Times New Roman"/>
                <w:b/>
                <w:bCs/>
              </w:rPr>
              <w:t>Референтные</w:t>
            </w:r>
            <w:proofErr w:type="spellEnd"/>
            <w:r w:rsidRPr="00C21407">
              <w:rPr>
                <w:rFonts w:ascii="Times New Roman" w:hAnsi="Times New Roman" w:cs="Times New Roman"/>
                <w:b/>
                <w:bCs/>
              </w:rPr>
              <w:t xml:space="preserve"> группы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Каналы взаимодействия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Инструменты и способы взаимодействия</w:t>
            </w:r>
          </w:p>
        </w:tc>
      </w:tr>
      <w:tr w:rsidR="00C21407" w:rsidRPr="00C21407" w:rsidTr="0083669C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407" w:rsidRPr="00C21407" w:rsidTr="0083669C">
        <w:trPr>
          <w:trHeight w:val="287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407" w:rsidRPr="00C21407" w:rsidTr="0083669C">
        <w:trPr>
          <w:trHeight w:val="1515"/>
        </w:trPr>
        <w:tc>
          <w:tcPr>
            <w:tcW w:w="2836" w:type="dxa"/>
            <w:gridSpan w:val="2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t>Органы власти и государственные учреждения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 xml:space="preserve">Беляева Л.С., Разин А.О., Нестерова А.С., Николаева Н.А., </w:t>
            </w:r>
            <w:proofErr w:type="spellStart"/>
            <w:r w:rsidRPr="00C21407">
              <w:rPr>
                <w:rFonts w:ascii="Times New Roman" w:hAnsi="Times New Roman" w:cs="Times New Roman"/>
              </w:rPr>
              <w:t>Прунтов</w:t>
            </w:r>
            <w:proofErr w:type="spellEnd"/>
            <w:r w:rsidRPr="00C21407">
              <w:rPr>
                <w:rFonts w:ascii="Times New Roman" w:hAnsi="Times New Roman" w:cs="Times New Roman"/>
              </w:rPr>
              <w:t xml:space="preserve"> К.В., Гайсенова Е.Ж.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Переписка по вопросам антимонопольного контроля на рынке финансовых услуг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01.12.2017-31.12.2017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Банк России, Минсельхоз России, Минфин России, Минэкономразвития России, ФНС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Каналы почтовой связи (в том числе электронная почта)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Официальная переписка</w:t>
            </w:r>
          </w:p>
        </w:tc>
      </w:tr>
      <w:tr w:rsidR="00C21407" w:rsidRPr="00C21407" w:rsidTr="0083669C">
        <w:trPr>
          <w:trHeight w:val="2693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Разин А.О.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Биржевой комитет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01.12.2017-31.12.2017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 xml:space="preserve">Банк России, ФНС России, Минэкономразвития России, Минсельхоз России, </w:t>
            </w:r>
            <w:proofErr w:type="spellStart"/>
            <w:r w:rsidRPr="00C21407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C21407">
              <w:rPr>
                <w:rFonts w:ascii="Times New Roman" w:hAnsi="Times New Roman" w:cs="Times New Roman"/>
              </w:rPr>
              <w:t xml:space="preserve"> России, организаторы торговли, хозяйствующие субъекты, оказывающие финансовые и иные смежные услуги, потребители финансовых услуг, иные хозяйствующие субъекты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</w:t>
            </w:r>
            <w:bookmarkStart w:id="0" w:name="_GoBack"/>
            <w:bookmarkEnd w:id="0"/>
            <w:r w:rsidRPr="00C21407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21407" w:rsidRPr="00C21407" w:rsidTr="0083669C">
        <w:trPr>
          <w:trHeight w:val="1215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Николаева Н.А.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Ежегодная конференция «</w:t>
            </w:r>
            <w:r w:rsidR="00C21407" w:rsidRPr="00C21407">
              <w:rPr>
                <w:rFonts w:ascii="Times New Roman" w:hAnsi="Times New Roman" w:cs="Times New Roman"/>
              </w:rPr>
              <w:t xml:space="preserve">Страховой брокер - </w:t>
            </w:r>
            <w:r>
              <w:rPr>
                <w:rFonts w:ascii="Times New Roman" w:hAnsi="Times New Roman" w:cs="Times New Roman"/>
              </w:rPr>
              <w:t>ключевое звено страхового рынка»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Ассоциация Профессиональных Страховых Брокеров, Минфин России, Банк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конференция «</w:t>
            </w:r>
            <w:r w:rsidR="00C21407" w:rsidRPr="00C21407">
              <w:rPr>
                <w:rFonts w:ascii="Times New Roman" w:hAnsi="Times New Roman" w:cs="Times New Roman"/>
              </w:rPr>
              <w:t xml:space="preserve">Страховой брокер - ключевое звено страхового </w:t>
            </w:r>
            <w:r>
              <w:rPr>
                <w:rFonts w:ascii="Times New Roman" w:hAnsi="Times New Roman" w:cs="Times New Roman"/>
              </w:rPr>
              <w:t>рынка»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Публичное мероприятие</w:t>
            </w:r>
          </w:p>
        </w:tc>
      </w:tr>
      <w:tr w:rsidR="00C21407" w:rsidRPr="00C21407" w:rsidTr="0083669C">
        <w:trPr>
          <w:trHeight w:val="1554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Беляева Л.С.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Согласительное совещание</w:t>
            </w:r>
            <w:r w:rsidR="00C21407" w:rsidRPr="00C21407">
              <w:rPr>
                <w:rFonts w:ascii="Times New Roman" w:hAnsi="Times New Roman" w:cs="Times New Roman"/>
              </w:rPr>
              <w:t xml:space="preserve"> по проекту </w:t>
            </w:r>
            <w:r>
              <w:rPr>
                <w:rFonts w:ascii="Times New Roman" w:hAnsi="Times New Roman" w:cs="Times New Roman"/>
              </w:rPr>
              <w:t>постановления Правительства РФ «</w:t>
            </w:r>
            <w:r w:rsidR="00C21407" w:rsidRPr="00C21407">
              <w:rPr>
                <w:rFonts w:ascii="Times New Roman" w:hAnsi="Times New Roman" w:cs="Times New Roman"/>
              </w:rPr>
              <w:t>О требованиях к банкам, которые вправе выдавать банковские гарантии для обеспечения</w:t>
            </w:r>
            <w:r>
              <w:rPr>
                <w:rFonts w:ascii="Times New Roman" w:hAnsi="Times New Roman" w:cs="Times New Roman"/>
              </w:rPr>
              <w:t xml:space="preserve"> заявок и исполнения контрактов»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21407" w:rsidRPr="00C21407" w:rsidTr="0083669C">
        <w:trPr>
          <w:trHeight w:val="570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Беляева Л.С.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Консультативный совет по вопросам развития национальной платежной системы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Банк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21407" w:rsidRPr="00C21407" w:rsidTr="0083669C">
        <w:trPr>
          <w:trHeight w:val="1684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Беляева Л.С.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 xml:space="preserve">Согласительное совещание по проекту постановления Правительства РФ </w:t>
            </w:r>
            <w:r w:rsidR="00A962CD">
              <w:rPr>
                <w:rFonts w:ascii="Times New Roman" w:hAnsi="Times New Roman" w:cs="Times New Roman"/>
              </w:rPr>
              <w:t>«</w:t>
            </w:r>
            <w:r w:rsidRPr="00C21407">
              <w:rPr>
                <w:rFonts w:ascii="Times New Roman" w:hAnsi="Times New Roman" w:cs="Times New Roman"/>
              </w:rPr>
              <w:t>О внесении изменений в некоторые акты Правительства РФ, регулирующие порядок предоставления и закрепления квот добычи (вылова) водных биологических ресурсов на инвестиционные цели</w:t>
            </w:r>
            <w:r w:rsidR="00A962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Аппарат Правительства Российской Федерации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21407" w:rsidRPr="00C21407" w:rsidTr="0083669C">
        <w:trPr>
          <w:trHeight w:val="549"/>
        </w:trPr>
        <w:tc>
          <w:tcPr>
            <w:tcW w:w="2836" w:type="dxa"/>
            <w:gridSpan w:val="2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Беляева Л.С., Николаева Н.А.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Заседание рабочей группы по разработке концепции по совершенствованию Единой методики определения размера расходов на восстановительный ремонт поврежденного транспортного средства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Банк России, РСА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Рабочая группа по разработке концепции по совершенствованию Единой методики определения размера расходов на восстановительный ремонт поврежденного транспортного средства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</w:tr>
      <w:tr w:rsidR="00C21407" w:rsidRPr="00C21407" w:rsidTr="0083669C">
        <w:trPr>
          <w:trHeight w:val="2236"/>
        </w:trPr>
        <w:tc>
          <w:tcPr>
            <w:tcW w:w="1414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07">
              <w:rPr>
                <w:rFonts w:ascii="Times New Roman" w:hAnsi="Times New Roman" w:cs="Times New Roman"/>
                <w:b/>
                <w:bCs/>
              </w:rPr>
              <w:lastRenderedPageBreak/>
              <w:t>Участники рынка финансовых услуг</w:t>
            </w:r>
          </w:p>
        </w:tc>
        <w:tc>
          <w:tcPr>
            <w:tcW w:w="1422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Хозяйствующие субъекты, оказывающие финансовые и иные смежные услуги, потребители финансовых услуг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 xml:space="preserve">Беляева Л.С., Разин А.О., Нестерова А.С., Николаева Н.А., </w:t>
            </w:r>
            <w:proofErr w:type="spellStart"/>
            <w:r w:rsidRPr="00C21407">
              <w:rPr>
                <w:rFonts w:ascii="Times New Roman" w:hAnsi="Times New Roman" w:cs="Times New Roman"/>
              </w:rPr>
              <w:t>Прунтов</w:t>
            </w:r>
            <w:proofErr w:type="spellEnd"/>
            <w:r w:rsidRPr="00C21407">
              <w:rPr>
                <w:rFonts w:ascii="Times New Roman" w:hAnsi="Times New Roman" w:cs="Times New Roman"/>
              </w:rPr>
              <w:t xml:space="preserve"> К.В., Гайсенова Е.Ж.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Переписка по вопросам антимонопольного контроля на рынке финансовых услуг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01.12.2017-31.12.2017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Предприятия малого/среднего/крупного бизнеса, индивидуальные предприниматели, граждане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Каналы почтовой связи (в том числе электронная почта)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Официальная переписка</w:t>
            </w:r>
          </w:p>
        </w:tc>
      </w:tr>
      <w:tr w:rsidR="00C21407" w:rsidRPr="00C21407" w:rsidTr="0083669C">
        <w:trPr>
          <w:trHeight w:val="1261"/>
        </w:trPr>
        <w:tc>
          <w:tcPr>
            <w:tcW w:w="1414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Страховые брокеры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Николаева Н.А.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Ежегодная конференция «</w:t>
            </w:r>
            <w:r w:rsidR="00C21407" w:rsidRPr="00C21407">
              <w:rPr>
                <w:rFonts w:ascii="Times New Roman" w:hAnsi="Times New Roman" w:cs="Times New Roman"/>
              </w:rPr>
              <w:t xml:space="preserve">Страховой брокер - </w:t>
            </w:r>
            <w:r>
              <w:rPr>
                <w:rFonts w:ascii="Times New Roman" w:hAnsi="Times New Roman" w:cs="Times New Roman"/>
              </w:rPr>
              <w:t>ключевое звено страхового рынка»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Ассоциация Профессиональных Страховых Брокеров, Минфин России, Банк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конференция «</w:t>
            </w:r>
            <w:r w:rsidR="00C21407" w:rsidRPr="00C21407">
              <w:rPr>
                <w:rFonts w:ascii="Times New Roman" w:hAnsi="Times New Roman" w:cs="Times New Roman"/>
              </w:rPr>
              <w:t xml:space="preserve">Страховой брокер - </w:t>
            </w:r>
            <w:r>
              <w:rPr>
                <w:rFonts w:ascii="Times New Roman" w:hAnsi="Times New Roman" w:cs="Times New Roman"/>
              </w:rPr>
              <w:t>ключевое звено страхового рынка»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Публичное мероприятие</w:t>
            </w:r>
          </w:p>
        </w:tc>
      </w:tr>
      <w:tr w:rsidR="00C21407" w:rsidRPr="00C21407" w:rsidTr="0083669C">
        <w:trPr>
          <w:trHeight w:val="698"/>
        </w:trPr>
        <w:tc>
          <w:tcPr>
            <w:tcW w:w="1414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Организаторы торговли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Разин А.О.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Семинар по регистрации на бирже внебиржевых договоров с углем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21407">
              <w:rPr>
                <w:rFonts w:ascii="Times New Roman" w:hAnsi="Times New Roman" w:cs="Times New Roman"/>
              </w:rPr>
              <w:t>СПбМТСБ</w:t>
            </w:r>
            <w:proofErr w:type="spellEnd"/>
            <w:r w:rsidRPr="00C21407">
              <w:rPr>
                <w:rFonts w:ascii="Times New Roman" w:hAnsi="Times New Roman" w:cs="Times New Roman"/>
              </w:rPr>
              <w:t>», участники рынка угля, Банк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21407" w:rsidRPr="00C21407" w:rsidTr="0083669C">
        <w:trPr>
          <w:trHeight w:val="990"/>
        </w:trPr>
        <w:tc>
          <w:tcPr>
            <w:tcW w:w="1414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Разин А.О.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 xml:space="preserve">Подкомитет Биржевого комитета по развитию организованных торгов </w:t>
            </w:r>
            <w:proofErr w:type="spellStart"/>
            <w:r w:rsidRPr="00C21407">
              <w:rPr>
                <w:rFonts w:ascii="Times New Roman" w:hAnsi="Times New Roman" w:cs="Times New Roman"/>
              </w:rPr>
              <w:t>агропродукцией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C21407" w:rsidRPr="00C21407" w:rsidRDefault="00A962CD" w:rsidP="0083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Группа «Московская Биржа», участники рынков зерна, сахара, Банк России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21407" w:rsidRPr="00C21407" w:rsidTr="0083669C">
        <w:trPr>
          <w:trHeight w:val="2252"/>
        </w:trPr>
        <w:tc>
          <w:tcPr>
            <w:tcW w:w="1414" w:type="dxa"/>
            <w:vMerge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Страховые организации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Беляева Л.С., Николаева Н.А.</w:t>
            </w:r>
          </w:p>
        </w:tc>
        <w:tc>
          <w:tcPr>
            <w:tcW w:w="3828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Заседание рабочей группы по разработке концепции по совершенствованию Единой методики определения размера расходов на восстановительный ремонт поврежденного транспортного средства</w:t>
            </w:r>
          </w:p>
        </w:tc>
        <w:tc>
          <w:tcPr>
            <w:tcW w:w="141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127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Банк России, РСА</w:t>
            </w:r>
          </w:p>
        </w:tc>
        <w:tc>
          <w:tcPr>
            <w:tcW w:w="2409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Рабочая группа по разработке концепции по совершенствованию Единой методики определения размера расходов на восстановительный ремонт поврежденного транспортного средства</w:t>
            </w:r>
          </w:p>
        </w:tc>
        <w:tc>
          <w:tcPr>
            <w:tcW w:w="1560" w:type="dxa"/>
            <w:vAlign w:val="center"/>
            <w:hideMark/>
          </w:tcPr>
          <w:p w:rsidR="00C21407" w:rsidRPr="00C21407" w:rsidRDefault="00C21407" w:rsidP="0083669C">
            <w:pPr>
              <w:jc w:val="center"/>
              <w:rPr>
                <w:rFonts w:ascii="Times New Roman" w:hAnsi="Times New Roman" w:cs="Times New Roman"/>
              </w:rPr>
            </w:pPr>
            <w:r w:rsidRPr="00C21407"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</w:tr>
    </w:tbl>
    <w:p w:rsidR="00955A0D" w:rsidRPr="00C21407" w:rsidRDefault="00955A0D">
      <w:pPr>
        <w:rPr>
          <w:rFonts w:ascii="Times New Roman" w:hAnsi="Times New Roman" w:cs="Times New Roman"/>
        </w:rPr>
      </w:pPr>
    </w:p>
    <w:sectPr w:rsidR="00955A0D" w:rsidRPr="00C21407" w:rsidSect="00C21407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12"/>
    <w:rsid w:val="00293912"/>
    <w:rsid w:val="0083669C"/>
    <w:rsid w:val="00955A0D"/>
    <w:rsid w:val="00A962CD"/>
    <w:rsid w:val="00C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35A2-6FA4-49A8-AED5-B63433A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3404</Characters>
  <Application>Microsoft Office Word</Application>
  <DocSecurity>0</DocSecurity>
  <Lines>28</Lines>
  <Paragraphs>7</Paragraphs>
  <ScaleCrop>false</ScaleCrop>
  <Company>ФАС России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Кунчунча Софья Сергеевна</dc:creator>
  <cp:keywords/>
  <dc:description/>
  <cp:lastModifiedBy>Кунчунча Софья Сергеевна</cp:lastModifiedBy>
  <cp:revision>4</cp:revision>
  <dcterms:created xsi:type="dcterms:W3CDTF">2018-01-09T12:07:00Z</dcterms:created>
  <dcterms:modified xsi:type="dcterms:W3CDTF">2018-01-09T12:30:00Z</dcterms:modified>
</cp:coreProperties>
</file>