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1A6F0F">
      <w:pPr>
        <w:pStyle w:val="Default"/>
        <w:ind w:right="-1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A409C">
        <w:rPr>
          <w:rFonts w:ascii="Times New Roman" w:hAnsi="Times New Roman" w:cs="Times New Roman"/>
          <w:b/>
          <w:noProof/>
          <w:sz w:val="28"/>
          <w:szCs w:val="28"/>
        </w:rPr>
        <w:t>Алтайского края</w:t>
      </w:r>
    </w:p>
    <w:p w:rsidR="00BA4F52" w:rsidRDefault="009829E6" w:rsidP="00F16072">
      <w:pPr>
        <w:pStyle w:val="Default"/>
        <w:ind w:right="-1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6F0F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1A6F0F">
        <w:rPr>
          <w:rFonts w:ascii="Times New Roman" w:hAnsi="Times New Roman" w:cs="Times New Roman"/>
          <w:noProof/>
          <w:sz w:val="28"/>
          <w:szCs w:val="28"/>
        </w:rPr>
        <w:t xml:space="preserve">настоящее время все основные формальные </w:t>
      </w:r>
      <w:r w:rsidR="00BA4F52" w:rsidRPr="001A6F0F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 w:rsidRPr="001A6F0F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6D1D35">
        <w:rPr>
          <w:rFonts w:ascii="Times New Roman" w:hAnsi="Times New Roman" w:cs="Times New Roman"/>
          <w:noProof/>
          <w:sz w:val="28"/>
          <w:szCs w:val="28"/>
        </w:rPr>
        <w:t xml:space="preserve">Алтайском крае </w:t>
      </w:r>
      <w:r w:rsidR="00BA4F52" w:rsidRPr="001A6F0F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BA4F52" w:rsidRPr="001A6F0F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23035E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23035E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23035E">
        <w:rPr>
          <w:rFonts w:ascii="Times New Roman" w:hAnsi="Times New Roman" w:cs="Times New Roman"/>
          <w:sz w:val="28"/>
          <w:szCs w:val="28"/>
        </w:rPr>
        <w:t>«Рейтинг глав регионов по уровню со</w:t>
      </w:r>
      <w:r w:rsidR="0023035E">
        <w:rPr>
          <w:rFonts w:ascii="Times New Roman" w:hAnsi="Times New Roman" w:cs="Times New Roman"/>
          <w:sz w:val="28"/>
          <w:szCs w:val="28"/>
        </w:rPr>
        <w:t xml:space="preserve">действия развитию конкуренции» </w:t>
      </w:r>
      <w:r w:rsidRPr="0023035E">
        <w:rPr>
          <w:rFonts w:ascii="Times New Roman" w:hAnsi="Times New Roman" w:cs="Times New Roman"/>
          <w:sz w:val="28"/>
          <w:szCs w:val="28"/>
        </w:rPr>
        <w:t xml:space="preserve">(Рейтинг АЦ). </w:t>
      </w:r>
    </w:p>
    <w:p w:rsidR="00BA4F52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23035E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p w:rsidR="0023035E" w:rsidRPr="003E2EF3" w:rsidRDefault="0023035E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23035E" w:rsidRPr="0096608C" w:rsidTr="00FE29D8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23035E" w:rsidRPr="0096608C" w:rsidRDefault="0023035E" w:rsidP="00F16072">
            <w:pPr>
              <w:ind w:right="-14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23035E" w:rsidRPr="0096608C" w:rsidTr="00FE29D8">
        <w:trPr>
          <w:trHeight w:val="385"/>
        </w:trPr>
        <w:tc>
          <w:tcPr>
            <w:tcW w:w="710" w:type="dxa"/>
            <w:vMerge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3035E" w:rsidRPr="0096608C" w:rsidRDefault="0023035E" w:rsidP="00F16072">
            <w:pPr>
              <w:ind w:right="-14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9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3035E" w:rsidRPr="00CA409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b/>
                <w:sz w:val="28"/>
                <w:szCs w:val="28"/>
              </w:rPr>
              <w:t>Алтайский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3035E" w:rsidRPr="0096608C" w:rsidTr="00FE29D8">
        <w:trPr>
          <w:trHeight w:val="616"/>
        </w:trPr>
        <w:tc>
          <w:tcPr>
            <w:tcW w:w="710" w:type="dxa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3035E" w:rsidRPr="0096608C" w:rsidTr="00FE29D8">
        <w:trPr>
          <w:trHeight w:val="408"/>
        </w:trPr>
        <w:tc>
          <w:tcPr>
            <w:tcW w:w="710" w:type="dxa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3035E" w:rsidRPr="0096608C" w:rsidTr="00FE29D8">
        <w:trPr>
          <w:trHeight w:val="701"/>
        </w:trPr>
        <w:tc>
          <w:tcPr>
            <w:tcW w:w="710" w:type="dxa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3035E" w:rsidRPr="0096608C" w:rsidTr="00FE29D8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035E" w:rsidRPr="0096608C" w:rsidTr="00FE29D8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3035E" w:rsidRPr="00CA409C" w:rsidTr="00FE29D8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3035E" w:rsidRPr="0096608C" w:rsidTr="00FE29D8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A4F52" w:rsidRPr="00FF461D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F" w:rsidRPr="00CA409C" w:rsidRDefault="00934D7C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года </w:t>
      </w:r>
      <w:r w:rsidR="00CA409C">
        <w:rPr>
          <w:rFonts w:ascii="Times New Roman" w:hAnsi="Times New Roman" w:cs="Times New Roman"/>
          <w:noProof/>
          <w:sz w:val="28"/>
          <w:szCs w:val="28"/>
        </w:rPr>
        <w:t>Алтайский край</w:t>
      </w:r>
      <w:r w:rsidR="00D500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</w:t>
      </w:r>
      <w:r w:rsidR="00CA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ФАС России и в Рейтинге АЦ.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2017</w:t>
      </w:r>
      <w:r w:rsidR="00AE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будет сформирован в июле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2018.</w:t>
      </w:r>
    </w:p>
    <w:p w:rsidR="00794990" w:rsidRDefault="00794990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3A" w:rsidRDefault="003E263A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орожная карта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содействию развитию конкуренции на рынках товаров, работ и услуг 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края </w:t>
      </w:r>
      <w:r w:rsidR="00CA409C" w:rsidRPr="00CA40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Дорожная карта)</w:t>
      </w:r>
      <w:r w:rsidR="00CA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09C" w:rsidRPr="00CA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09C" w:rsidRPr="00FA00E6">
        <w:rPr>
          <w:rFonts w:ascii="Times New Roman" w:hAnsi="Times New Roman" w:cs="Times New Roman"/>
          <w:sz w:val="28"/>
          <w:szCs w:val="28"/>
        </w:rPr>
        <w:t>распоряжением Администраци</w:t>
      </w:r>
      <w:r w:rsidR="00CA409C">
        <w:rPr>
          <w:rFonts w:ascii="Times New Roman" w:hAnsi="Times New Roman" w:cs="Times New Roman"/>
          <w:sz w:val="28"/>
          <w:szCs w:val="28"/>
        </w:rPr>
        <w:t>ей</w:t>
      </w:r>
      <w:r w:rsidR="00CA409C" w:rsidRPr="00FA00E6">
        <w:rPr>
          <w:rFonts w:ascii="Times New Roman" w:hAnsi="Times New Roman" w:cs="Times New Roman"/>
          <w:sz w:val="28"/>
          <w:szCs w:val="28"/>
        </w:rPr>
        <w:t xml:space="preserve"> Алтайского </w:t>
      </w:r>
      <w:r w:rsidR="00CA409C" w:rsidRPr="00FA00E6">
        <w:rPr>
          <w:rFonts w:ascii="Times New Roman" w:hAnsi="Times New Roman" w:cs="Times New Roman"/>
          <w:sz w:val="28"/>
          <w:szCs w:val="28"/>
        </w:rPr>
        <w:lastRenderedPageBreak/>
        <w:t>края от 10 марта 2016 года № 57-р</w:t>
      </w:r>
      <w:r w:rsidR="00CA409C">
        <w:rPr>
          <w:rFonts w:ascii="Times New Roman" w:hAnsi="Times New Roman" w:cs="Times New Roman"/>
          <w:sz w:val="28"/>
          <w:szCs w:val="28"/>
        </w:rPr>
        <w:t xml:space="preserve"> (в ред. р</w:t>
      </w:r>
      <w:r w:rsidR="00CA409C" w:rsidRPr="00863309">
        <w:rPr>
          <w:rFonts w:ascii="Times New Roman" w:hAnsi="Times New Roman" w:cs="Times New Roman"/>
          <w:sz w:val="28"/>
          <w:szCs w:val="28"/>
        </w:rPr>
        <w:t>аспоряжени</w:t>
      </w:r>
      <w:r w:rsidR="00CA409C">
        <w:rPr>
          <w:rFonts w:ascii="Times New Roman" w:hAnsi="Times New Roman" w:cs="Times New Roman"/>
          <w:sz w:val="28"/>
          <w:szCs w:val="28"/>
        </w:rPr>
        <w:t>я</w:t>
      </w:r>
      <w:r w:rsidR="00CA409C" w:rsidRPr="00863309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от 26.10.2017 № 347-р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08C5" w:rsidRDefault="003E263A" w:rsidP="00F1607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263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C54F71">
        <w:rPr>
          <w:rFonts w:ascii="Times New Roman" w:hAnsi="Times New Roman" w:cs="Times New Roman"/>
          <w:sz w:val="28"/>
          <w:szCs w:val="28"/>
        </w:rPr>
        <w:t>распоряжением Губернатора Алтайского края от 10.03.2016 № 15-рг</w:t>
      </w:r>
      <w:r>
        <w:rPr>
          <w:rFonts w:ascii="Times New Roman" w:hAnsi="Times New Roman" w:cs="Times New Roman"/>
          <w:sz w:val="28"/>
          <w:szCs w:val="28"/>
        </w:rPr>
        <w:t xml:space="preserve"> и содержи</w:t>
      </w:r>
      <w:r w:rsidR="008708C5" w:rsidRPr="00D5006F">
        <w:rPr>
          <w:rFonts w:ascii="Times New Roman" w:hAnsi="Times New Roman" w:cs="Times New Roman"/>
          <w:sz w:val="28"/>
          <w:szCs w:val="28"/>
        </w:rPr>
        <w:t>т 11 обязательных рынков из приложения к Стандарту и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265">
        <w:rPr>
          <w:rFonts w:ascii="Times New Roman" w:hAnsi="Times New Roman" w:cs="Times New Roman"/>
          <w:b/>
          <w:sz w:val="28"/>
          <w:szCs w:val="28"/>
        </w:rPr>
        <w:t>2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(приоритетных) рынка:</w:t>
      </w:r>
    </w:p>
    <w:p w:rsidR="002B1265" w:rsidRPr="002B1265" w:rsidRDefault="002B1265" w:rsidP="00F1607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</w:t>
      </w:r>
      <w:r w:rsidRPr="002B1265">
        <w:rPr>
          <w:rFonts w:ascii="Times New Roman" w:eastAsia="Times New Roman" w:hAnsi="Times New Roman"/>
          <w:b/>
          <w:i/>
          <w:sz w:val="28"/>
          <w:szCs w:val="28"/>
        </w:rPr>
        <w:t>ынок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2B1265">
        <w:rPr>
          <w:rFonts w:ascii="Times New Roman" w:eastAsia="Times New Roman" w:hAnsi="Times New Roman"/>
          <w:b/>
          <w:i/>
          <w:sz w:val="28"/>
          <w:szCs w:val="28"/>
        </w:rPr>
        <w:t>производства молочных продуктов (в том числе рынок закупа сырого коровьего молока);</w:t>
      </w:r>
    </w:p>
    <w:p w:rsidR="00794990" w:rsidRDefault="002B1265" w:rsidP="00F1607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B1265">
        <w:rPr>
          <w:rFonts w:ascii="Times New Roman" w:eastAsia="Times New Roman" w:hAnsi="Times New Roman"/>
          <w:b/>
          <w:i/>
          <w:sz w:val="28"/>
          <w:szCs w:val="28"/>
        </w:rPr>
        <w:t>рынок туристических услуг.</w:t>
      </w:r>
    </w:p>
    <w:p w:rsidR="002B1265" w:rsidRDefault="002B1265" w:rsidP="00F160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C69AC" w:rsidRPr="00BC69AC" w:rsidRDefault="00BA4F52" w:rsidP="00F160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69AC">
        <w:rPr>
          <w:rFonts w:ascii="Times New Roman" w:hAnsi="Times New Roman" w:cs="Times New Roman"/>
          <w:b/>
          <w:iCs/>
          <w:sz w:val="28"/>
          <w:szCs w:val="28"/>
        </w:rPr>
        <w:t>Сведения о достижении целевых значений</w:t>
      </w:r>
      <w:r w:rsidRPr="00BC69AC">
        <w:rPr>
          <w:rFonts w:ascii="Times New Roman" w:hAnsi="Times New Roman" w:cs="Times New Roman"/>
          <w:iCs/>
          <w:sz w:val="28"/>
          <w:szCs w:val="28"/>
        </w:rPr>
        <w:t xml:space="preserve"> контрольных показателей эффективности, установленных в </w:t>
      </w:r>
      <w:r w:rsidR="00BC69AC" w:rsidRPr="00BC69AC">
        <w:rPr>
          <w:rFonts w:ascii="Times New Roman" w:hAnsi="Times New Roman" w:cs="Times New Roman"/>
          <w:iCs/>
          <w:sz w:val="28"/>
          <w:szCs w:val="28"/>
        </w:rPr>
        <w:t>Д</w:t>
      </w:r>
      <w:r w:rsidRPr="00BC69AC">
        <w:rPr>
          <w:rFonts w:ascii="Times New Roman" w:hAnsi="Times New Roman" w:cs="Times New Roman"/>
          <w:iCs/>
          <w:sz w:val="28"/>
          <w:szCs w:val="28"/>
        </w:rPr>
        <w:t>орожной карте по содействию развитию конкуренции в субъекте Российс</w:t>
      </w:r>
      <w:r w:rsidR="00BC69AC" w:rsidRPr="00BC69AC">
        <w:rPr>
          <w:rFonts w:ascii="Times New Roman" w:hAnsi="Times New Roman" w:cs="Times New Roman"/>
          <w:iCs/>
          <w:sz w:val="28"/>
          <w:szCs w:val="28"/>
        </w:rPr>
        <w:t>кой Федерации (далее – Сведения)</w:t>
      </w:r>
      <w:r w:rsidRPr="00BC69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69AC">
        <w:rPr>
          <w:rFonts w:ascii="Times New Roman" w:hAnsi="Times New Roman" w:cs="Times New Roman"/>
          <w:b/>
          <w:iCs/>
          <w:sz w:val="28"/>
          <w:szCs w:val="28"/>
        </w:rPr>
        <w:t>прилагаются</w:t>
      </w:r>
      <w:r w:rsidR="00BC69AC">
        <w:rPr>
          <w:rFonts w:ascii="Times New Roman" w:hAnsi="Times New Roman" w:cs="Times New Roman"/>
          <w:iCs/>
          <w:sz w:val="28"/>
          <w:szCs w:val="28"/>
        </w:rPr>
        <w:t>.</w:t>
      </w:r>
      <w:r w:rsidRPr="00BC69A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57522" w:rsidRPr="00BC69AC" w:rsidRDefault="00712403" w:rsidP="00F160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обобщенных Сведений </w:t>
      </w:r>
      <w:r w:rsidR="00265CFE" w:rsidRPr="00BC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осуществлялось </w:t>
      </w:r>
      <w:r w:rsidR="00467E76" w:rsidRPr="00BC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выборочно по 15 показателям </w:t>
      </w:r>
      <w:r w:rsidR="00467E76" w:rsidRPr="00BC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приложения к Стандарту развития конкуренции и </w:t>
      </w:r>
      <w:r w:rsidR="00265CFE" w:rsidRPr="00BC69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следующего.</w:t>
      </w:r>
    </w:p>
    <w:p w:rsidR="00BA4F52" w:rsidRPr="00BC69AC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BC69AC">
        <w:rPr>
          <w:rFonts w:ascii="Times New Roman" w:hAnsi="Times New Roman"/>
          <w:b/>
          <w:iCs/>
          <w:sz w:val="28"/>
          <w:szCs w:val="28"/>
        </w:rPr>
        <w:t xml:space="preserve">Стандартом не предусмотрено изменение наименований целевых показателей, указанных в </w:t>
      </w:r>
      <w:r w:rsidR="00E57522" w:rsidRPr="00BC69AC">
        <w:rPr>
          <w:rFonts w:ascii="Times New Roman" w:hAnsi="Times New Roman"/>
          <w:b/>
          <w:iCs/>
          <w:sz w:val="28"/>
          <w:szCs w:val="28"/>
        </w:rPr>
        <w:t>приложении</w:t>
      </w:r>
      <w:r w:rsidRPr="00BC69AC">
        <w:rPr>
          <w:rFonts w:ascii="Times New Roman" w:hAnsi="Times New Roman"/>
          <w:b/>
          <w:iCs/>
          <w:sz w:val="28"/>
          <w:szCs w:val="28"/>
        </w:rPr>
        <w:t xml:space="preserve"> к Стандарту. </w:t>
      </w:r>
      <w:r w:rsidRPr="00BC69AC">
        <w:rPr>
          <w:rFonts w:ascii="Times New Roman" w:hAnsi="Times New Roman"/>
          <w:iCs/>
          <w:sz w:val="28"/>
          <w:szCs w:val="28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BC69AC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C69A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Однако, в отдельных субъектах Российской Федерации показатели, предусмотренные Стандартом, отсутствуют в </w:t>
      </w:r>
      <w:r w:rsidR="00BC69A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</w:t>
      </w:r>
      <w:r w:rsidRPr="00BC69A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орожных картах и, соответственно, в представляемых регионами Сведениях.</w:t>
      </w:r>
    </w:p>
    <w:p w:rsidR="00BA4F52" w:rsidRPr="00BC69AC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AC">
        <w:rPr>
          <w:rFonts w:ascii="Times New Roman" w:hAnsi="Times New Roman" w:cs="Times New Roman"/>
          <w:sz w:val="28"/>
          <w:szCs w:val="28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BC69AC">
        <w:rPr>
          <w:rFonts w:ascii="Times New Roman" w:hAnsi="Times New Roman" w:cs="Times New Roman"/>
          <w:sz w:val="28"/>
          <w:szCs w:val="28"/>
        </w:rPr>
        <w:t xml:space="preserve">близкие по смыслу показателям из приложения к Стандарту, </w:t>
      </w:r>
      <w:r w:rsidRPr="00BC69AC">
        <w:rPr>
          <w:rFonts w:ascii="Times New Roman" w:hAnsi="Times New Roman" w:cs="Times New Roman"/>
          <w:sz w:val="28"/>
          <w:szCs w:val="28"/>
        </w:rPr>
        <w:t xml:space="preserve">в приложении к Справке </w:t>
      </w:r>
      <w:r w:rsidRPr="00BC69AC">
        <w:rPr>
          <w:rFonts w:ascii="Times New Roman" w:hAnsi="Times New Roman" w:cs="Times New Roman"/>
          <w:b/>
          <w:sz w:val="28"/>
          <w:szCs w:val="28"/>
        </w:rPr>
        <w:t>указано на наличие другого показателя</w:t>
      </w:r>
      <w:r w:rsidR="007D1255" w:rsidRPr="00BC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255" w:rsidRPr="00BC69A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D1255" w:rsidRPr="00BC69AC"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r w:rsidR="007D1255" w:rsidRPr="00BC69AC">
        <w:rPr>
          <w:rFonts w:ascii="Times New Roman" w:hAnsi="Times New Roman" w:cs="Times New Roman"/>
          <w:sz w:val="28"/>
          <w:szCs w:val="28"/>
        </w:rPr>
        <w:t>)</w:t>
      </w:r>
      <w:r w:rsidRPr="00BC69AC">
        <w:rPr>
          <w:rFonts w:ascii="Times New Roman" w:hAnsi="Times New Roman" w:cs="Times New Roman"/>
          <w:sz w:val="28"/>
          <w:szCs w:val="28"/>
        </w:rPr>
        <w:t>.</w:t>
      </w:r>
      <w:r w:rsidRPr="00BC69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4DA1" w:rsidRPr="00BC69AC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9AC">
        <w:rPr>
          <w:rFonts w:ascii="Times New Roman" w:hAnsi="Times New Roman" w:cs="Times New Roman"/>
          <w:sz w:val="28"/>
          <w:szCs w:val="28"/>
        </w:rPr>
        <w:t xml:space="preserve">Ранжирование регионов проводилось </w:t>
      </w:r>
      <w:r w:rsidR="007D1255" w:rsidRPr="00BC69AC">
        <w:rPr>
          <w:rFonts w:ascii="Times New Roman" w:hAnsi="Times New Roman" w:cs="Times New Roman"/>
          <w:sz w:val="28"/>
          <w:szCs w:val="28"/>
        </w:rPr>
        <w:t>по двум</w:t>
      </w:r>
      <w:r w:rsidR="00744DA1" w:rsidRPr="00BC69AC">
        <w:rPr>
          <w:rFonts w:ascii="Times New Roman" w:hAnsi="Times New Roman" w:cs="Times New Roman"/>
          <w:sz w:val="28"/>
          <w:szCs w:val="28"/>
        </w:rPr>
        <w:t xml:space="preserve"> группам</w:t>
      </w:r>
      <w:r w:rsidR="007D1255" w:rsidRPr="00BC69AC">
        <w:rPr>
          <w:rFonts w:ascii="Times New Roman" w:hAnsi="Times New Roman" w:cs="Times New Roman"/>
          <w:sz w:val="28"/>
          <w:szCs w:val="28"/>
        </w:rPr>
        <w:t xml:space="preserve"> регионов:</w:t>
      </w:r>
    </w:p>
    <w:p w:rsidR="00744DA1" w:rsidRPr="00BC69AC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AC">
        <w:rPr>
          <w:rFonts w:ascii="Times New Roman" w:hAnsi="Times New Roman" w:cs="Times New Roman"/>
          <w:b/>
          <w:sz w:val="28"/>
          <w:szCs w:val="28"/>
        </w:rPr>
        <w:t>по фактическим показ</w:t>
      </w:r>
      <w:r w:rsidR="00265CFE" w:rsidRPr="00BC69AC">
        <w:rPr>
          <w:rFonts w:ascii="Times New Roman" w:hAnsi="Times New Roman" w:cs="Times New Roman"/>
          <w:b/>
          <w:sz w:val="28"/>
          <w:szCs w:val="28"/>
        </w:rPr>
        <w:t>ателям по</w:t>
      </w:r>
      <w:r w:rsidR="00F6533B" w:rsidRPr="00BC69AC">
        <w:rPr>
          <w:rFonts w:ascii="Times New Roman" w:hAnsi="Times New Roman" w:cs="Times New Roman"/>
          <w:b/>
          <w:sz w:val="28"/>
          <w:szCs w:val="28"/>
        </w:rPr>
        <w:t xml:space="preserve"> результатам 2017 года</w:t>
      </w:r>
      <w:r w:rsidR="00744DA1" w:rsidRPr="00BC69AC">
        <w:rPr>
          <w:rFonts w:ascii="Times New Roman" w:hAnsi="Times New Roman" w:cs="Times New Roman"/>
          <w:b/>
          <w:sz w:val="28"/>
          <w:szCs w:val="28"/>
        </w:rPr>
        <w:t xml:space="preserve"> при наличии плановых на указанный период;</w:t>
      </w:r>
    </w:p>
    <w:p w:rsidR="007D1255" w:rsidRPr="00BC69AC" w:rsidRDefault="00744DA1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AC">
        <w:rPr>
          <w:rFonts w:ascii="Times New Roman" w:hAnsi="Times New Roman" w:cs="Times New Roman"/>
          <w:b/>
          <w:sz w:val="28"/>
          <w:szCs w:val="28"/>
        </w:rPr>
        <w:t>по фактическим показателям 2017 года при отсутствии плановых на указанный период</w:t>
      </w:r>
      <w:r w:rsidR="007D1255" w:rsidRPr="00BC69AC">
        <w:rPr>
          <w:rFonts w:ascii="Times New Roman" w:hAnsi="Times New Roman" w:cs="Times New Roman"/>
          <w:b/>
          <w:sz w:val="28"/>
          <w:szCs w:val="28"/>
        </w:rPr>
        <w:t>.</w:t>
      </w:r>
    </w:p>
    <w:p w:rsidR="007D1255" w:rsidRPr="00BC69AC" w:rsidRDefault="007D1255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9AC">
        <w:rPr>
          <w:rFonts w:ascii="Times New Roman" w:hAnsi="Times New Roman" w:cs="Times New Roman"/>
          <w:sz w:val="28"/>
          <w:szCs w:val="28"/>
        </w:rPr>
        <w:t xml:space="preserve">Регионы, имеющие по рынку/системному мероприятию </w:t>
      </w:r>
      <w:r w:rsidRPr="00BC69AC">
        <w:rPr>
          <w:rFonts w:ascii="Times New Roman" w:hAnsi="Times New Roman" w:cs="Times New Roman"/>
          <w:b/>
          <w:i/>
          <w:sz w:val="28"/>
          <w:szCs w:val="28"/>
        </w:rPr>
        <w:t xml:space="preserve">другой показатель </w:t>
      </w:r>
      <w:r w:rsidRPr="00BC69AC">
        <w:rPr>
          <w:rFonts w:ascii="Times New Roman" w:hAnsi="Times New Roman" w:cs="Times New Roman"/>
          <w:sz w:val="28"/>
          <w:szCs w:val="28"/>
        </w:rPr>
        <w:t>не ранжируются.</w:t>
      </w:r>
    </w:p>
    <w:p w:rsidR="00AE5EB7" w:rsidRDefault="00712403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iCs/>
          <w:sz w:val="28"/>
          <w:szCs w:val="28"/>
        </w:rPr>
      </w:pPr>
      <w:r w:rsidRPr="00BC69AC">
        <w:rPr>
          <w:rFonts w:ascii="Times New Roman" w:hAnsi="Times New Roman" w:cs="Times New Roman"/>
          <w:sz w:val="28"/>
          <w:szCs w:val="28"/>
        </w:rPr>
        <w:t>В целом Стандарт носит рекомендательный хар</w:t>
      </w:r>
      <w:r w:rsidR="0063542B" w:rsidRPr="00BC69AC">
        <w:rPr>
          <w:rFonts w:ascii="Times New Roman" w:hAnsi="Times New Roman" w:cs="Times New Roman"/>
          <w:sz w:val="28"/>
          <w:szCs w:val="28"/>
        </w:rPr>
        <w:t>актер.</w:t>
      </w:r>
      <w:r w:rsidRPr="00BC69AC">
        <w:rPr>
          <w:rFonts w:ascii="Times New Roman" w:hAnsi="Times New Roman" w:cs="Times New Roman"/>
          <w:sz w:val="28"/>
          <w:szCs w:val="28"/>
        </w:rPr>
        <w:t xml:space="preserve"> </w:t>
      </w:r>
      <w:r w:rsidR="0063542B" w:rsidRPr="00BC69AC">
        <w:rPr>
          <w:rFonts w:ascii="Times New Roman" w:hAnsi="Times New Roman"/>
          <w:iCs/>
          <w:sz w:val="28"/>
          <w:szCs w:val="28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6F45F6" w:rsidRDefault="006F45F6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C69AC">
        <w:rPr>
          <w:rFonts w:ascii="Times New Roman" w:hAnsi="Times New Roman"/>
          <w:i/>
          <w:iCs/>
          <w:sz w:val="28"/>
          <w:szCs w:val="28"/>
        </w:rPr>
        <w:t xml:space="preserve">Обобщенные Сведения </w:t>
      </w:r>
      <w:r w:rsidR="00A0622A" w:rsidRPr="00BC69AC">
        <w:rPr>
          <w:rFonts w:ascii="Times New Roman" w:hAnsi="Times New Roman"/>
          <w:i/>
          <w:iCs/>
          <w:sz w:val="28"/>
          <w:szCs w:val="28"/>
        </w:rPr>
        <w:t>по всем субъектам Российской Федерации</w:t>
      </w:r>
      <w:r w:rsidRPr="00BC69AC">
        <w:rPr>
          <w:rFonts w:ascii="Times New Roman" w:hAnsi="Times New Roman"/>
          <w:i/>
          <w:iCs/>
          <w:sz w:val="28"/>
          <w:szCs w:val="28"/>
        </w:rPr>
        <w:t xml:space="preserve"> представлены в приложении 2 к региональному разделу Доклада о состоянии конкуренции в Российской Федерации</w:t>
      </w:r>
      <w:r w:rsidR="002B1265">
        <w:rPr>
          <w:rFonts w:ascii="Times New Roman" w:hAnsi="Times New Roman"/>
          <w:i/>
          <w:iCs/>
          <w:sz w:val="28"/>
          <w:szCs w:val="28"/>
        </w:rPr>
        <w:t xml:space="preserve"> за 2017 год</w:t>
      </w:r>
      <w:r w:rsidRPr="00BC69AC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46991" w:rsidRDefault="00146991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52" w:rsidRPr="00793659" w:rsidRDefault="00BA4F52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Не достигнуты</w:t>
      </w:r>
      <w:r w:rsidR="006D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показатели по следующему рынку/системному мероприятию</w:t>
      </w:r>
      <w:bookmarkStart w:id="0" w:name="_GoBack"/>
      <w:bookmarkEnd w:id="0"/>
      <w:r w:rsidRPr="0079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D52AB" w:rsidRDefault="007D52AB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2AB">
        <w:rPr>
          <w:rFonts w:ascii="Times New Roman" w:hAnsi="Times New Roman" w:cs="Times New Roman"/>
          <w:b/>
          <w:i/>
          <w:sz w:val="28"/>
          <w:szCs w:val="28"/>
        </w:rPr>
        <w:t xml:space="preserve">рынок медицинских услуг </w:t>
      </w:r>
      <w:r w:rsidRPr="009A0317">
        <w:rPr>
          <w:rFonts w:ascii="Times New Roman" w:hAnsi="Times New Roman" w:cs="Times New Roman"/>
          <w:i/>
          <w:sz w:val="28"/>
          <w:szCs w:val="28"/>
        </w:rPr>
        <w:t>(таблица 4);</w:t>
      </w:r>
    </w:p>
    <w:p w:rsidR="00793659" w:rsidRPr="009A0317" w:rsidRDefault="009A0317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317">
        <w:rPr>
          <w:rFonts w:ascii="Times New Roman" w:hAnsi="Times New Roman" w:cs="Times New Roman"/>
          <w:b/>
          <w:i/>
          <w:sz w:val="28"/>
          <w:szCs w:val="28"/>
        </w:rPr>
        <w:t>Системное мероприятие - Совершенствование процессов управления объектами государственной собственности субъекта Российской Федерации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A0317">
        <w:rPr>
          <w:rFonts w:ascii="Times New Roman" w:hAnsi="Times New Roman" w:cs="Times New Roman"/>
          <w:sz w:val="28"/>
          <w:szCs w:val="28"/>
          <w:u w:val="single"/>
        </w:rPr>
        <w:t>Показатель</w:t>
      </w:r>
      <w:r w:rsidRPr="009A0317">
        <w:rPr>
          <w:rFonts w:ascii="Times New Roman" w:hAnsi="Times New Roman" w:cs="Times New Roman"/>
          <w:i/>
          <w:sz w:val="28"/>
          <w:szCs w:val="28"/>
        </w:rPr>
        <w:t>: соотношение количества приватизированных в 2013 - 2018 годах имущественных комплексов государственных унитарных предприятий</w:t>
      </w:r>
      <w:r>
        <w:rPr>
          <w:rFonts w:ascii="Times New Roman" w:hAnsi="Times New Roman" w:cs="Times New Roman"/>
          <w:i/>
          <w:sz w:val="28"/>
          <w:szCs w:val="28"/>
        </w:rPr>
        <w:t xml:space="preserve"> (таблица 15).</w:t>
      </w:r>
    </w:p>
    <w:p w:rsidR="00793659" w:rsidRDefault="00793659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0317" w:rsidRPr="0057743D" w:rsidRDefault="009A0317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1627">
        <w:rPr>
          <w:rFonts w:ascii="Times New Roman" w:hAnsi="Times New Roman" w:cs="Times New Roman"/>
          <w:b/>
          <w:sz w:val="26"/>
          <w:szCs w:val="26"/>
        </w:rPr>
        <w:t xml:space="preserve">Показатели из приложения к Стандарту отсутствуют в Дорожной карте Алтайского края по следующим рынкам, но </w:t>
      </w:r>
      <w:r w:rsidRPr="009A0317">
        <w:rPr>
          <w:rFonts w:ascii="Times New Roman" w:hAnsi="Times New Roman" w:cs="Times New Roman"/>
          <w:i/>
          <w:sz w:val="24"/>
          <w:szCs w:val="24"/>
        </w:rPr>
        <w:t>при этом по рынку имеются</w:t>
      </w:r>
      <w:r w:rsidRPr="00E312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743D">
        <w:rPr>
          <w:rFonts w:ascii="Times New Roman" w:hAnsi="Times New Roman" w:cs="Times New Roman"/>
          <w:b/>
          <w:sz w:val="28"/>
          <w:szCs w:val="28"/>
          <w:u w:val="single"/>
        </w:rPr>
        <w:t>другие показатели</w:t>
      </w:r>
      <w:r w:rsidRPr="005774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A0317" w:rsidRDefault="00147C3E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психолого-педагогического сопровождения детей с ограниченными возможностями здоровья</w:t>
      </w:r>
      <w:r w:rsidRPr="00147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5);</w:t>
      </w:r>
    </w:p>
    <w:p w:rsidR="009A0317" w:rsidRDefault="00147C3E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розничная торговля (розничные рынки и ярмарки) </w:t>
      </w:r>
      <w:r w:rsidRPr="00147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8)</w:t>
      </w:r>
      <w:r w:rsidR="00AA16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0317" w:rsidRPr="00793659" w:rsidRDefault="009A0317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3FE2" w:rsidRDefault="009A0317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Отсутствуют сведения</w:t>
      </w:r>
      <w:r w:rsidRPr="009A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показателям </w:t>
      </w:r>
      <w:r w:rsidRPr="009A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8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 рынкам:</w:t>
      </w:r>
    </w:p>
    <w:p w:rsidR="00147C3E" w:rsidRPr="00441865" w:rsidRDefault="00147C3E" w:rsidP="00F1607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услуг в сфере культуры </w:t>
      </w:r>
      <w:r w:rsidRPr="00441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6);</w:t>
      </w:r>
    </w:p>
    <w:p w:rsidR="00983FE2" w:rsidRPr="00441865" w:rsidRDefault="009A0317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F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</w:t>
      </w:r>
      <w:r w:rsidR="00983FE2" w:rsidRPr="00983F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983F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 услуг жилищно-коммунального хозяйства </w:t>
      </w:r>
      <w:r w:rsidRPr="00441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7)</w:t>
      </w:r>
      <w:r w:rsidR="00983FE2" w:rsidRPr="00441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A0317" w:rsidRPr="00147C3E" w:rsidRDefault="00147C3E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сведений обусловлено отсутствием показателей в Дорожной карте Алтайского края.</w:t>
      </w:r>
    </w:p>
    <w:p w:rsidR="00793659" w:rsidRDefault="00793659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6072" w:rsidRDefault="00F16072" w:rsidP="00F16072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Значительно перевыполнен показатель за 2017 год по 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истемному мероприятию - Развитие конкуренции при осуществлении процедур государственных и муниципальных закупок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Показатель: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доля закупок у субъектов малого и среднего предпринимательства: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2017 года - 18 %, факт – 79,3 % </w:t>
      </w:r>
      <w:r w:rsidRPr="00F16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13).</w:t>
      </w:r>
    </w:p>
    <w:p w:rsidR="009A0317" w:rsidRDefault="009A0317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72" w:rsidRDefault="00F16072" w:rsidP="006447DE">
      <w:pPr>
        <w:tabs>
          <w:tab w:val="left" w:pos="5954"/>
        </w:tabs>
        <w:spacing w:after="0" w:line="240" w:lineRule="auto"/>
        <w:ind w:right="-1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регионального раздела Доклада</w:t>
      </w:r>
      <w:r>
        <w:rPr>
          <w:rFonts w:ascii="Times New Roman" w:hAnsi="Times New Roman" w:cs="Times New Roman"/>
          <w:sz w:val="28"/>
          <w:szCs w:val="28"/>
        </w:rPr>
        <w:t xml:space="preserve"> о состоянии конкуренции в Российской Федерации за 2017 год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6447DE">
        <w:rPr>
          <w:rFonts w:ascii="Times New Roman" w:hAnsi="Times New Roman" w:cs="Times New Roman"/>
          <w:b/>
          <w:i/>
          <w:sz w:val="28"/>
          <w:szCs w:val="28"/>
        </w:rPr>
        <w:t>положительные практики):</w:t>
      </w:r>
    </w:p>
    <w:p w:rsidR="00F16072" w:rsidRPr="00F16072" w:rsidRDefault="00F16072" w:rsidP="00F1607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eastAsia="Andale Sans UI" w:hAnsi="Times New Roman"/>
          <w:b/>
          <w:bCs/>
          <w:i/>
          <w:kern w:val="3"/>
          <w:sz w:val="28"/>
          <w:szCs w:val="28"/>
          <w:u w:val="single"/>
          <w:lang w:bidi="en-US"/>
        </w:rPr>
      </w:pPr>
      <w:r w:rsidRPr="00F16072">
        <w:rPr>
          <w:rFonts w:ascii="Times New Roman" w:eastAsia="Andale Sans UI" w:hAnsi="Times New Roman"/>
          <w:b/>
          <w:color w:val="000000"/>
          <w:kern w:val="3"/>
          <w:sz w:val="28"/>
          <w:szCs w:val="28"/>
          <w:u w:val="single"/>
          <w:lang w:bidi="en-US"/>
        </w:rPr>
        <w:t>Рынки в сфере туризма</w:t>
      </w:r>
      <w:r w:rsidRPr="00F16072">
        <w:rPr>
          <w:rFonts w:ascii="Times New Roman" w:eastAsia="Andale Sans UI" w:hAnsi="Times New Roman"/>
          <w:b/>
          <w:bCs/>
          <w:i/>
          <w:kern w:val="3"/>
          <w:sz w:val="28"/>
          <w:szCs w:val="28"/>
          <w:u w:val="single"/>
          <w:lang w:bidi="en-US"/>
        </w:rPr>
        <w:t xml:space="preserve">  </w:t>
      </w:r>
    </w:p>
    <w:p w:rsidR="00F16072" w:rsidRPr="00EF66C8" w:rsidRDefault="00F16072" w:rsidP="00F1607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 xml:space="preserve">Туризм стал самостоятельной отраслью экономики края, от активного развития которой мощный </w:t>
      </w:r>
      <w:r w:rsidRPr="00EF66C8">
        <w:rPr>
          <w:rFonts w:ascii="Times New Roman" w:eastAsia="Times New Roman" w:hAnsi="Times New Roman"/>
          <w:iCs/>
          <w:sz w:val="28"/>
          <w:szCs w:val="28"/>
        </w:rPr>
        <w:t>мультипликативный эффект получают и другие сопутствующие направления, увеличивается занятость и уровень жизни населения региона. Доля сферы туризма в ВРП Алтайского края с учетом мультипликативного эффекта по итогам 2017 года, по оценке, составит более 7%.</w:t>
      </w:r>
    </w:p>
    <w:p w:rsidR="00F16072" w:rsidRPr="00EF66C8" w:rsidRDefault="00F16072" w:rsidP="00F1607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F66C8">
        <w:rPr>
          <w:rFonts w:ascii="Times New Roman" w:eastAsia="Times New Roman" w:hAnsi="Times New Roman"/>
          <w:iCs/>
          <w:sz w:val="28"/>
          <w:szCs w:val="28"/>
        </w:rPr>
        <w:t>Второй год подряд Алтайский край входит в десятку лучших регионов по темпам развития туризма во Всероссийском рейтинге по оценке эффективности деятельности органов исполнительной власти субъектов Российской Федерации в сфере туризма.</w:t>
      </w:r>
    </w:p>
    <w:p w:rsidR="00F16072" w:rsidRPr="00EF66C8" w:rsidRDefault="00F16072" w:rsidP="00F1607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 xml:space="preserve">К одному из перспективных рынков оказания туристических услуг относится </w:t>
      </w:r>
      <w:r w:rsidRPr="00EF66C8">
        <w:rPr>
          <w:rFonts w:ascii="Times New Roman" w:hAnsi="Times New Roman"/>
          <w:i/>
          <w:sz w:val="28"/>
          <w:szCs w:val="28"/>
        </w:rPr>
        <w:t>рынок сельского туризма</w:t>
      </w:r>
      <w:r w:rsidRPr="00EF66C8">
        <w:rPr>
          <w:rFonts w:ascii="Times New Roman" w:hAnsi="Times New Roman"/>
          <w:sz w:val="28"/>
          <w:szCs w:val="28"/>
        </w:rPr>
        <w:t xml:space="preserve">. В Алтайском крае практически </w:t>
      </w:r>
      <w:r w:rsidRPr="00EF66C8">
        <w:rPr>
          <w:rFonts w:ascii="Times New Roman" w:eastAsia="Times New Roman" w:hAnsi="Times New Roman"/>
          <w:iCs/>
          <w:sz w:val="28"/>
          <w:szCs w:val="28"/>
        </w:rPr>
        <w:t xml:space="preserve">половина населения региона – сельские жители. В настоящее время более чем в 20 муниципальных районах Алтайского края гостевыми домами оказываются услуги сельского туризма. Высокая конкуренция на этом рынке представлена </w:t>
      </w:r>
      <w:r w:rsidRPr="00EF66C8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в Алтайском, Змеиногорском, </w:t>
      </w:r>
      <w:proofErr w:type="spellStart"/>
      <w:r w:rsidRPr="00EF66C8">
        <w:rPr>
          <w:rFonts w:ascii="Times New Roman" w:eastAsia="Times New Roman" w:hAnsi="Times New Roman"/>
          <w:iCs/>
          <w:sz w:val="28"/>
          <w:szCs w:val="28"/>
        </w:rPr>
        <w:t>Краснощековском</w:t>
      </w:r>
      <w:proofErr w:type="spellEnd"/>
      <w:r w:rsidRPr="00EF66C8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proofErr w:type="spellStart"/>
      <w:r w:rsidRPr="00EF66C8">
        <w:rPr>
          <w:rFonts w:ascii="Times New Roman" w:eastAsia="Times New Roman" w:hAnsi="Times New Roman"/>
          <w:iCs/>
          <w:sz w:val="28"/>
          <w:szCs w:val="28"/>
        </w:rPr>
        <w:t>Курьинском</w:t>
      </w:r>
      <w:proofErr w:type="spellEnd"/>
      <w:r w:rsidRPr="00EF66C8">
        <w:rPr>
          <w:rFonts w:ascii="Times New Roman" w:eastAsia="Times New Roman" w:hAnsi="Times New Roman"/>
          <w:iCs/>
          <w:sz w:val="28"/>
          <w:szCs w:val="28"/>
        </w:rPr>
        <w:t xml:space="preserve">, Смоленском, </w:t>
      </w:r>
      <w:proofErr w:type="spellStart"/>
      <w:r w:rsidRPr="00EF66C8">
        <w:rPr>
          <w:rFonts w:ascii="Times New Roman" w:eastAsia="Times New Roman" w:hAnsi="Times New Roman"/>
          <w:iCs/>
          <w:sz w:val="28"/>
          <w:szCs w:val="28"/>
        </w:rPr>
        <w:t>Солонешенском</w:t>
      </w:r>
      <w:proofErr w:type="spellEnd"/>
      <w:r w:rsidRPr="00EF66C8">
        <w:rPr>
          <w:rFonts w:ascii="Times New Roman" w:eastAsia="Times New Roman" w:hAnsi="Times New Roman"/>
          <w:iCs/>
          <w:sz w:val="28"/>
          <w:szCs w:val="28"/>
        </w:rPr>
        <w:t>, Чарышском районах.</w:t>
      </w:r>
    </w:p>
    <w:p w:rsidR="00F16072" w:rsidRPr="00EF66C8" w:rsidRDefault="00F16072" w:rsidP="00F1607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F66C8">
        <w:rPr>
          <w:rFonts w:ascii="Times New Roman" w:eastAsia="Times New Roman" w:hAnsi="Times New Roman"/>
          <w:iCs/>
          <w:sz w:val="28"/>
          <w:szCs w:val="28"/>
        </w:rPr>
        <w:t xml:space="preserve">В настоящее время в Алтайском крае реализуются крупные инвестиционные проекты в сфере туризма такие, как  особая экономическая зона туристско-рекреационного типа «Бирюзовая Катунь» (завершено строительство объектов инженерной инфраструктуры); игорная зона «Сибирская монета», на территории которой действует </w:t>
      </w:r>
      <w:proofErr w:type="spellStart"/>
      <w:r w:rsidRPr="00EF66C8">
        <w:rPr>
          <w:rFonts w:ascii="Times New Roman" w:hAnsi="Times New Roman"/>
          <w:sz w:val="28"/>
          <w:szCs w:val="28"/>
        </w:rPr>
        <w:t>игорно</w:t>
      </w:r>
      <w:proofErr w:type="spellEnd"/>
      <w:r w:rsidRPr="00EF66C8">
        <w:rPr>
          <w:rFonts w:ascii="Times New Roman" w:hAnsi="Times New Roman"/>
          <w:sz w:val="28"/>
          <w:szCs w:val="28"/>
        </w:rPr>
        <w:t>-развлекательный комплекс «</w:t>
      </w:r>
      <w:r w:rsidRPr="00EF66C8">
        <w:rPr>
          <w:rFonts w:ascii="Times New Roman" w:hAnsi="Times New Roman"/>
          <w:sz w:val="28"/>
          <w:szCs w:val="28"/>
          <w:lang w:val="en-US"/>
        </w:rPr>
        <w:t>Altai</w:t>
      </w:r>
      <w:r w:rsidRPr="00EF66C8">
        <w:rPr>
          <w:rFonts w:ascii="Times New Roman" w:hAnsi="Times New Roman"/>
          <w:sz w:val="28"/>
          <w:szCs w:val="28"/>
        </w:rPr>
        <w:t xml:space="preserve"> </w:t>
      </w:r>
      <w:r w:rsidRPr="00EF66C8">
        <w:rPr>
          <w:rFonts w:ascii="Times New Roman" w:hAnsi="Times New Roman"/>
          <w:sz w:val="28"/>
          <w:szCs w:val="28"/>
          <w:lang w:val="en-US"/>
        </w:rPr>
        <w:t>palace</w:t>
      </w:r>
      <w:r w:rsidRPr="00EF66C8">
        <w:rPr>
          <w:rFonts w:ascii="Times New Roman" w:hAnsi="Times New Roman"/>
          <w:sz w:val="28"/>
          <w:szCs w:val="28"/>
        </w:rPr>
        <w:t xml:space="preserve">» – единственный в Сибирском федеральном округе </w:t>
      </w:r>
      <w:proofErr w:type="spellStart"/>
      <w:r w:rsidRPr="00EF66C8">
        <w:rPr>
          <w:rFonts w:ascii="Times New Roman" w:hAnsi="Times New Roman"/>
          <w:sz w:val="28"/>
          <w:szCs w:val="28"/>
        </w:rPr>
        <w:t>игорно</w:t>
      </w:r>
      <w:proofErr w:type="spellEnd"/>
      <w:r w:rsidRPr="00EF66C8">
        <w:rPr>
          <w:rFonts w:ascii="Times New Roman" w:hAnsi="Times New Roman"/>
          <w:sz w:val="28"/>
          <w:szCs w:val="28"/>
        </w:rPr>
        <w:t xml:space="preserve">-развлекательный комплекс, где законодательно разрешена деятельность по организации и проведению азартных игр. Развиваются </w:t>
      </w:r>
      <w:proofErr w:type="spellStart"/>
      <w:r w:rsidRPr="00EF66C8">
        <w:rPr>
          <w:rFonts w:ascii="Times New Roman" w:eastAsia="Times New Roman" w:hAnsi="Times New Roman"/>
          <w:iCs/>
          <w:sz w:val="28"/>
          <w:szCs w:val="28"/>
        </w:rPr>
        <w:t>туркластер</w:t>
      </w:r>
      <w:proofErr w:type="spellEnd"/>
      <w:r w:rsidRPr="00EF66C8">
        <w:rPr>
          <w:rFonts w:ascii="Times New Roman" w:eastAsia="Times New Roman" w:hAnsi="Times New Roman"/>
          <w:iCs/>
          <w:sz w:val="28"/>
          <w:szCs w:val="28"/>
        </w:rPr>
        <w:t xml:space="preserve"> «Белокуриха», туристско-рекреационный кластер «Барнаул – горнозаводской город», </w:t>
      </w:r>
      <w:proofErr w:type="spellStart"/>
      <w:r w:rsidRPr="00EF66C8">
        <w:rPr>
          <w:rFonts w:ascii="Times New Roman" w:eastAsia="Times New Roman" w:hAnsi="Times New Roman"/>
          <w:iCs/>
          <w:sz w:val="28"/>
          <w:szCs w:val="28"/>
        </w:rPr>
        <w:t>автотуристский</w:t>
      </w:r>
      <w:proofErr w:type="spellEnd"/>
      <w:r w:rsidRPr="00EF66C8">
        <w:rPr>
          <w:rFonts w:ascii="Times New Roman" w:eastAsia="Times New Roman" w:hAnsi="Times New Roman"/>
          <w:iCs/>
          <w:sz w:val="28"/>
          <w:szCs w:val="28"/>
        </w:rPr>
        <w:t xml:space="preserve"> кластер «Золотые ворота».</w:t>
      </w:r>
    </w:p>
    <w:p w:rsidR="00F16072" w:rsidRPr="00EF66C8" w:rsidRDefault="00F16072" w:rsidP="00F1607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Значительное влияние на повышение конкуренции в сфере туризма оказывает увеличение спроса на предоставляемые услуги, обусловленное стабильным ростом турпотока в регионе (на 5-10% ежегодно).</w:t>
      </w:r>
    </w:p>
    <w:p w:rsidR="00F16072" w:rsidRPr="00EF66C8" w:rsidRDefault="00F16072" w:rsidP="00F1607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Мероприятия «дорожной карты» на рынке туристических услуг</w:t>
      </w:r>
      <w:r w:rsidRPr="00EF66C8">
        <w:rPr>
          <w:rFonts w:ascii="Times New Roman" w:hAnsi="Times New Roman"/>
          <w:sz w:val="24"/>
          <w:szCs w:val="24"/>
        </w:rPr>
        <w:t xml:space="preserve"> </w:t>
      </w:r>
      <w:r w:rsidRPr="00EF66C8">
        <w:rPr>
          <w:rFonts w:ascii="Times New Roman" w:hAnsi="Times New Roman"/>
          <w:sz w:val="28"/>
          <w:szCs w:val="28"/>
        </w:rPr>
        <w:t>было запланировано: создание круглогодичных мест размещения; активизация инструментов государственно-частного сотрудничества для развития объектов туристической инфраструктуры.</w:t>
      </w:r>
    </w:p>
    <w:p w:rsidR="006447DE" w:rsidRDefault="00F16072" w:rsidP="006447DE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В рамках государственной программы Алтайского края «Развитие туризма в Алтайском крае» на 2015 – 2020 гг. реализуется ряд мероприятий, направленных на активизацию инструментов государственно-частного сотрудничества для развития объектов туристической инфраструктуры. В 2017 году продолжилась реализация крупных инвестиционных проектов в сфере туризма, а также мероприятий по реконструкции и строительству объектов туристической инфраструктуры.</w:t>
      </w:r>
    </w:p>
    <w:p w:rsidR="006447DE" w:rsidRDefault="006447DE" w:rsidP="006447DE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2E19">
        <w:rPr>
          <w:rFonts w:ascii="Times New Roman" w:eastAsia="Times New Roman" w:hAnsi="Times New Roman"/>
          <w:b/>
          <w:sz w:val="28"/>
          <w:szCs w:val="28"/>
        </w:rPr>
        <w:t>Создание и реализация механизмов общественного контроля за деятельностью субъектов естественных монополий</w:t>
      </w:r>
    </w:p>
    <w:p w:rsidR="0018269E" w:rsidRDefault="006447DE" w:rsidP="0018269E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52E19">
        <w:rPr>
          <w:rFonts w:ascii="Times New Roman" w:hAnsi="Times New Roman"/>
          <w:sz w:val="28"/>
          <w:szCs w:val="28"/>
        </w:rPr>
        <w:t xml:space="preserve">У наиболее крупных сетевых организаций </w:t>
      </w:r>
      <w:r w:rsidRPr="00352E19">
        <w:rPr>
          <w:rFonts w:ascii="Times New Roman" w:hAnsi="Times New Roman"/>
          <w:b/>
          <w:i/>
          <w:sz w:val="28"/>
          <w:szCs w:val="28"/>
        </w:rPr>
        <w:t>Алтайского края,</w:t>
      </w:r>
      <w:r w:rsidRPr="00352E19">
        <w:rPr>
          <w:rFonts w:ascii="Times New Roman" w:hAnsi="Times New Roman"/>
          <w:sz w:val="28"/>
          <w:szCs w:val="28"/>
        </w:rPr>
        <w:t xml:space="preserve"> таких как филиал ПАО «МРСК Сибири» - «Алтайэнерго», АО «СК </w:t>
      </w:r>
      <w:proofErr w:type="spellStart"/>
      <w:r w:rsidRPr="00352E19">
        <w:rPr>
          <w:rFonts w:ascii="Times New Roman" w:hAnsi="Times New Roman"/>
          <w:sz w:val="28"/>
          <w:szCs w:val="28"/>
        </w:rPr>
        <w:t>Алтайкрайэнерго</w:t>
      </w:r>
      <w:proofErr w:type="spellEnd"/>
      <w:r w:rsidRPr="00352E19">
        <w:rPr>
          <w:rFonts w:ascii="Times New Roman" w:hAnsi="Times New Roman"/>
          <w:sz w:val="28"/>
          <w:szCs w:val="28"/>
        </w:rPr>
        <w:t xml:space="preserve">», выполняющих технологические присоединения на постоянной основе, наблюдается снижение единой стандартизированной тарифной ставки по отношению к действующим ставкам в 2016 году: </w:t>
      </w:r>
    </w:p>
    <w:p w:rsidR="0018269E" w:rsidRDefault="006447DE" w:rsidP="0018269E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52E19">
        <w:rPr>
          <w:rFonts w:ascii="Times New Roman" w:hAnsi="Times New Roman"/>
          <w:sz w:val="28"/>
          <w:szCs w:val="28"/>
        </w:rPr>
        <w:t>- от 27,5 до 78% у филиала ПАО «МРСК Сибири» - «Алтайэнерго»;</w:t>
      </w:r>
    </w:p>
    <w:p w:rsidR="006447DE" w:rsidRPr="00352E19" w:rsidRDefault="006447DE" w:rsidP="0018269E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52E19">
        <w:rPr>
          <w:rFonts w:ascii="Times New Roman" w:hAnsi="Times New Roman"/>
          <w:sz w:val="28"/>
          <w:szCs w:val="28"/>
        </w:rPr>
        <w:t xml:space="preserve">- от 2,7% до 45,8% - у АО «СК </w:t>
      </w:r>
      <w:proofErr w:type="spellStart"/>
      <w:r w:rsidRPr="00352E19">
        <w:rPr>
          <w:rFonts w:ascii="Times New Roman" w:hAnsi="Times New Roman"/>
          <w:sz w:val="28"/>
          <w:szCs w:val="28"/>
        </w:rPr>
        <w:t>Алтайкрайэнерго</w:t>
      </w:r>
      <w:proofErr w:type="spellEnd"/>
      <w:r w:rsidRPr="00352E19">
        <w:rPr>
          <w:rFonts w:ascii="Times New Roman" w:hAnsi="Times New Roman"/>
          <w:sz w:val="28"/>
          <w:szCs w:val="28"/>
        </w:rPr>
        <w:t xml:space="preserve">». </w:t>
      </w:r>
    </w:p>
    <w:p w:rsidR="006447DE" w:rsidRDefault="006447DE" w:rsidP="00F1607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eastAsia="Andale Sans UI" w:hAnsi="Times New Roman"/>
          <w:b/>
          <w:bCs/>
          <w:i/>
          <w:kern w:val="3"/>
          <w:sz w:val="28"/>
          <w:szCs w:val="28"/>
          <w:lang w:bidi="en-US"/>
        </w:rPr>
      </w:pPr>
    </w:p>
    <w:p w:rsidR="00F16072" w:rsidRPr="00794990" w:rsidRDefault="00F1607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6072" w:rsidRPr="00794990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5C8B"/>
    <w:rsid w:val="000C07B5"/>
    <w:rsid w:val="00146991"/>
    <w:rsid w:val="00147C3E"/>
    <w:rsid w:val="0018269E"/>
    <w:rsid w:val="00184562"/>
    <w:rsid w:val="001A6F0F"/>
    <w:rsid w:val="001C41BD"/>
    <w:rsid w:val="001D1893"/>
    <w:rsid w:val="00213908"/>
    <w:rsid w:val="0023035E"/>
    <w:rsid w:val="00265CFE"/>
    <w:rsid w:val="002B1265"/>
    <w:rsid w:val="002D72EC"/>
    <w:rsid w:val="002F0721"/>
    <w:rsid w:val="0034699A"/>
    <w:rsid w:val="00396636"/>
    <w:rsid w:val="003C2985"/>
    <w:rsid w:val="003E263A"/>
    <w:rsid w:val="003F5E32"/>
    <w:rsid w:val="00441865"/>
    <w:rsid w:val="00457213"/>
    <w:rsid w:val="00461B1B"/>
    <w:rsid w:val="00467E76"/>
    <w:rsid w:val="00477A25"/>
    <w:rsid w:val="0052017F"/>
    <w:rsid w:val="0057743D"/>
    <w:rsid w:val="0062235A"/>
    <w:rsid w:val="0063542B"/>
    <w:rsid w:val="006447DE"/>
    <w:rsid w:val="006728CC"/>
    <w:rsid w:val="006D1D35"/>
    <w:rsid w:val="006F45F6"/>
    <w:rsid w:val="00712403"/>
    <w:rsid w:val="00732B3F"/>
    <w:rsid w:val="00744DA1"/>
    <w:rsid w:val="00793659"/>
    <w:rsid w:val="00794990"/>
    <w:rsid w:val="007A2073"/>
    <w:rsid w:val="007D1255"/>
    <w:rsid w:val="007D52AB"/>
    <w:rsid w:val="008708C5"/>
    <w:rsid w:val="00920C5C"/>
    <w:rsid w:val="00934D7C"/>
    <w:rsid w:val="009829E6"/>
    <w:rsid w:val="00983FE2"/>
    <w:rsid w:val="009A0317"/>
    <w:rsid w:val="00A0622A"/>
    <w:rsid w:val="00AA1627"/>
    <w:rsid w:val="00AA4B26"/>
    <w:rsid w:val="00AE5EB7"/>
    <w:rsid w:val="00BA4F52"/>
    <w:rsid w:val="00BC5E81"/>
    <w:rsid w:val="00BC69AC"/>
    <w:rsid w:val="00C54F71"/>
    <w:rsid w:val="00C65768"/>
    <w:rsid w:val="00C808D5"/>
    <w:rsid w:val="00CA31E0"/>
    <w:rsid w:val="00CA409C"/>
    <w:rsid w:val="00D5006F"/>
    <w:rsid w:val="00D853F1"/>
    <w:rsid w:val="00DC4CEB"/>
    <w:rsid w:val="00DE71F8"/>
    <w:rsid w:val="00E312EC"/>
    <w:rsid w:val="00E41997"/>
    <w:rsid w:val="00E51757"/>
    <w:rsid w:val="00E57522"/>
    <w:rsid w:val="00EE4E66"/>
    <w:rsid w:val="00F16072"/>
    <w:rsid w:val="00F1745C"/>
    <w:rsid w:val="00F6533B"/>
    <w:rsid w:val="00FB7CF3"/>
    <w:rsid w:val="00FE29D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18</cp:revision>
  <cp:lastPrinted>2018-06-20T07:42:00Z</cp:lastPrinted>
  <dcterms:created xsi:type="dcterms:W3CDTF">2018-06-28T10:00:00Z</dcterms:created>
  <dcterms:modified xsi:type="dcterms:W3CDTF">2018-06-28T13:27:00Z</dcterms:modified>
</cp:coreProperties>
</file>