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8708C5" w:rsidRDefault="00BA4F52" w:rsidP="001A6F0F">
      <w:pPr>
        <w:pStyle w:val="Default"/>
        <w:ind w:right="-1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23035E">
        <w:rPr>
          <w:rFonts w:ascii="Times New Roman" w:hAnsi="Times New Roman" w:cs="Times New Roman"/>
          <w:b/>
          <w:noProof/>
          <w:sz w:val="28"/>
          <w:szCs w:val="28"/>
        </w:rPr>
        <w:t>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B69BC">
        <w:rPr>
          <w:rFonts w:ascii="Times New Roman" w:hAnsi="Times New Roman" w:cs="Times New Roman"/>
          <w:b/>
          <w:noProof/>
          <w:sz w:val="28"/>
          <w:szCs w:val="28"/>
        </w:rPr>
        <w:t>Кемеровской области</w:t>
      </w:r>
    </w:p>
    <w:p w:rsidR="00BA4F52" w:rsidRDefault="009829E6" w:rsidP="00F16072">
      <w:pPr>
        <w:pStyle w:val="Default"/>
        <w:ind w:right="-1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6F0F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A4F52" w:rsidRPr="001A6F0F">
        <w:rPr>
          <w:rFonts w:ascii="Times New Roman" w:hAnsi="Times New Roman" w:cs="Times New Roman"/>
          <w:noProof/>
          <w:sz w:val="28"/>
          <w:szCs w:val="28"/>
        </w:rPr>
        <w:t xml:space="preserve">настоящее время все основные формальные </w:t>
      </w:r>
      <w:r w:rsidR="00BA4F52" w:rsidRPr="001A6F0F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 w:rsidRPr="001A6F0F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CB69BC">
        <w:rPr>
          <w:rFonts w:ascii="Times New Roman" w:hAnsi="Times New Roman" w:cs="Times New Roman"/>
          <w:noProof/>
          <w:sz w:val="28"/>
          <w:szCs w:val="28"/>
        </w:rPr>
        <w:t>Кемеровской области</w:t>
      </w:r>
      <w:r w:rsidR="00BA4F52" w:rsidRPr="001A6F0F">
        <w:rPr>
          <w:rFonts w:ascii="Times New Roman" w:hAnsi="Times New Roman" w:cs="Times New Roman"/>
          <w:b/>
          <w:noProof/>
          <w:sz w:val="28"/>
          <w:szCs w:val="28"/>
        </w:rPr>
        <w:t xml:space="preserve"> выполнены</w:t>
      </w:r>
      <w:r w:rsidR="00BA4F52" w:rsidRPr="001A6F0F">
        <w:rPr>
          <w:rFonts w:ascii="Times New Roman" w:hAnsi="Times New Roman" w:cs="Times New Roman"/>
          <w:noProof/>
          <w:sz w:val="28"/>
          <w:szCs w:val="28"/>
        </w:rPr>
        <w:t>.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4F52" w:rsidRPr="0023035E" w:rsidRDefault="00BA4F52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23035E" w:rsidRDefault="00BA4F52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23035E">
        <w:rPr>
          <w:rFonts w:ascii="Times New Roman" w:hAnsi="Times New Roman" w:cs="Times New Roman"/>
          <w:sz w:val="28"/>
          <w:szCs w:val="28"/>
        </w:rPr>
        <w:t>«Рейтинг глав регионов по уровню со</w:t>
      </w:r>
      <w:r w:rsidR="0023035E">
        <w:rPr>
          <w:rFonts w:ascii="Times New Roman" w:hAnsi="Times New Roman" w:cs="Times New Roman"/>
          <w:sz w:val="28"/>
          <w:szCs w:val="28"/>
        </w:rPr>
        <w:t xml:space="preserve">действия развитию конкуренции» </w:t>
      </w:r>
      <w:r w:rsidRPr="0023035E">
        <w:rPr>
          <w:rFonts w:ascii="Times New Roman" w:hAnsi="Times New Roman" w:cs="Times New Roman"/>
          <w:sz w:val="28"/>
          <w:szCs w:val="28"/>
        </w:rPr>
        <w:t xml:space="preserve">(Рейтинг АЦ). </w:t>
      </w:r>
    </w:p>
    <w:p w:rsidR="00BA4F52" w:rsidRDefault="00BA4F52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23035E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 по результатам 2015 – 2016 годов в Рейтинге ФАС России и в Рейтинге АЦ.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23035E" w:rsidRPr="0096608C" w:rsidTr="00FE29D8">
        <w:tc>
          <w:tcPr>
            <w:tcW w:w="710" w:type="dxa"/>
            <w:vMerge w:val="restart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23035E" w:rsidRPr="0096608C" w:rsidRDefault="0023035E" w:rsidP="00F16072">
            <w:pPr>
              <w:ind w:right="-14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  <w:vAlign w:val="center"/>
          </w:tcPr>
          <w:p w:rsidR="0023035E" w:rsidRPr="0096608C" w:rsidRDefault="0023035E" w:rsidP="00F16072">
            <w:pPr>
              <w:ind w:right="-14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3035E" w:rsidRPr="0096608C" w:rsidRDefault="0023035E" w:rsidP="00F16072">
            <w:pPr>
              <w:ind w:right="-14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ФАС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23035E" w:rsidRPr="0096608C" w:rsidRDefault="0023035E" w:rsidP="00F16072">
            <w:pPr>
              <w:ind w:right="-14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3035E" w:rsidRPr="0096608C" w:rsidRDefault="0023035E" w:rsidP="00F16072">
            <w:pPr>
              <w:ind w:right="-14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АЦ</w:t>
            </w:r>
          </w:p>
        </w:tc>
      </w:tr>
      <w:tr w:rsidR="0023035E" w:rsidRPr="0096608C" w:rsidTr="00FE29D8">
        <w:trPr>
          <w:trHeight w:val="385"/>
        </w:trPr>
        <w:tc>
          <w:tcPr>
            <w:tcW w:w="710" w:type="dxa"/>
            <w:vMerge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3035E" w:rsidRPr="0096608C" w:rsidRDefault="0023035E" w:rsidP="00F16072">
            <w:pPr>
              <w:ind w:right="-14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9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3035E" w:rsidRPr="00CB69BC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B69B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B69B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BC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B69B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B69B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B69B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B69B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3035E" w:rsidRPr="0096608C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3035E" w:rsidRPr="0096608C" w:rsidTr="00FE29D8">
        <w:trPr>
          <w:trHeight w:val="616"/>
        </w:trPr>
        <w:tc>
          <w:tcPr>
            <w:tcW w:w="710" w:type="dxa"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560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559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3035E" w:rsidRPr="00CB69BC" w:rsidTr="00FE29D8">
        <w:trPr>
          <w:trHeight w:val="408"/>
        </w:trPr>
        <w:tc>
          <w:tcPr>
            <w:tcW w:w="710" w:type="dxa"/>
            <w:vAlign w:val="center"/>
          </w:tcPr>
          <w:p w:rsidR="0023035E" w:rsidRPr="00CB69B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B69BC" w:rsidRDefault="0023035E" w:rsidP="00FE2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9BC"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B69BC" w:rsidRDefault="0023035E" w:rsidP="00FE2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9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B69BC" w:rsidRDefault="0023035E" w:rsidP="00FE2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9BC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560" w:type="dxa"/>
            <w:vAlign w:val="center"/>
          </w:tcPr>
          <w:p w:rsidR="0023035E" w:rsidRPr="00CB69B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B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center"/>
          </w:tcPr>
          <w:p w:rsidR="0023035E" w:rsidRPr="00CB69B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B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3035E" w:rsidRPr="0096608C" w:rsidTr="00FE29D8">
        <w:trPr>
          <w:trHeight w:val="701"/>
        </w:trPr>
        <w:tc>
          <w:tcPr>
            <w:tcW w:w="710" w:type="dxa"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1560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559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3035E" w:rsidRPr="0096608C" w:rsidTr="00FE29D8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035E" w:rsidRPr="0096608C" w:rsidTr="00FE29D8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35E" w:rsidRPr="0096608C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54-56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3035E" w:rsidRPr="0096608C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34-35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3035E" w:rsidRPr="0096608C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71-72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3035E" w:rsidRPr="00CA409C" w:rsidTr="00FE29D8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409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409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9C"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409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409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9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409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409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3035E" w:rsidRPr="0096608C" w:rsidTr="00FE29D8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D5006F" w:rsidRPr="00CA409C" w:rsidRDefault="00934D7C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2016 года </w:t>
      </w:r>
      <w:r w:rsidR="00CB69BC">
        <w:rPr>
          <w:rFonts w:ascii="Times New Roman" w:hAnsi="Times New Roman" w:cs="Times New Roman"/>
          <w:noProof/>
          <w:sz w:val="28"/>
          <w:szCs w:val="28"/>
        </w:rPr>
        <w:t>Кемеровская область</w:t>
      </w:r>
      <w:r w:rsidR="00D500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ухудшил</w:t>
      </w:r>
      <w:r w:rsidR="00CB69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позицию в рейтинге ФАС России и</w:t>
      </w:r>
      <w:r w:rsidR="00CB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Рейтинге АЦ. 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Рейтинг АЦ по 2017</w:t>
      </w:r>
      <w:r w:rsidR="00AE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году </w:t>
      </w:r>
      <w:r w:rsidR="00CB6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настоящее время не сформирован.</w:t>
      </w:r>
      <w:bookmarkStart w:id="0" w:name="_GoBack"/>
      <w:bookmarkEnd w:id="0"/>
    </w:p>
    <w:p w:rsidR="00794990" w:rsidRDefault="00794990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63A" w:rsidRDefault="003E263A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A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</w:t>
      </w: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орожная карта</w:t>
      </w:r>
      <w:r w:rsidR="00CA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содействию развитию конкуренции на рынках товаров, работ и услуг </w:t>
      </w:r>
      <w:r w:rsidR="00CB69BC" w:rsidRPr="00CB6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r w:rsidR="00CA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09C" w:rsidRPr="00CA40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Дорожная карта)</w:t>
      </w:r>
      <w:r w:rsidR="00CA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09C" w:rsidRPr="00CA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CA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09C" w:rsidRPr="00FA00E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B69BC">
        <w:rPr>
          <w:rFonts w:ascii="Times New Roman" w:hAnsi="Times New Roman" w:cs="Times New Roman"/>
          <w:sz w:val="28"/>
          <w:szCs w:val="28"/>
        </w:rPr>
        <w:t xml:space="preserve">Губернатора Кемеровской области </w:t>
      </w:r>
      <w:r w:rsidR="00CA409C" w:rsidRPr="00FA00E6">
        <w:rPr>
          <w:rFonts w:ascii="Times New Roman" w:hAnsi="Times New Roman" w:cs="Times New Roman"/>
          <w:sz w:val="28"/>
          <w:szCs w:val="28"/>
        </w:rPr>
        <w:t xml:space="preserve">от </w:t>
      </w:r>
      <w:r w:rsidR="00CB69BC">
        <w:rPr>
          <w:rFonts w:ascii="Times New Roman" w:hAnsi="Times New Roman" w:cs="Times New Roman"/>
          <w:sz w:val="28"/>
          <w:szCs w:val="28"/>
        </w:rPr>
        <w:t>23.11.2016 №</w:t>
      </w:r>
      <w:r w:rsidR="00CB69BC" w:rsidRPr="00CB69BC">
        <w:rPr>
          <w:rFonts w:ascii="Times New Roman" w:hAnsi="Times New Roman" w:cs="Times New Roman"/>
          <w:sz w:val="28"/>
          <w:szCs w:val="28"/>
        </w:rPr>
        <w:t xml:space="preserve"> 98-РГ </w:t>
      </w:r>
      <w:r w:rsidR="00CA409C">
        <w:rPr>
          <w:rFonts w:ascii="Times New Roman" w:hAnsi="Times New Roman" w:cs="Times New Roman"/>
          <w:sz w:val="28"/>
          <w:szCs w:val="28"/>
        </w:rPr>
        <w:t>(в ред. р</w:t>
      </w:r>
      <w:r w:rsidR="00CA409C" w:rsidRPr="00863309">
        <w:rPr>
          <w:rFonts w:ascii="Times New Roman" w:hAnsi="Times New Roman" w:cs="Times New Roman"/>
          <w:sz w:val="28"/>
          <w:szCs w:val="28"/>
        </w:rPr>
        <w:t>аспоряжени</w:t>
      </w:r>
      <w:r w:rsidR="00CA409C">
        <w:rPr>
          <w:rFonts w:ascii="Times New Roman" w:hAnsi="Times New Roman" w:cs="Times New Roman"/>
          <w:sz w:val="28"/>
          <w:szCs w:val="28"/>
        </w:rPr>
        <w:t>я</w:t>
      </w:r>
      <w:r w:rsidR="00CA409C" w:rsidRPr="00863309">
        <w:rPr>
          <w:rFonts w:ascii="Times New Roman" w:hAnsi="Times New Roman" w:cs="Times New Roman"/>
          <w:sz w:val="28"/>
          <w:szCs w:val="28"/>
        </w:rPr>
        <w:t xml:space="preserve"> </w:t>
      </w:r>
      <w:r w:rsidR="00CB69BC">
        <w:rPr>
          <w:rFonts w:ascii="Times New Roman" w:hAnsi="Times New Roman" w:cs="Times New Roman"/>
          <w:sz w:val="28"/>
          <w:szCs w:val="28"/>
        </w:rPr>
        <w:t xml:space="preserve">Губернатора Кемеровской области </w:t>
      </w:r>
      <w:r w:rsidR="00CA409C" w:rsidRPr="00863309">
        <w:rPr>
          <w:rFonts w:ascii="Times New Roman" w:hAnsi="Times New Roman" w:cs="Times New Roman"/>
          <w:sz w:val="28"/>
          <w:szCs w:val="28"/>
        </w:rPr>
        <w:t xml:space="preserve">от </w:t>
      </w:r>
      <w:r w:rsidR="00CB69BC">
        <w:rPr>
          <w:rFonts w:ascii="Times New Roman" w:hAnsi="Times New Roman" w:cs="Times New Roman"/>
          <w:sz w:val="28"/>
          <w:szCs w:val="28"/>
        </w:rPr>
        <w:t>15.09</w:t>
      </w:r>
      <w:r w:rsidR="00CA409C" w:rsidRPr="00863309">
        <w:rPr>
          <w:rFonts w:ascii="Times New Roman" w:hAnsi="Times New Roman" w:cs="Times New Roman"/>
          <w:sz w:val="28"/>
          <w:szCs w:val="28"/>
        </w:rPr>
        <w:t xml:space="preserve">.2017 № </w:t>
      </w:r>
      <w:r w:rsidR="00CB69BC">
        <w:rPr>
          <w:rFonts w:ascii="Times New Roman" w:hAnsi="Times New Roman" w:cs="Times New Roman"/>
          <w:sz w:val="28"/>
          <w:szCs w:val="28"/>
        </w:rPr>
        <w:t>63-рг</w:t>
      </w:r>
      <w:r w:rsidR="00CA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08C5" w:rsidRDefault="003E263A" w:rsidP="00CB69B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приоритетных и социально значимых рынков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B69BC" w:rsidRPr="00CB6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263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C54F71">
        <w:rPr>
          <w:rFonts w:ascii="Times New Roman" w:hAnsi="Times New Roman" w:cs="Times New Roman"/>
          <w:sz w:val="28"/>
          <w:szCs w:val="28"/>
        </w:rPr>
        <w:t xml:space="preserve">распоряжением Губернатора </w:t>
      </w:r>
      <w:r w:rsidR="00CB69BC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C54F71">
        <w:rPr>
          <w:rFonts w:ascii="Times New Roman" w:hAnsi="Times New Roman" w:cs="Times New Roman"/>
          <w:sz w:val="28"/>
          <w:szCs w:val="28"/>
        </w:rPr>
        <w:t xml:space="preserve"> от </w:t>
      </w:r>
      <w:r w:rsidR="00CB69BC">
        <w:rPr>
          <w:rFonts w:ascii="Times New Roman" w:hAnsi="Times New Roman" w:cs="Times New Roman"/>
          <w:sz w:val="28"/>
          <w:szCs w:val="28"/>
        </w:rPr>
        <w:t>07.10</w:t>
      </w:r>
      <w:r w:rsidR="00C54F71">
        <w:rPr>
          <w:rFonts w:ascii="Times New Roman" w:hAnsi="Times New Roman" w:cs="Times New Roman"/>
          <w:sz w:val="28"/>
          <w:szCs w:val="28"/>
        </w:rPr>
        <w:t>.2016 № </w:t>
      </w:r>
      <w:r w:rsidR="00CB69BC">
        <w:rPr>
          <w:rFonts w:ascii="Times New Roman" w:hAnsi="Times New Roman" w:cs="Times New Roman"/>
          <w:sz w:val="28"/>
          <w:szCs w:val="28"/>
        </w:rPr>
        <w:t>75</w:t>
      </w:r>
      <w:r w:rsidR="00C54F71">
        <w:rPr>
          <w:rFonts w:ascii="Times New Roman" w:hAnsi="Times New Roman" w:cs="Times New Roman"/>
          <w:sz w:val="28"/>
          <w:szCs w:val="28"/>
        </w:rPr>
        <w:t>-рг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9BC">
        <w:rPr>
          <w:rFonts w:ascii="Times New Roman" w:hAnsi="Times New Roman" w:cs="Times New Roman"/>
          <w:sz w:val="28"/>
          <w:szCs w:val="28"/>
        </w:rPr>
        <w:t>(</w:t>
      </w:r>
      <w:r w:rsidR="00CB69BC" w:rsidRPr="00CB69BC">
        <w:rPr>
          <w:rFonts w:ascii="Times New Roman" w:hAnsi="Times New Roman" w:cs="Times New Roman"/>
          <w:sz w:val="28"/>
          <w:szCs w:val="28"/>
        </w:rPr>
        <w:t xml:space="preserve">в ред. </w:t>
      </w:r>
      <w:r w:rsidR="00CB69BC">
        <w:rPr>
          <w:rFonts w:ascii="Times New Roman" w:hAnsi="Times New Roman" w:cs="Times New Roman"/>
          <w:sz w:val="28"/>
          <w:szCs w:val="28"/>
        </w:rPr>
        <w:t>р</w:t>
      </w:r>
      <w:r w:rsidR="00CB69BC" w:rsidRPr="00CB69BC">
        <w:rPr>
          <w:rFonts w:ascii="Times New Roman" w:hAnsi="Times New Roman" w:cs="Times New Roman"/>
          <w:sz w:val="28"/>
          <w:szCs w:val="28"/>
        </w:rPr>
        <w:t>аспоряжения</w:t>
      </w:r>
      <w:r w:rsidR="00CB69BC">
        <w:rPr>
          <w:rFonts w:ascii="Times New Roman" w:hAnsi="Times New Roman" w:cs="Times New Roman"/>
          <w:sz w:val="28"/>
          <w:szCs w:val="28"/>
        </w:rPr>
        <w:t xml:space="preserve"> </w:t>
      </w:r>
      <w:r w:rsidR="00CB69BC" w:rsidRPr="00CB69BC">
        <w:rPr>
          <w:rFonts w:ascii="Times New Roman" w:hAnsi="Times New Roman" w:cs="Times New Roman"/>
          <w:sz w:val="28"/>
          <w:szCs w:val="28"/>
        </w:rPr>
        <w:t>Губернатора Кемеровской области</w:t>
      </w:r>
      <w:r w:rsidR="00CB69BC">
        <w:rPr>
          <w:rFonts w:ascii="Times New Roman" w:hAnsi="Times New Roman" w:cs="Times New Roman"/>
          <w:sz w:val="28"/>
          <w:szCs w:val="28"/>
        </w:rPr>
        <w:t xml:space="preserve"> </w:t>
      </w:r>
      <w:r w:rsidR="00CB69BC" w:rsidRPr="00CB69BC">
        <w:rPr>
          <w:rFonts w:ascii="Times New Roman" w:hAnsi="Times New Roman" w:cs="Times New Roman"/>
          <w:sz w:val="28"/>
          <w:szCs w:val="28"/>
        </w:rPr>
        <w:t xml:space="preserve">от 05.12.2017 </w:t>
      </w:r>
      <w:r w:rsidR="00CB69BC">
        <w:rPr>
          <w:rFonts w:ascii="Times New Roman" w:hAnsi="Times New Roman" w:cs="Times New Roman"/>
          <w:sz w:val="28"/>
          <w:szCs w:val="28"/>
        </w:rPr>
        <w:t>№</w:t>
      </w:r>
      <w:r w:rsidR="00CB69BC" w:rsidRPr="00CB69BC">
        <w:rPr>
          <w:rFonts w:ascii="Times New Roman" w:hAnsi="Times New Roman" w:cs="Times New Roman"/>
          <w:sz w:val="28"/>
          <w:szCs w:val="28"/>
        </w:rPr>
        <w:t xml:space="preserve"> 78-рг)</w:t>
      </w:r>
      <w:r w:rsidR="00CB6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содержи</w:t>
      </w:r>
      <w:r w:rsidR="008708C5" w:rsidRPr="00D5006F">
        <w:rPr>
          <w:rFonts w:ascii="Times New Roman" w:hAnsi="Times New Roman" w:cs="Times New Roman"/>
          <w:sz w:val="28"/>
          <w:szCs w:val="28"/>
        </w:rPr>
        <w:t>т 11 обязательных рынков из приложения к Стандарту и</w:t>
      </w:r>
      <w:r w:rsidR="008708C5" w:rsidRPr="00D50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9BC">
        <w:rPr>
          <w:rFonts w:ascii="Times New Roman" w:hAnsi="Times New Roman" w:cs="Times New Roman"/>
          <w:b/>
          <w:sz w:val="28"/>
          <w:szCs w:val="28"/>
        </w:rPr>
        <w:t>3</w:t>
      </w:r>
      <w:r w:rsidR="008708C5" w:rsidRPr="00D5006F"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 (приоритетных) рынка:</w:t>
      </w:r>
    </w:p>
    <w:p w:rsidR="00780C85" w:rsidRPr="00780C85" w:rsidRDefault="00780C85" w:rsidP="00780C8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80C85">
        <w:rPr>
          <w:rFonts w:ascii="Times New Roman" w:eastAsia="Times New Roman" w:hAnsi="Times New Roman"/>
          <w:b/>
          <w:i/>
          <w:sz w:val="28"/>
          <w:szCs w:val="28"/>
        </w:rPr>
        <w:t>Рынок сельскохозяйственно</w:t>
      </w:r>
      <w:r>
        <w:rPr>
          <w:rFonts w:ascii="Times New Roman" w:eastAsia="Times New Roman" w:hAnsi="Times New Roman"/>
          <w:b/>
          <w:i/>
          <w:sz w:val="28"/>
          <w:szCs w:val="28"/>
        </w:rPr>
        <w:t>й продукции;</w:t>
      </w:r>
    </w:p>
    <w:p w:rsidR="00780C85" w:rsidRPr="00780C85" w:rsidRDefault="00780C85" w:rsidP="00780C8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80C85">
        <w:rPr>
          <w:rFonts w:ascii="Times New Roman" w:eastAsia="Times New Roman" w:hAnsi="Times New Roman"/>
          <w:b/>
          <w:i/>
          <w:sz w:val="28"/>
          <w:szCs w:val="28"/>
        </w:rPr>
        <w:t>Р</w:t>
      </w:r>
      <w:r>
        <w:rPr>
          <w:rFonts w:ascii="Times New Roman" w:eastAsia="Times New Roman" w:hAnsi="Times New Roman"/>
          <w:b/>
          <w:i/>
          <w:sz w:val="28"/>
          <w:szCs w:val="28"/>
        </w:rPr>
        <w:t>ынок производства сырого молока;</w:t>
      </w:r>
    </w:p>
    <w:p w:rsidR="00794990" w:rsidRDefault="00780C85" w:rsidP="00780C8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80C85">
        <w:rPr>
          <w:rFonts w:ascii="Times New Roman" w:eastAsia="Times New Roman" w:hAnsi="Times New Roman"/>
          <w:b/>
          <w:i/>
          <w:sz w:val="28"/>
          <w:szCs w:val="28"/>
        </w:rPr>
        <w:t>Рынок туристических услуг.</w:t>
      </w:r>
    </w:p>
    <w:p w:rsidR="002B1265" w:rsidRDefault="002B1265" w:rsidP="00F160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C69AC" w:rsidRPr="00780C85" w:rsidRDefault="00BA4F52" w:rsidP="00F1607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0C85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</w:t>
      </w:r>
      <w:r w:rsidRPr="00780C85">
        <w:rPr>
          <w:rFonts w:ascii="Times New Roman" w:hAnsi="Times New Roman" w:cs="Times New Roman"/>
          <w:iCs/>
          <w:sz w:val="24"/>
          <w:szCs w:val="24"/>
        </w:rPr>
        <w:t xml:space="preserve"> контрольных показателей эффективности, установленных в </w:t>
      </w:r>
      <w:r w:rsidR="00BC69AC" w:rsidRPr="00780C85">
        <w:rPr>
          <w:rFonts w:ascii="Times New Roman" w:hAnsi="Times New Roman" w:cs="Times New Roman"/>
          <w:iCs/>
          <w:sz w:val="24"/>
          <w:szCs w:val="24"/>
        </w:rPr>
        <w:t>Д</w:t>
      </w:r>
      <w:r w:rsidRPr="00780C85">
        <w:rPr>
          <w:rFonts w:ascii="Times New Roman" w:hAnsi="Times New Roman" w:cs="Times New Roman"/>
          <w:iCs/>
          <w:sz w:val="24"/>
          <w:szCs w:val="24"/>
        </w:rPr>
        <w:t>орожной карте по содействию развитию конкуренции в субъекте Российс</w:t>
      </w:r>
      <w:r w:rsidR="00BC69AC" w:rsidRPr="00780C85">
        <w:rPr>
          <w:rFonts w:ascii="Times New Roman" w:hAnsi="Times New Roman" w:cs="Times New Roman"/>
          <w:iCs/>
          <w:sz w:val="24"/>
          <w:szCs w:val="24"/>
        </w:rPr>
        <w:t>кой Федерации (далее – Сведения)</w:t>
      </w:r>
      <w:r w:rsidRPr="00780C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80C85">
        <w:rPr>
          <w:rFonts w:ascii="Times New Roman" w:hAnsi="Times New Roman" w:cs="Times New Roman"/>
          <w:b/>
          <w:iCs/>
          <w:sz w:val="24"/>
          <w:szCs w:val="24"/>
        </w:rPr>
        <w:t>прилагаются</w:t>
      </w:r>
      <w:r w:rsidR="00BC69AC" w:rsidRPr="00780C85">
        <w:rPr>
          <w:rFonts w:ascii="Times New Roman" w:hAnsi="Times New Roman" w:cs="Times New Roman"/>
          <w:iCs/>
          <w:sz w:val="24"/>
          <w:szCs w:val="24"/>
        </w:rPr>
        <w:t>.</w:t>
      </w:r>
      <w:r w:rsidRPr="00780C8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57522" w:rsidRPr="00780C85" w:rsidRDefault="00712403" w:rsidP="00F1607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0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обобщенных Сведений </w:t>
      </w:r>
      <w:r w:rsidR="00265CFE" w:rsidRPr="00780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осуществлялось </w:t>
      </w:r>
      <w:r w:rsidR="00467E76" w:rsidRPr="00780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выборочно по 15 показателям </w:t>
      </w:r>
      <w:r w:rsidR="00467E76" w:rsidRPr="0078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приложения к Стандарту развития конкуренции и </w:t>
      </w:r>
      <w:r w:rsidR="00265CFE" w:rsidRPr="00780C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следующего.</w:t>
      </w:r>
    </w:p>
    <w:p w:rsidR="00BA4F52" w:rsidRPr="00780C85" w:rsidRDefault="00BA4F5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780C85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</w:t>
      </w:r>
      <w:r w:rsidR="00E57522" w:rsidRPr="00780C85">
        <w:rPr>
          <w:rFonts w:ascii="Times New Roman" w:hAnsi="Times New Roman"/>
          <w:b/>
          <w:iCs/>
          <w:sz w:val="24"/>
          <w:szCs w:val="24"/>
        </w:rPr>
        <w:t>приложении</w:t>
      </w:r>
      <w:r w:rsidRPr="00780C85">
        <w:rPr>
          <w:rFonts w:ascii="Times New Roman" w:hAnsi="Times New Roman"/>
          <w:b/>
          <w:iCs/>
          <w:sz w:val="24"/>
          <w:szCs w:val="24"/>
        </w:rPr>
        <w:t xml:space="preserve"> к Стандарту. </w:t>
      </w:r>
      <w:r w:rsidRPr="00780C85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780C85" w:rsidRDefault="00BA4F5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80C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</w:t>
      </w:r>
      <w:r w:rsidR="00BC69AC" w:rsidRPr="00780C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</w:t>
      </w:r>
      <w:r w:rsidRPr="00780C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орожных картах и, соответственно, в представляемых регионами Сведениях.</w:t>
      </w:r>
    </w:p>
    <w:p w:rsidR="00BA4F52" w:rsidRPr="00780C85" w:rsidRDefault="00BA4F5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85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</w:t>
      </w:r>
      <w:r w:rsidR="00E57522" w:rsidRPr="00780C85">
        <w:rPr>
          <w:rFonts w:ascii="Times New Roman" w:hAnsi="Times New Roman" w:cs="Times New Roman"/>
          <w:sz w:val="24"/>
          <w:szCs w:val="24"/>
        </w:rPr>
        <w:t xml:space="preserve">близкие по смыслу показателям из приложения к Стандарту, </w:t>
      </w:r>
      <w:r w:rsidRPr="00780C85">
        <w:rPr>
          <w:rFonts w:ascii="Times New Roman" w:hAnsi="Times New Roman" w:cs="Times New Roman"/>
          <w:sz w:val="24"/>
          <w:szCs w:val="24"/>
        </w:rPr>
        <w:t xml:space="preserve">в приложении к Справке </w:t>
      </w:r>
      <w:r w:rsidRPr="00780C85">
        <w:rPr>
          <w:rFonts w:ascii="Times New Roman" w:hAnsi="Times New Roman" w:cs="Times New Roman"/>
          <w:b/>
          <w:sz w:val="24"/>
          <w:szCs w:val="24"/>
        </w:rPr>
        <w:t>указано на наличие другого показателя</w:t>
      </w:r>
      <w:r w:rsidR="007D1255" w:rsidRPr="00780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55" w:rsidRPr="00780C8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1255" w:rsidRPr="00780C85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="007D1255" w:rsidRPr="00780C85">
        <w:rPr>
          <w:rFonts w:ascii="Times New Roman" w:hAnsi="Times New Roman" w:cs="Times New Roman"/>
          <w:sz w:val="24"/>
          <w:szCs w:val="24"/>
        </w:rPr>
        <w:t>)</w:t>
      </w:r>
      <w:r w:rsidRPr="00780C85">
        <w:rPr>
          <w:rFonts w:ascii="Times New Roman" w:hAnsi="Times New Roman" w:cs="Times New Roman"/>
          <w:sz w:val="24"/>
          <w:szCs w:val="24"/>
        </w:rPr>
        <w:t>.</w:t>
      </w:r>
      <w:r w:rsidRPr="00780C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DA1" w:rsidRPr="00780C85" w:rsidRDefault="00BA4F5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C85">
        <w:rPr>
          <w:rFonts w:ascii="Times New Roman" w:hAnsi="Times New Roman" w:cs="Times New Roman"/>
          <w:sz w:val="24"/>
          <w:szCs w:val="24"/>
        </w:rPr>
        <w:t xml:space="preserve">Ранжирование регионов проводилось </w:t>
      </w:r>
      <w:r w:rsidR="007D1255" w:rsidRPr="00780C85">
        <w:rPr>
          <w:rFonts w:ascii="Times New Roman" w:hAnsi="Times New Roman" w:cs="Times New Roman"/>
          <w:sz w:val="24"/>
          <w:szCs w:val="24"/>
        </w:rPr>
        <w:t>по двум</w:t>
      </w:r>
      <w:r w:rsidR="00744DA1" w:rsidRPr="00780C85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7D1255" w:rsidRPr="00780C85">
        <w:rPr>
          <w:rFonts w:ascii="Times New Roman" w:hAnsi="Times New Roman" w:cs="Times New Roman"/>
          <w:sz w:val="24"/>
          <w:szCs w:val="24"/>
        </w:rPr>
        <w:t xml:space="preserve"> регионов:</w:t>
      </w:r>
    </w:p>
    <w:p w:rsidR="00744DA1" w:rsidRPr="00780C85" w:rsidRDefault="00BA4F5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85">
        <w:rPr>
          <w:rFonts w:ascii="Times New Roman" w:hAnsi="Times New Roman" w:cs="Times New Roman"/>
          <w:b/>
          <w:sz w:val="24"/>
          <w:szCs w:val="24"/>
        </w:rPr>
        <w:t>по фактическим показ</w:t>
      </w:r>
      <w:r w:rsidR="00265CFE" w:rsidRPr="00780C85">
        <w:rPr>
          <w:rFonts w:ascii="Times New Roman" w:hAnsi="Times New Roman" w:cs="Times New Roman"/>
          <w:b/>
          <w:sz w:val="24"/>
          <w:szCs w:val="24"/>
        </w:rPr>
        <w:t>ателям по</w:t>
      </w:r>
      <w:r w:rsidR="00F6533B" w:rsidRPr="00780C85">
        <w:rPr>
          <w:rFonts w:ascii="Times New Roman" w:hAnsi="Times New Roman" w:cs="Times New Roman"/>
          <w:b/>
          <w:sz w:val="24"/>
          <w:szCs w:val="24"/>
        </w:rPr>
        <w:t xml:space="preserve"> результатам 2017 года</w:t>
      </w:r>
      <w:r w:rsidR="00744DA1" w:rsidRPr="00780C85">
        <w:rPr>
          <w:rFonts w:ascii="Times New Roman" w:hAnsi="Times New Roman" w:cs="Times New Roman"/>
          <w:b/>
          <w:sz w:val="24"/>
          <w:szCs w:val="24"/>
        </w:rPr>
        <w:t xml:space="preserve"> при наличии плановых на указанный период;</w:t>
      </w:r>
    </w:p>
    <w:p w:rsidR="007D1255" w:rsidRPr="00780C85" w:rsidRDefault="00744DA1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85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</w:t>
      </w:r>
      <w:r w:rsidR="007D1255" w:rsidRPr="00780C85">
        <w:rPr>
          <w:rFonts w:ascii="Times New Roman" w:hAnsi="Times New Roman" w:cs="Times New Roman"/>
          <w:b/>
          <w:sz w:val="24"/>
          <w:szCs w:val="24"/>
        </w:rPr>
        <w:t>.</w:t>
      </w:r>
    </w:p>
    <w:p w:rsidR="007D1255" w:rsidRPr="00780C85" w:rsidRDefault="007D1255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C85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780C85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780C85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AE5EB7" w:rsidRPr="00780C85" w:rsidRDefault="00712403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/>
          <w:iCs/>
          <w:sz w:val="24"/>
          <w:szCs w:val="24"/>
        </w:rPr>
      </w:pPr>
      <w:r w:rsidRPr="00780C85">
        <w:rPr>
          <w:rFonts w:ascii="Times New Roman" w:hAnsi="Times New Roman" w:cs="Times New Roman"/>
          <w:sz w:val="24"/>
          <w:szCs w:val="24"/>
        </w:rPr>
        <w:t>В целом Стандарт носит рекомендательный хар</w:t>
      </w:r>
      <w:r w:rsidR="0063542B" w:rsidRPr="00780C85">
        <w:rPr>
          <w:rFonts w:ascii="Times New Roman" w:hAnsi="Times New Roman" w:cs="Times New Roman"/>
          <w:sz w:val="24"/>
          <w:szCs w:val="24"/>
        </w:rPr>
        <w:t>актер.</w:t>
      </w:r>
      <w:r w:rsidRPr="00780C85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780C85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6F45F6" w:rsidRPr="00780C85" w:rsidRDefault="006F45F6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80C85">
        <w:rPr>
          <w:rFonts w:ascii="Times New Roman" w:hAnsi="Times New Roman"/>
          <w:i/>
          <w:iCs/>
          <w:sz w:val="24"/>
          <w:szCs w:val="24"/>
        </w:rPr>
        <w:t xml:space="preserve">Обобщенные Сведения </w:t>
      </w:r>
      <w:r w:rsidR="00A0622A" w:rsidRPr="00780C85">
        <w:rPr>
          <w:rFonts w:ascii="Times New Roman" w:hAnsi="Times New Roman"/>
          <w:i/>
          <w:iCs/>
          <w:sz w:val="24"/>
          <w:szCs w:val="24"/>
        </w:rPr>
        <w:t>по всем субъектам Российской Федерации</w:t>
      </w:r>
      <w:r w:rsidRPr="00780C85">
        <w:rPr>
          <w:rFonts w:ascii="Times New Roman" w:hAnsi="Times New Roman"/>
          <w:i/>
          <w:iCs/>
          <w:sz w:val="24"/>
          <w:szCs w:val="24"/>
        </w:rPr>
        <w:t xml:space="preserve"> представлены в приложении 2 к региональному разделу Доклада о состоянии конкуренции в Российской Федерации</w:t>
      </w:r>
      <w:r w:rsidR="002B1265" w:rsidRPr="00780C85">
        <w:rPr>
          <w:rFonts w:ascii="Times New Roman" w:hAnsi="Times New Roman"/>
          <w:i/>
          <w:iCs/>
          <w:sz w:val="24"/>
          <w:szCs w:val="24"/>
        </w:rPr>
        <w:t xml:space="preserve"> за 2017 год</w:t>
      </w:r>
      <w:r w:rsidRPr="00780C85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146991" w:rsidRDefault="00146991" w:rsidP="00F16072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F52" w:rsidRPr="00780C85" w:rsidRDefault="00BA4F52" w:rsidP="00F16072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достигнуты</w:t>
      </w:r>
      <w:r w:rsidRPr="0079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по следующим рынкам: </w:t>
      </w:r>
    </w:p>
    <w:p w:rsidR="00780C85" w:rsidRPr="001457C3" w:rsidRDefault="00780C85" w:rsidP="00780C8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медицинских услуг (таблица 4);</w:t>
      </w:r>
    </w:p>
    <w:p w:rsidR="00780C85" w:rsidRPr="001457C3" w:rsidRDefault="00780C85" w:rsidP="00780C8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жилищно-коммунального хозяйства (таблица 7);</w:t>
      </w:r>
    </w:p>
    <w:p w:rsidR="00780C85" w:rsidRPr="001457C3" w:rsidRDefault="00780C85" w:rsidP="00780C8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розничн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(розничные рынки и ярмарки) (таблица 8);</w:t>
      </w:r>
    </w:p>
    <w:p w:rsidR="00780C85" w:rsidRDefault="00780C85" w:rsidP="00780C8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социального обслуживания населения (таблица 12)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D52AB" w:rsidRDefault="007D52AB" w:rsidP="00F16072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3FE2" w:rsidRDefault="009A0317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 сведения</w:t>
      </w:r>
      <w:r w:rsidRPr="009A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7C3E" w:rsidRPr="007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показателям </w:t>
      </w:r>
      <w:r w:rsidRPr="007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83FE2" w:rsidRPr="0078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рынкам</w:t>
      </w:r>
      <w:r w:rsidR="0098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80C85" w:rsidRDefault="00780C85" w:rsidP="00780C8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розничн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фармацевтической продукцией (таблица 9);</w:t>
      </w:r>
    </w:p>
    <w:p w:rsidR="009A0317" w:rsidRPr="00906C94" w:rsidRDefault="00147C3E" w:rsidP="00780C8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сведений обусловлено отсутствием показател</w:t>
      </w:r>
      <w:r w:rsidR="00906C94" w:rsidRPr="00906C9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6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Дорожной карте </w:t>
      </w:r>
    </w:p>
    <w:sectPr w:rsidR="009A0317" w:rsidRPr="00906C94" w:rsidSect="00A162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25604"/>
    <w:rsid w:val="000310BB"/>
    <w:rsid w:val="00071E51"/>
    <w:rsid w:val="00075C8B"/>
    <w:rsid w:val="000C07B5"/>
    <w:rsid w:val="00146991"/>
    <w:rsid w:val="00147C3E"/>
    <w:rsid w:val="0018269E"/>
    <w:rsid w:val="00184562"/>
    <w:rsid w:val="001A6F0F"/>
    <w:rsid w:val="001C41BD"/>
    <w:rsid w:val="001D1893"/>
    <w:rsid w:val="00213908"/>
    <w:rsid w:val="0023035E"/>
    <w:rsid w:val="00265CFE"/>
    <w:rsid w:val="002B1265"/>
    <w:rsid w:val="002D72EC"/>
    <w:rsid w:val="002F0721"/>
    <w:rsid w:val="0034699A"/>
    <w:rsid w:val="00396636"/>
    <w:rsid w:val="003C2985"/>
    <w:rsid w:val="003E263A"/>
    <w:rsid w:val="003F5E32"/>
    <w:rsid w:val="00441865"/>
    <w:rsid w:val="00457213"/>
    <w:rsid w:val="00461B1B"/>
    <w:rsid w:val="00467E76"/>
    <w:rsid w:val="00477A25"/>
    <w:rsid w:val="0052017F"/>
    <w:rsid w:val="0057743D"/>
    <w:rsid w:val="0062235A"/>
    <w:rsid w:val="0063542B"/>
    <w:rsid w:val="006447DE"/>
    <w:rsid w:val="006728CC"/>
    <w:rsid w:val="006F45F6"/>
    <w:rsid w:val="00712403"/>
    <w:rsid w:val="00732B3F"/>
    <w:rsid w:val="00744DA1"/>
    <w:rsid w:val="00780C85"/>
    <w:rsid w:val="00793659"/>
    <w:rsid w:val="00794990"/>
    <w:rsid w:val="007A2073"/>
    <w:rsid w:val="007D1255"/>
    <w:rsid w:val="007D52AB"/>
    <w:rsid w:val="008708C5"/>
    <w:rsid w:val="00906C94"/>
    <w:rsid w:val="00920C5C"/>
    <w:rsid w:val="00934D7C"/>
    <w:rsid w:val="009829E6"/>
    <w:rsid w:val="00983FE2"/>
    <w:rsid w:val="009A0317"/>
    <w:rsid w:val="00A0622A"/>
    <w:rsid w:val="00AA1627"/>
    <w:rsid w:val="00AA4B26"/>
    <w:rsid w:val="00AE5EB7"/>
    <w:rsid w:val="00BA4F52"/>
    <w:rsid w:val="00BC5E81"/>
    <w:rsid w:val="00BC69AC"/>
    <w:rsid w:val="00C54F71"/>
    <w:rsid w:val="00C65768"/>
    <w:rsid w:val="00C808D5"/>
    <w:rsid w:val="00CA31E0"/>
    <w:rsid w:val="00CA409C"/>
    <w:rsid w:val="00CB69BC"/>
    <w:rsid w:val="00D5006F"/>
    <w:rsid w:val="00D853F1"/>
    <w:rsid w:val="00DC4CEB"/>
    <w:rsid w:val="00DE71F8"/>
    <w:rsid w:val="00E312EC"/>
    <w:rsid w:val="00E41997"/>
    <w:rsid w:val="00E51757"/>
    <w:rsid w:val="00E57522"/>
    <w:rsid w:val="00EE4E66"/>
    <w:rsid w:val="00F16072"/>
    <w:rsid w:val="00F1745C"/>
    <w:rsid w:val="00F6533B"/>
    <w:rsid w:val="00FB7CF3"/>
    <w:rsid w:val="00FE29D8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Дмитриева Лидия Сергеевна</cp:lastModifiedBy>
  <cp:revision>3</cp:revision>
  <cp:lastPrinted>2018-06-20T07:42:00Z</cp:lastPrinted>
  <dcterms:created xsi:type="dcterms:W3CDTF">2018-08-01T08:54:00Z</dcterms:created>
  <dcterms:modified xsi:type="dcterms:W3CDTF">2018-08-01T10:14:00Z</dcterms:modified>
</cp:coreProperties>
</file>