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0B61B1" w:rsidRDefault="00B43091" w:rsidP="00006608">
      <w:pPr>
        <w:pStyle w:val="Default"/>
        <w:ind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BE0288">
        <w:rPr>
          <w:rFonts w:ascii="Times New Roman" w:hAnsi="Times New Roman" w:cs="Times New Roman"/>
          <w:b/>
          <w:noProof/>
          <w:sz w:val="28"/>
          <w:szCs w:val="28"/>
        </w:rPr>
        <w:t>Удмуртской</w:t>
      </w:r>
      <w:r w:rsidR="00FF223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E0288">
        <w:rPr>
          <w:rFonts w:ascii="Times New Roman" w:hAnsi="Times New Roman" w:cs="Times New Roman"/>
          <w:b/>
          <w:noProof/>
          <w:sz w:val="28"/>
          <w:szCs w:val="28"/>
        </w:rPr>
        <w:t>Республики</w:t>
      </w:r>
    </w:p>
    <w:p w:rsidR="00B43091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Pr="003E2EF3" w:rsidRDefault="00B43091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Российской Федерации ПФО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5D5228" w:rsidRPr="00F140D7" w:rsidRDefault="005D5228" w:rsidP="00006608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559"/>
        <w:gridCol w:w="1417"/>
        <w:gridCol w:w="1560"/>
        <w:gridCol w:w="1559"/>
      </w:tblGrid>
      <w:tr w:rsidR="005D5228" w:rsidRPr="00FF2232" w:rsidTr="000603C3">
        <w:trPr>
          <w:jc w:val="center"/>
        </w:trPr>
        <w:tc>
          <w:tcPr>
            <w:tcW w:w="846" w:type="dxa"/>
            <w:vMerge w:val="restart"/>
            <w:shd w:val="clear" w:color="auto" w:fill="DEEAF6" w:themeFill="accent1" w:themeFillTint="33"/>
            <w:vAlign w:val="center"/>
          </w:tcPr>
          <w:p w:rsidR="005D5228" w:rsidRPr="00FF2232" w:rsidRDefault="005D5228" w:rsidP="00006608">
            <w:pPr>
              <w:ind w:right="34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06608" w:rsidRPr="00FF2232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18" w:type="dxa"/>
            <w:vMerge w:val="restart"/>
            <w:shd w:val="clear" w:color="auto" w:fill="DEEAF6" w:themeFill="accent1" w:themeFillTint="33"/>
            <w:vAlign w:val="center"/>
          </w:tcPr>
          <w:p w:rsidR="005D5228" w:rsidRPr="00FF2232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Субъект РФ ПФО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в 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в Рейтинге АЦ</w:t>
            </w:r>
          </w:p>
          <w:p w:rsidR="005D5228" w:rsidRPr="00FF2232" w:rsidRDefault="005D5228" w:rsidP="00BB3B24">
            <w:pPr>
              <w:ind w:right="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5228" w:rsidRPr="00FF2232" w:rsidTr="000603C3">
        <w:trPr>
          <w:jc w:val="center"/>
        </w:trPr>
        <w:tc>
          <w:tcPr>
            <w:tcW w:w="846" w:type="dxa"/>
            <w:vMerge/>
            <w:shd w:val="clear" w:color="auto" w:fill="DEEAF6" w:themeFill="accent1" w:themeFillTint="33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DEEAF6" w:themeFill="accent1" w:themeFillTint="33"/>
          </w:tcPr>
          <w:p w:rsidR="005D5228" w:rsidRPr="00FF2232" w:rsidRDefault="005D5228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D5228" w:rsidRPr="00FF2232" w:rsidRDefault="005D5228" w:rsidP="00BB3B24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3C3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5D5228" w:rsidRPr="00FF2232" w:rsidRDefault="005D5228" w:rsidP="00006608">
            <w:pPr>
              <w:ind w:right="-143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3C3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5D5228" w:rsidRPr="00FF2232" w:rsidRDefault="005D5228" w:rsidP="00006608">
            <w:pPr>
              <w:ind w:right="-143"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3C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2015</w:t>
            </w: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D5228" w:rsidRPr="00FF2232" w:rsidRDefault="005D5228" w:rsidP="00006608">
            <w:pPr>
              <w:ind w:right="-1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3C3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Башкортостан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66-68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Марий Эл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66-68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Мордовия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57-61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43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Республика Татарстан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5D5228" w:rsidRPr="00BE0288" w:rsidTr="00FF2232">
        <w:trPr>
          <w:jc w:val="center"/>
        </w:trPr>
        <w:tc>
          <w:tcPr>
            <w:tcW w:w="846" w:type="dxa"/>
          </w:tcPr>
          <w:p w:rsidR="005D5228" w:rsidRPr="00BE0288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28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118" w:type="dxa"/>
          </w:tcPr>
          <w:p w:rsidR="005D5228" w:rsidRPr="00BE0288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0" w:history="1">
              <w:r w:rsidR="005D5228" w:rsidRPr="00BE028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Удмуртская Республика</w:t>
              </w:r>
            </w:hyperlink>
          </w:p>
        </w:tc>
        <w:tc>
          <w:tcPr>
            <w:tcW w:w="1559" w:type="dxa"/>
            <w:vAlign w:val="center"/>
          </w:tcPr>
          <w:p w:rsidR="005D5228" w:rsidRPr="00BE0288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288">
              <w:rPr>
                <w:rFonts w:ascii="Times New Roman" w:hAnsi="Times New Roman" w:cs="Times New Roman"/>
                <w:b/>
                <w:sz w:val="26"/>
                <w:szCs w:val="26"/>
              </w:rPr>
              <w:t>17-18</w:t>
            </w:r>
          </w:p>
        </w:tc>
        <w:tc>
          <w:tcPr>
            <w:tcW w:w="1417" w:type="dxa"/>
            <w:vAlign w:val="center"/>
          </w:tcPr>
          <w:p w:rsidR="005D5228" w:rsidRPr="00BE0288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288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1560" w:type="dxa"/>
            <w:vAlign w:val="center"/>
          </w:tcPr>
          <w:p w:rsidR="005D5228" w:rsidRPr="00BE0288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E02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5D5228" w:rsidRPr="00BE0288" w:rsidRDefault="005D5228" w:rsidP="00BE02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E028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22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Чувашская Республика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47-52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38-39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Кировская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69-70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56-58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85</w:t>
            </w:r>
          </w:p>
        </w:tc>
      </w:tr>
      <w:tr w:rsidR="005D5228" w:rsidRPr="00BE0288" w:rsidTr="00FF2232">
        <w:trPr>
          <w:jc w:val="center"/>
        </w:trPr>
        <w:tc>
          <w:tcPr>
            <w:tcW w:w="846" w:type="dxa"/>
          </w:tcPr>
          <w:p w:rsidR="005D5228" w:rsidRPr="00BE0288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28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8" w:type="dxa"/>
          </w:tcPr>
          <w:p w:rsidR="005D5228" w:rsidRPr="00BE0288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D5228" w:rsidRPr="00BE0288">
                <w:rPr>
                  <w:rFonts w:ascii="Times New Roman" w:hAnsi="Times New Roman" w:cs="Times New Roman"/>
                  <w:sz w:val="26"/>
                  <w:szCs w:val="26"/>
                </w:rPr>
                <w:t>Нижегородская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BE0288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88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417" w:type="dxa"/>
            <w:vAlign w:val="center"/>
          </w:tcPr>
          <w:p w:rsidR="005D5228" w:rsidRPr="00BE0288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vAlign w:val="center"/>
          </w:tcPr>
          <w:p w:rsidR="005D5228" w:rsidRPr="00BE0288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0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5D5228" w:rsidRPr="00BE0288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0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Оренбургская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39-41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Пензенская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62-65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Пермский край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Самарская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</w:tr>
      <w:tr w:rsidR="005D5228" w:rsidRPr="00FF2232" w:rsidTr="00FF2232">
        <w:trPr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Саратовская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5D5228" w:rsidRPr="00FF2232" w:rsidTr="00FF2232">
        <w:trPr>
          <w:trHeight w:val="58"/>
          <w:jc w:val="center"/>
        </w:trPr>
        <w:tc>
          <w:tcPr>
            <w:tcW w:w="846" w:type="dxa"/>
          </w:tcPr>
          <w:p w:rsidR="005D5228" w:rsidRPr="00FF2232" w:rsidRDefault="005D5228" w:rsidP="00006608">
            <w:pPr>
              <w:ind w:right="175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8" w:type="dxa"/>
          </w:tcPr>
          <w:p w:rsidR="005D5228" w:rsidRPr="00FF2232" w:rsidRDefault="00B431E3" w:rsidP="00006608">
            <w:pPr>
              <w:ind w:right="176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D5228" w:rsidRPr="00FF2232">
                <w:rPr>
                  <w:rFonts w:ascii="Times New Roman" w:hAnsi="Times New Roman" w:cs="Times New Roman"/>
                  <w:sz w:val="26"/>
                  <w:szCs w:val="26"/>
                </w:rPr>
                <w:t>Ульяновская область</w:t>
              </w:r>
            </w:hyperlink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ind w:right="33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39-41</w:t>
            </w:r>
          </w:p>
        </w:tc>
        <w:tc>
          <w:tcPr>
            <w:tcW w:w="1417" w:type="dxa"/>
            <w:vAlign w:val="center"/>
          </w:tcPr>
          <w:p w:rsidR="005D5228" w:rsidRPr="00FF2232" w:rsidRDefault="005D5228" w:rsidP="00BE0288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vAlign w:val="center"/>
          </w:tcPr>
          <w:p w:rsidR="005D5228" w:rsidRPr="00FF2232" w:rsidRDefault="005D5228" w:rsidP="00BE0288">
            <w:pPr>
              <w:ind w:firstLine="3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1559" w:type="dxa"/>
            <w:vAlign w:val="center"/>
          </w:tcPr>
          <w:p w:rsidR="005D5228" w:rsidRPr="00FF2232" w:rsidRDefault="005D5228" w:rsidP="00BE028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2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</w:tr>
    </w:tbl>
    <w:p w:rsidR="00390C44" w:rsidRDefault="00B43091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BE02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 w:rsidR="006B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позицию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A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ФАС России и </w:t>
      </w:r>
      <w:r w:rsidR="005B0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Рейтинге АЦ. </w:t>
      </w:r>
      <w:r w:rsidRPr="00DB4D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FF2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90C44" w:rsidRDefault="00BE0288" w:rsidP="00BE0288">
      <w:pPr>
        <w:spacing w:after="0" w:line="240" w:lineRule="auto"/>
        <w:ind w:left="12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по Удмуртской Республике из Рейтинга субъектов Российской Федерации по степени интенсивности конкуренции и состоянию конкурентной среды за 2015 и 2016 годы</w:t>
      </w:r>
    </w:p>
    <w:p w:rsidR="00BE0288" w:rsidRPr="00BE0288" w:rsidRDefault="00BE0288" w:rsidP="00BE02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2016 году в Удмуртской Республике произошло снижение </w:t>
      </w:r>
      <w:r w:rsidRPr="00D20C24">
        <w:rPr>
          <w:rFonts w:ascii="Times New Roman" w:hAnsi="Times New Roman" w:cs="Times New Roman"/>
          <w:noProof/>
          <w:sz w:val="28"/>
          <w:szCs w:val="28"/>
        </w:rPr>
        <w:t xml:space="preserve">по всем показателям, предусмотренным методикой </w:t>
      </w:r>
      <w:r w:rsidRPr="00D20C24">
        <w:rPr>
          <w:rFonts w:ascii="Times New Roman" w:hAnsi="Times New Roman" w:cs="Times New Roman"/>
          <w:sz w:val="28"/>
          <w:szCs w:val="28"/>
        </w:rPr>
        <w:t>формирования рейтинга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24">
        <w:rPr>
          <w:rFonts w:ascii="Times New Roman" w:hAnsi="Times New Roman" w:cs="Times New Roman"/>
          <w:sz w:val="28"/>
          <w:szCs w:val="28"/>
        </w:rPr>
        <w:t>по степени интенсивности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C24">
        <w:rPr>
          <w:rFonts w:ascii="Times New Roman" w:hAnsi="Times New Roman" w:cs="Times New Roman"/>
          <w:sz w:val="28"/>
          <w:szCs w:val="28"/>
        </w:rPr>
        <w:t>и состоянию конкурентной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9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000"/>
        <w:gridCol w:w="1976"/>
        <w:gridCol w:w="1122"/>
        <w:gridCol w:w="1332"/>
        <w:gridCol w:w="1305"/>
        <w:gridCol w:w="1623"/>
        <w:gridCol w:w="1474"/>
      </w:tblGrid>
      <w:tr w:rsidR="000603C3" w:rsidRPr="000603C3" w:rsidTr="000603C3">
        <w:trPr>
          <w:cantSplit/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по макропоказателям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88" w:rsidRPr="000603C3" w:rsidRDefault="00BE0288" w:rsidP="0006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Ранг по заявлениям и делам о нарушении </w:t>
            </w:r>
            <w:r w:rsid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АМЗ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по рыночной концентрации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по опросам Росстата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по унитарным предприятиям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Ранг по степени достижения показателей Стандарта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288" w:rsidRPr="000603C3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Итоговый Рейтинг</w:t>
            </w:r>
          </w:p>
        </w:tc>
      </w:tr>
      <w:tr w:rsidR="00BE0288" w:rsidRPr="00E62E71" w:rsidTr="000603C3">
        <w:trPr>
          <w:cantSplit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88" w:rsidRPr="00E62E71" w:rsidRDefault="00BE0288" w:rsidP="00D3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288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BE0288" w:rsidRPr="00E62E71" w:rsidTr="000603C3">
        <w:trPr>
          <w:cantSplit/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288" w:rsidRPr="00E62E71" w:rsidRDefault="00BE0288" w:rsidP="00D37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288" w:rsidRPr="00E62E71" w:rsidRDefault="00BE0288" w:rsidP="00D3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BE0288" w:rsidRPr="00BE0288" w:rsidRDefault="00BE0288" w:rsidP="00BE0288">
      <w:pPr>
        <w:pStyle w:val="Default"/>
        <w:ind w:right="-143"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BE0288"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В настоящее время все основные </w:t>
      </w:r>
      <w:r w:rsidRPr="00BE0288">
        <w:rPr>
          <w:rFonts w:ascii="Times New Roman" w:hAnsi="Times New Roman" w:cs="Times New Roman"/>
          <w:b/>
          <w:noProof/>
          <w:sz w:val="32"/>
          <w:szCs w:val="32"/>
        </w:rPr>
        <w:t>требования Стандарта</w:t>
      </w:r>
      <w:r w:rsidRPr="00BE0288">
        <w:rPr>
          <w:rFonts w:ascii="Times New Roman" w:hAnsi="Times New Roman" w:cs="Times New Roman"/>
          <w:noProof/>
          <w:sz w:val="32"/>
          <w:szCs w:val="32"/>
        </w:rPr>
        <w:t xml:space="preserve"> в </w:t>
      </w:r>
      <w:r w:rsidRPr="00BE0288">
        <w:rPr>
          <w:rFonts w:ascii="Times New Roman" w:hAnsi="Times New Roman" w:cs="Times New Roman"/>
          <w:b/>
          <w:noProof/>
          <w:sz w:val="32"/>
          <w:szCs w:val="32"/>
        </w:rPr>
        <w:t>Удмуртской Республики</w:t>
      </w:r>
      <w:r w:rsidRPr="00BE028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BE0288">
        <w:rPr>
          <w:rFonts w:ascii="Times New Roman" w:hAnsi="Times New Roman" w:cs="Times New Roman"/>
          <w:b/>
          <w:noProof/>
          <w:sz w:val="32"/>
          <w:szCs w:val="32"/>
        </w:rPr>
        <w:t>выполнены</w:t>
      </w:r>
      <w:r w:rsidRPr="00BE0288">
        <w:rPr>
          <w:rFonts w:ascii="Times New Roman" w:hAnsi="Times New Roman" w:cs="Times New Roman"/>
          <w:noProof/>
          <w:sz w:val="32"/>
          <w:szCs w:val="32"/>
        </w:rPr>
        <w:t xml:space="preserve">. </w:t>
      </w:r>
    </w:p>
    <w:p w:rsidR="00BE0288" w:rsidRPr="00390C44" w:rsidRDefault="00BE0288" w:rsidP="00006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6EF7" w:rsidRDefault="00390C44" w:rsidP="00B71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39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</w:t>
      </w:r>
      <w:r w:rsidR="000728FE" w:rsidRP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8FE" w:rsidRP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Республике</w:t>
      </w:r>
      <w:r w:rsid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="000728FE" w:rsidRP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распоряжением Главы Удмуртской Республики от</w:t>
      </w:r>
      <w:r w:rsid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8FE" w:rsidRPr="000728FE">
        <w:rPr>
          <w:rFonts w:ascii="Times New Roman" w:eastAsia="Times New Roman" w:hAnsi="Times New Roman" w:cs="Times New Roman"/>
          <w:sz w:val="28"/>
          <w:szCs w:val="28"/>
          <w:lang w:eastAsia="ru-RU"/>
        </w:rPr>
        <w:t>29 октября 2015 года № 421-РГ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D78" w:rsidRP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распо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ряжений Главы УР от 05.02.2016 №</w:t>
      </w:r>
      <w:r w:rsidR="00B71D78" w:rsidRP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50-РГ,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D78" w:rsidRP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26.12.2016 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1D78" w:rsidRP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558-РГ, от 06.03.2017 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1D78" w:rsidRP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84-РГ, от 06.03.2018 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1D78" w:rsidRP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67-РГ)</w:t>
      </w:r>
      <w:r w:rsidR="00B71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E0" w:rsidRPr="00390C44" w:rsidRDefault="008D60EF" w:rsidP="00B71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F87AE0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EF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728FE" w:rsidRPr="000728FE">
        <w:rPr>
          <w:rFonts w:ascii="Times New Roman" w:hAnsi="Times New Roman" w:cs="Times New Roman"/>
          <w:sz w:val="28"/>
          <w:szCs w:val="28"/>
        </w:rPr>
        <w:t>Главой Удмуртской Республики распоряжением от 30 июля 2015</w:t>
      </w:r>
      <w:r w:rsidR="000728FE">
        <w:rPr>
          <w:rFonts w:ascii="Times New Roman" w:hAnsi="Times New Roman" w:cs="Times New Roman"/>
          <w:sz w:val="28"/>
          <w:szCs w:val="28"/>
        </w:rPr>
        <w:t xml:space="preserve"> </w:t>
      </w:r>
      <w:r w:rsidR="000728FE" w:rsidRPr="000728FE">
        <w:rPr>
          <w:rFonts w:ascii="Times New Roman" w:hAnsi="Times New Roman" w:cs="Times New Roman"/>
          <w:sz w:val="28"/>
          <w:szCs w:val="28"/>
        </w:rPr>
        <w:t>года № 276-РГ</w:t>
      </w:r>
      <w:r w:rsidR="00B71D78">
        <w:rPr>
          <w:rFonts w:ascii="Times New Roman" w:hAnsi="Times New Roman" w:cs="Times New Roman"/>
          <w:sz w:val="28"/>
          <w:szCs w:val="28"/>
        </w:rPr>
        <w:t xml:space="preserve"> </w:t>
      </w:r>
      <w:r w:rsidR="00B71D78" w:rsidRPr="00B71D78">
        <w:rPr>
          <w:rFonts w:ascii="Times New Roman" w:hAnsi="Times New Roman" w:cs="Times New Roman"/>
          <w:sz w:val="28"/>
          <w:szCs w:val="28"/>
        </w:rPr>
        <w:t xml:space="preserve">(в ред. распоряжений Главы УР от 05.02.2016 </w:t>
      </w:r>
      <w:r w:rsidR="00B71D78">
        <w:rPr>
          <w:rFonts w:ascii="Times New Roman" w:hAnsi="Times New Roman" w:cs="Times New Roman"/>
          <w:sz w:val="28"/>
          <w:szCs w:val="28"/>
        </w:rPr>
        <w:t>№</w:t>
      </w:r>
      <w:r w:rsidR="00B71D78" w:rsidRPr="00B71D78">
        <w:rPr>
          <w:rFonts w:ascii="Times New Roman" w:hAnsi="Times New Roman" w:cs="Times New Roman"/>
          <w:sz w:val="28"/>
          <w:szCs w:val="28"/>
        </w:rPr>
        <w:t xml:space="preserve"> 51-РГ,</w:t>
      </w:r>
      <w:r w:rsidR="00B71D78">
        <w:rPr>
          <w:rFonts w:ascii="Times New Roman" w:hAnsi="Times New Roman" w:cs="Times New Roman"/>
          <w:sz w:val="28"/>
          <w:szCs w:val="28"/>
        </w:rPr>
        <w:t xml:space="preserve"> </w:t>
      </w:r>
      <w:r w:rsidR="00B71D78" w:rsidRPr="00B71D78">
        <w:rPr>
          <w:rFonts w:ascii="Times New Roman" w:hAnsi="Times New Roman" w:cs="Times New Roman"/>
          <w:sz w:val="28"/>
          <w:szCs w:val="28"/>
        </w:rPr>
        <w:t>от 26.1</w:t>
      </w:r>
      <w:r w:rsidR="00B71D78">
        <w:rPr>
          <w:rFonts w:ascii="Times New Roman" w:hAnsi="Times New Roman" w:cs="Times New Roman"/>
          <w:sz w:val="28"/>
          <w:szCs w:val="28"/>
        </w:rPr>
        <w:t>2.2016 № 557-РГ, от 06.03.2018 №</w:t>
      </w:r>
      <w:r w:rsidR="00B71D78" w:rsidRPr="00B71D78">
        <w:rPr>
          <w:rFonts w:ascii="Times New Roman" w:hAnsi="Times New Roman" w:cs="Times New Roman"/>
          <w:sz w:val="28"/>
          <w:szCs w:val="28"/>
        </w:rPr>
        <w:t xml:space="preserve"> 66-РГ)</w:t>
      </w:r>
      <w:r w:rsidR="000728FE">
        <w:rPr>
          <w:rFonts w:ascii="Times New Roman" w:hAnsi="Times New Roman" w:cs="Times New Roman"/>
          <w:sz w:val="28"/>
          <w:szCs w:val="28"/>
        </w:rPr>
        <w:t xml:space="preserve"> и </w:t>
      </w:r>
      <w:r w:rsidR="004E0F1A" w:rsidRPr="00390C44">
        <w:rPr>
          <w:rFonts w:ascii="Times New Roman" w:hAnsi="Times New Roman" w:cs="Times New Roman"/>
          <w:sz w:val="28"/>
          <w:szCs w:val="28"/>
        </w:rPr>
        <w:t>содерж</w:t>
      </w:r>
      <w:r w:rsidR="00BB665A" w:rsidRPr="00390C44">
        <w:rPr>
          <w:rFonts w:ascii="Times New Roman" w:hAnsi="Times New Roman" w:cs="Times New Roman"/>
          <w:sz w:val="28"/>
          <w:szCs w:val="28"/>
        </w:rPr>
        <w:t>и</w:t>
      </w:r>
      <w:r w:rsidR="004E0F1A" w:rsidRPr="00390C44">
        <w:rPr>
          <w:rFonts w:ascii="Times New Roman" w:hAnsi="Times New Roman" w:cs="Times New Roman"/>
          <w:sz w:val="28"/>
          <w:szCs w:val="28"/>
        </w:rPr>
        <w:t>т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9E6EF7" w:rsidRPr="00BC258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BC258E">
        <w:rPr>
          <w:rFonts w:ascii="Times New Roman" w:hAnsi="Times New Roman" w:cs="Times New Roman"/>
          <w:sz w:val="28"/>
          <w:szCs w:val="28"/>
        </w:rPr>
        <w:t>социально-значимых (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>обязательных</w:t>
      </w:r>
      <w:r w:rsidR="00BC258E">
        <w:rPr>
          <w:rFonts w:ascii="Times New Roman" w:hAnsi="Times New Roman" w:cs="Times New Roman"/>
          <w:b/>
          <w:sz w:val="28"/>
          <w:szCs w:val="28"/>
        </w:rPr>
        <w:t>)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 xml:space="preserve"> рынков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390C44">
        <w:rPr>
          <w:rFonts w:ascii="Times New Roman" w:hAnsi="Times New Roman" w:cs="Times New Roman"/>
          <w:sz w:val="28"/>
          <w:szCs w:val="28"/>
        </w:rPr>
        <w:t>из приложения к Стандарту</w:t>
      </w:r>
      <w:r w:rsidR="008011C4" w:rsidRPr="00390C44">
        <w:rPr>
          <w:rFonts w:ascii="Times New Roman" w:hAnsi="Times New Roman" w:cs="Times New Roman"/>
          <w:sz w:val="28"/>
          <w:szCs w:val="28"/>
        </w:rPr>
        <w:t xml:space="preserve"> </w:t>
      </w:r>
      <w:r w:rsidR="00F87AE0" w:rsidRPr="00390C44">
        <w:rPr>
          <w:rFonts w:ascii="Times New Roman" w:hAnsi="Times New Roman" w:cs="Times New Roman"/>
          <w:sz w:val="28"/>
          <w:szCs w:val="28"/>
        </w:rPr>
        <w:t>и</w:t>
      </w:r>
      <w:r w:rsidR="00656087" w:rsidRPr="0039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FE">
        <w:rPr>
          <w:rFonts w:ascii="Times New Roman" w:hAnsi="Times New Roman" w:cs="Times New Roman"/>
          <w:b/>
          <w:sz w:val="28"/>
          <w:szCs w:val="28"/>
        </w:rPr>
        <w:t>10</w:t>
      </w:r>
      <w:r w:rsidR="00B71D78">
        <w:rPr>
          <w:rFonts w:ascii="Times New Roman" w:hAnsi="Times New Roman" w:cs="Times New Roman"/>
          <w:b/>
          <w:sz w:val="28"/>
          <w:szCs w:val="28"/>
        </w:rPr>
        <w:t> </w:t>
      </w:r>
      <w:r w:rsidR="00F87AE0" w:rsidRPr="00390C44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F87AE0" w:rsidRPr="00390C44">
        <w:rPr>
          <w:rFonts w:ascii="Times New Roman" w:hAnsi="Times New Roman" w:cs="Times New Roman"/>
          <w:sz w:val="28"/>
          <w:szCs w:val="28"/>
        </w:rPr>
        <w:t xml:space="preserve"> (приоритетных)</w:t>
      </w:r>
      <w:r w:rsidR="000728FE">
        <w:rPr>
          <w:rFonts w:ascii="Times New Roman" w:hAnsi="Times New Roman" w:cs="Times New Roman"/>
          <w:sz w:val="28"/>
          <w:szCs w:val="28"/>
        </w:rPr>
        <w:t xml:space="preserve"> рынков</w:t>
      </w:r>
      <w:r w:rsidR="00F87AE0" w:rsidRPr="00390C44">
        <w:rPr>
          <w:rFonts w:ascii="Times New Roman" w:hAnsi="Times New Roman" w:cs="Times New Roman"/>
          <w:sz w:val="28"/>
          <w:szCs w:val="28"/>
        </w:rPr>
        <w:t>:</w:t>
      </w:r>
    </w:p>
    <w:p w:rsidR="008011C4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1.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поставки питьевого молока (включая рынок закупки молочного сырья);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2.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строительства жилья (включая строительство стандартного жилья);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3.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услуг кадастровых инженеров;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4.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услуг в сфере туризма;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5.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информационно-коммуникационных технологий и ИТ-услуг;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6.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инновационной и высокотехнологичной продукции, включая услуги в сфере интеллектуальной собственности;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 xml:space="preserve">7. </w:t>
      </w:r>
      <w:r w:rsidR="00B71D78" w:rsidRPr="007C58BD">
        <w:rPr>
          <w:rFonts w:ascii="Times New Roman" w:eastAsia="Times New Roman" w:hAnsi="Times New Roman"/>
          <w:i/>
          <w:sz w:val="28"/>
          <w:szCs w:val="28"/>
        </w:rPr>
        <w:t>Рынок услуг дорожного хозяйства и придорожного сервиса;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>8. Рынок бытовых услуг населению, в том числе для обслуживания жителей отдаленных районов Удмуртской Республики;</w:t>
      </w:r>
    </w:p>
    <w:p w:rsidR="00B71D78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>9. Рынок транспортных услуг, в том числе рынок услуг грузовых перевозок;</w:t>
      </w:r>
    </w:p>
    <w:p w:rsidR="000508FB" w:rsidRPr="007C58BD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C58BD">
        <w:rPr>
          <w:rFonts w:ascii="Times New Roman" w:eastAsia="Times New Roman" w:hAnsi="Times New Roman"/>
          <w:i/>
          <w:sz w:val="28"/>
          <w:szCs w:val="28"/>
        </w:rPr>
        <w:t>10. Рынок сельскохозяйственной продукции и услуг инфраструктуры (логистики) в агропромышленной сфере</w:t>
      </w:r>
    </w:p>
    <w:p w:rsidR="000508FB" w:rsidRDefault="000508FB" w:rsidP="00BC258E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B4A59" w:rsidRPr="00EC2E7A" w:rsidRDefault="003B4A59" w:rsidP="0000660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7A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EC2E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>(далее – Сведения</w:t>
      </w:r>
      <w:r w:rsidR="0089682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916FA" w:rsidRPr="00EC2E7A">
        <w:rPr>
          <w:rFonts w:ascii="Times New Roman" w:hAnsi="Times New Roman" w:cs="Times New Roman"/>
          <w:iCs/>
          <w:sz w:val="24"/>
          <w:szCs w:val="24"/>
        </w:rPr>
        <w:t>прилагаются</w:t>
      </w:r>
      <w:r w:rsidR="00896828">
        <w:rPr>
          <w:rFonts w:ascii="Times New Roman" w:hAnsi="Times New Roman" w:cs="Times New Roman"/>
          <w:iCs/>
          <w:sz w:val="24"/>
          <w:szCs w:val="24"/>
        </w:rPr>
        <w:t>.</w:t>
      </w:r>
      <w:r w:rsidR="002C39F1" w:rsidRPr="00EC2E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55F" w:rsidRPr="00EC2E7A" w:rsidRDefault="003B255F" w:rsidP="00006608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EC2E7A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EC2E7A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C2E7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указано на </w:t>
      </w:r>
      <w:proofErr w:type="gramStart"/>
      <w:r w:rsidRPr="00EC2E7A">
        <w:rPr>
          <w:rFonts w:ascii="Times New Roman" w:hAnsi="Times New Roman" w:cs="Times New Roman"/>
          <w:b/>
          <w:sz w:val="24"/>
          <w:szCs w:val="24"/>
        </w:rPr>
        <w:t>наличие  другого</w:t>
      </w:r>
      <w:proofErr w:type="gramEnd"/>
      <w:r w:rsidRPr="00EC2E7A">
        <w:rPr>
          <w:rFonts w:ascii="Times New Roman" w:hAnsi="Times New Roman" w:cs="Times New Roman"/>
          <w:b/>
          <w:sz w:val="24"/>
          <w:szCs w:val="24"/>
        </w:rPr>
        <w:t xml:space="preserve"> показателя </w:t>
      </w:r>
      <w:r w:rsidRPr="00EC2E7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EC2E7A">
        <w:rPr>
          <w:rFonts w:ascii="Times New Roman" w:hAnsi="Times New Roman" w:cs="Times New Roman"/>
          <w:sz w:val="24"/>
          <w:szCs w:val="24"/>
        </w:rPr>
        <w:t>).</w:t>
      </w:r>
      <w:r w:rsidRPr="00EC2E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lastRenderedPageBreak/>
        <w:t>по фактическим показателям по результатам 2017 года при наличии плановых на указанный период;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EC2E7A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EC2E7A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/>
          <w:iCs/>
          <w:sz w:val="24"/>
          <w:szCs w:val="24"/>
        </w:rPr>
      </w:pPr>
      <w:r w:rsidRPr="00EC2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E7A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EC2E7A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3B255F" w:rsidRPr="00EC2E7A" w:rsidRDefault="003B255F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E7A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3B255F" w:rsidRDefault="003B255F" w:rsidP="006A4686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C58BD" w:rsidRPr="00CE0155" w:rsidRDefault="001F6F6D" w:rsidP="00CE0155">
      <w:pPr>
        <w:tabs>
          <w:tab w:val="left" w:pos="5954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 w:rsidR="00FF3FC5" w:rsidRPr="00CE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показател</w:t>
      </w:r>
      <w:r w:rsidR="007C58BD" w:rsidRPr="00CE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</w:t>
      </w:r>
      <w:r w:rsidR="007C58BD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осуществлялось формирование Сведений (приложение к данной справке) на следующих рынках:</w:t>
      </w:r>
    </w:p>
    <w:p w:rsidR="007C58BD" w:rsidRPr="00CE0155" w:rsidRDefault="007C58BD" w:rsidP="007C58B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жилищно-коммунального хозяйства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7)</w:t>
      </w:r>
      <w:r w:rsidRPr="00CE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6AF5"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56AF5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целевое значение показателя Дорожной картой региона на 2017 год</w:t>
      </w:r>
      <w:r w:rsidR="00CE0155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155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обозначено следующее: «…Всего объектов жилищно-коммунального хозяйства государственных и муниципальных предприятий, осуществляющих неэффективное управление, - 549, из них 62% передано частным операторам на основе концессионных соглашений по установленному графику передачи.»</w:t>
      </w:r>
      <w:r w:rsidR="00CE0155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8BD" w:rsidRPr="00CE0155" w:rsidRDefault="007C58BD" w:rsidP="007C58B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розничной торговли (розничные рынки и ярмарки) 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8) </w:t>
      </w:r>
      <w:r w:rsidR="00856AF5"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6AF5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запланировано целевое значение показателя</w:t>
      </w:r>
      <w:bookmarkStart w:id="0" w:name="_GoBack"/>
      <w:bookmarkEnd w:id="0"/>
      <w:r w:rsidR="00856AF5"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картой региона на 2017 год. </w:t>
      </w:r>
    </w:p>
    <w:p w:rsidR="00FF3FC5" w:rsidRPr="00CE0155" w:rsidRDefault="00FF3FC5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E0155" w:rsidRPr="00CE0155" w:rsidRDefault="00CE0155" w:rsidP="00CE015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0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Значительно перевыполнен показатель</w:t>
      </w:r>
      <w:r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установленный Дорожной картой региона, - «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закупок у субъектов малого и среднего предпринимательства</w:t>
      </w:r>
      <w:r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системного мероприятия «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(таблица 13)</w:t>
      </w:r>
      <w:r w:rsidRPr="00CE0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 – 18, факт – 28,8</w:t>
      </w:r>
      <w:r w:rsidRPr="00CE01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0155" w:rsidRPr="00CE0155" w:rsidRDefault="00CE0155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C58BD" w:rsidRDefault="007C58BD" w:rsidP="00006608">
      <w:pPr>
        <w:tabs>
          <w:tab w:val="left" w:pos="5954"/>
        </w:tabs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sectPr w:rsidR="007C58BD" w:rsidSect="0000660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27A"/>
    <w:multiLevelType w:val="hybridMultilevel"/>
    <w:tmpl w:val="79BCA8B4"/>
    <w:lvl w:ilvl="0" w:tplc="A226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840E8"/>
    <w:multiLevelType w:val="hybridMultilevel"/>
    <w:tmpl w:val="07C45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6608"/>
    <w:rsid w:val="00013133"/>
    <w:rsid w:val="000231D6"/>
    <w:rsid w:val="00033B2C"/>
    <w:rsid w:val="000355B7"/>
    <w:rsid w:val="000508FB"/>
    <w:rsid w:val="000516F7"/>
    <w:rsid w:val="000603C3"/>
    <w:rsid w:val="000728FE"/>
    <w:rsid w:val="000B61B1"/>
    <w:rsid w:val="000E7ABB"/>
    <w:rsid w:val="001F6F6D"/>
    <w:rsid w:val="002068F7"/>
    <w:rsid w:val="00235124"/>
    <w:rsid w:val="002C39F1"/>
    <w:rsid w:val="002C4D76"/>
    <w:rsid w:val="002D3644"/>
    <w:rsid w:val="00302D9B"/>
    <w:rsid w:val="00333780"/>
    <w:rsid w:val="00365F55"/>
    <w:rsid w:val="00373FD8"/>
    <w:rsid w:val="00390C44"/>
    <w:rsid w:val="00397893"/>
    <w:rsid w:val="003A27A0"/>
    <w:rsid w:val="003B255F"/>
    <w:rsid w:val="003B4A59"/>
    <w:rsid w:val="003C0614"/>
    <w:rsid w:val="003C3FB3"/>
    <w:rsid w:val="003D74B2"/>
    <w:rsid w:val="00432067"/>
    <w:rsid w:val="00442382"/>
    <w:rsid w:val="0045471F"/>
    <w:rsid w:val="004921AB"/>
    <w:rsid w:val="004C0465"/>
    <w:rsid w:val="004E0F1A"/>
    <w:rsid w:val="00505BED"/>
    <w:rsid w:val="00517E63"/>
    <w:rsid w:val="00527F2E"/>
    <w:rsid w:val="005B025D"/>
    <w:rsid w:val="005C3780"/>
    <w:rsid w:val="005D5228"/>
    <w:rsid w:val="005F7072"/>
    <w:rsid w:val="00656087"/>
    <w:rsid w:val="0065686E"/>
    <w:rsid w:val="00681C50"/>
    <w:rsid w:val="006A142D"/>
    <w:rsid w:val="006A4686"/>
    <w:rsid w:val="006B6AB6"/>
    <w:rsid w:val="006D0B87"/>
    <w:rsid w:val="006E3136"/>
    <w:rsid w:val="0074664B"/>
    <w:rsid w:val="00790A79"/>
    <w:rsid w:val="007C58BD"/>
    <w:rsid w:val="007D31BB"/>
    <w:rsid w:val="008011C4"/>
    <w:rsid w:val="00807453"/>
    <w:rsid w:val="008240FC"/>
    <w:rsid w:val="0082540F"/>
    <w:rsid w:val="00856AF5"/>
    <w:rsid w:val="00874B75"/>
    <w:rsid w:val="00896828"/>
    <w:rsid w:val="008B1CC9"/>
    <w:rsid w:val="008C2AC9"/>
    <w:rsid w:val="008D1751"/>
    <w:rsid w:val="008D60EF"/>
    <w:rsid w:val="008F3D22"/>
    <w:rsid w:val="008F3D30"/>
    <w:rsid w:val="0091644C"/>
    <w:rsid w:val="009275C9"/>
    <w:rsid w:val="009916FA"/>
    <w:rsid w:val="009925AD"/>
    <w:rsid w:val="009E6EF7"/>
    <w:rsid w:val="00A120C8"/>
    <w:rsid w:val="00A16250"/>
    <w:rsid w:val="00A86DDF"/>
    <w:rsid w:val="00A928C5"/>
    <w:rsid w:val="00AF0384"/>
    <w:rsid w:val="00AF5C35"/>
    <w:rsid w:val="00B05381"/>
    <w:rsid w:val="00B2632A"/>
    <w:rsid w:val="00B27363"/>
    <w:rsid w:val="00B43091"/>
    <w:rsid w:val="00B431E3"/>
    <w:rsid w:val="00B717A9"/>
    <w:rsid w:val="00B71D78"/>
    <w:rsid w:val="00B71E47"/>
    <w:rsid w:val="00BB3B24"/>
    <w:rsid w:val="00BB665A"/>
    <w:rsid w:val="00BC0EDA"/>
    <w:rsid w:val="00BC123E"/>
    <w:rsid w:val="00BC258E"/>
    <w:rsid w:val="00BD0F81"/>
    <w:rsid w:val="00BE0288"/>
    <w:rsid w:val="00C50E7E"/>
    <w:rsid w:val="00C51DA1"/>
    <w:rsid w:val="00C57D2C"/>
    <w:rsid w:val="00C74DAD"/>
    <w:rsid w:val="00CA4335"/>
    <w:rsid w:val="00CE0155"/>
    <w:rsid w:val="00D22966"/>
    <w:rsid w:val="00D336D7"/>
    <w:rsid w:val="00D81BEE"/>
    <w:rsid w:val="00D952BC"/>
    <w:rsid w:val="00DB17A3"/>
    <w:rsid w:val="00DC4359"/>
    <w:rsid w:val="00E24E16"/>
    <w:rsid w:val="00E81EA4"/>
    <w:rsid w:val="00E84848"/>
    <w:rsid w:val="00E9781F"/>
    <w:rsid w:val="00EA5F32"/>
    <w:rsid w:val="00EC18F0"/>
    <w:rsid w:val="00EC2E7A"/>
    <w:rsid w:val="00F140D7"/>
    <w:rsid w:val="00F56C35"/>
    <w:rsid w:val="00F63501"/>
    <w:rsid w:val="00F87AE0"/>
    <w:rsid w:val="00FF2232"/>
    <w:rsid w:val="00FF3FC5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4DAD"/>
  </w:style>
  <w:style w:type="paragraph" w:customStyle="1" w:styleId="ConsPlusNormal">
    <w:name w:val="ConsPlusNormal"/>
    <w:rsid w:val="00C7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 Знак"/>
    <w:link w:val="a7"/>
    <w:rsid w:val="00656087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656087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5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2817" TargetMode="External"/><Relationship Id="rId13" Type="http://schemas.openxmlformats.org/officeDocument/2006/relationships/hyperlink" Target="http://dic.academic.ru/dic.nsf/ruwiki/9541" TargetMode="External"/><Relationship Id="rId18" Type="http://schemas.openxmlformats.org/officeDocument/2006/relationships/hyperlink" Target="http://dic.academic.ru/dic.nsf/ruwiki/836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dic.academic.ru/dic.nsf/ruwiki/10065" TargetMode="External"/><Relationship Id="rId12" Type="http://schemas.openxmlformats.org/officeDocument/2006/relationships/hyperlink" Target="http://dic.academic.ru/dic.nsf/ruwiki/1331" TargetMode="External"/><Relationship Id="rId17" Type="http://schemas.openxmlformats.org/officeDocument/2006/relationships/hyperlink" Target="http://dic.academic.ru/dic.nsf/ruwiki/13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01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0014" TargetMode="External"/><Relationship Id="rId11" Type="http://schemas.openxmlformats.org/officeDocument/2006/relationships/hyperlink" Target="http://dic.academic.ru/dic.nsf/ruwiki/11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3565" TargetMode="External"/><Relationship Id="rId10" Type="http://schemas.openxmlformats.org/officeDocument/2006/relationships/hyperlink" Target="http://dic.academic.ru/dic.nsf/ruwiki/13746" TargetMode="External"/><Relationship Id="rId19" Type="http://schemas.openxmlformats.org/officeDocument/2006/relationships/hyperlink" Target="http://dic.academic.ru/dic.nsf/ruwiki/97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5166" TargetMode="External"/><Relationship Id="rId14" Type="http://schemas.openxmlformats.org/officeDocument/2006/relationships/hyperlink" Target="http://dic.academic.ru/dic.nsf/ruwiki/13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2774-4D49-4F7A-8319-8DA2D0C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10</cp:revision>
  <cp:lastPrinted>2018-06-13T14:51:00Z</cp:lastPrinted>
  <dcterms:created xsi:type="dcterms:W3CDTF">2018-08-03T10:17:00Z</dcterms:created>
  <dcterms:modified xsi:type="dcterms:W3CDTF">2018-08-21T11:16:00Z</dcterms:modified>
</cp:coreProperties>
</file>