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03" w:rsidRPr="00F73803" w:rsidRDefault="00F73803" w:rsidP="00F7380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73803">
        <w:rPr>
          <w:b/>
          <w:bCs/>
          <w:sz w:val="28"/>
          <w:szCs w:val="28"/>
        </w:rPr>
        <w:t>Результаты проведенного в 2019 году анализа состояния конкуренции на товарном рынке лекарственных препаратов, зарегистрированных</w:t>
      </w:r>
    </w:p>
    <w:p w:rsidR="00F73803" w:rsidRPr="00F73803" w:rsidRDefault="00F73803" w:rsidP="00F7380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73803">
        <w:rPr>
          <w:b/>
          <w:bCs/>
          <w:sz w:val="28"/>
          <w:szCs w:val="28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F73803" w:rsidRPr="00F73803" w:rsidRDefault="00F73803" w:rsidP="00F7380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73803">
        <w:rPr>
          <w:b/>
          <w:bCs/>
          <w:sz w:val="28"/>
          <w:szCs w:val="28"/>
        </w:rPr>
        <w:t>«</w:t>
      </w:r>
      <w:proofErr w:type="spellStart"/>
      <w:r w:rsidRPr="00F73803">
        <w:rPr>
          <w:b/>
          <w:bCs/>
          <w:sz w:val="28"/>
          <w:szCs w:val="28"/>
        </w:rPr>
        <w:t>Аминофенилмасляная</w:t>
      </w:r>
      <w:proofErr w:type="spellEnd"/>
      <w:r w:rsidRPr="00F73803">
        <w:rPr>
          <w:b/>
          <w:bCs/>
          <w:sz w:val="28"/>
          <w:szCs w:val="28"/>
        </w:rPr>
        <w:t xml:space="preserve"> кислота»</w:t>
      </w:r>
    </w:p>
    <w:p w:rsidR="00F73803" w:rsidRPr="00F73803" w:rsidRDefault="00F73803" w:rsidP="00F7380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73803" w:rsidRPr="00F73803" w:rsidRDefault="00F73803" w:rsidP="00F7380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73803" w:rsidRPr="00F73803" w:rsidRDefault="00F73803" w:rsidP="00F7380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73803">
        <w:rPr>
          <w:b/>
          <w:bCs/>
          <w:sz w:val="28"/>
          <w:szCs w:val="28"/>
        </w:rPr>
        <w:t>1. Общие положения</w:t>
      </w:r>
      <w:r>
        <w:rPr>
          <w:b/>
          <w:bCs/>
          <w:sz w:val="28"/>
          <w:szCs w:val="28"/>
        </w:rPr>
        <w:t>.</w:t>
      </w:r>
    </w:p>
    <w:p w:rsidR="00F73803" w:rsidRPr="00F73803" w:rsidRDefault="00F73803" w:rsidP="00F7380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bookmarkStart w:id="0" w:name="_GoBack"/>
      <w:r w:rsidRPr="00F73803">
        <w:rPr>
          <w:sz w:val="28"/>
          <w:szCs w:val="28"/>
        </w:rPr>
        <w:t xml:space="preserve">Анализ состояния конкуренции на товарном рынке лекарственных </w:t>
      </w:r>
      <w:bookmarkEnd w:id="0"/>
      <w:r w:rsidRPr="00F73803">
        <w:rPr>
          <w:sz w:val="28"/>
          <w:szCs w:val="28"/>
        </w:rPr>
        <w:t>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 w:rsidRPr="00F73803">
        <w:rPr>
          <w:sz w:val="28"/>
          <w:szCs w:val="28"/>
        </w:rPr>
        <w:t>Аминофенилмасляная</w:t>
      </w:r>
      <w:proofErr w:type="spellEnd"/>
      <w:r w:rsidRPr="00F73803">
        <w:rPr>
          <w:sz w:val="28"/>
          <w:szCs w:val="28"/>
        </w:rPr>
        <w:t xml:space="preserve"> кислота»,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 России </w:t>
      </w:r>
      <w:proofErr w:type="gramStart"/>
      <w:r w:rsidRPr="00F73803">
        <w:rPr>
          <w:sz w:val="28"/>
          <w:szCs w:val="28"/>
        </w:rPr>
        <w:t>от  28.04.2010</w:t>
      </w:r>
      <w:proofErr w:type="gramEnd"/>
      <w:r w:rsidRPr="00F73803">
        <w:rPr>
          <w:sz w:val="28"/>
          <w:szCs w:val="28"/>
        </w:rPr>
        <w:t xml:space="preserve"> № 220.</w:t>
      </w:r>
    </w:p>
    <w:p w:rsidR="00F73803" w:rsidRPr="00F73803" w:rsidRDefault="00F73803" w:rsidP="00F7380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F73803" w:rsidRPr="00F73803" w:rsidRDefault="00F73803" w:rsidP="00F7380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73803">
        <w:rPr>
          <w:b/>
          <w:bCs/>
          <w:sz w:val="28"/>
          <w:szCs w:val="28"/>
        </w:rPr>
        <w:t xml:space="preserve">2. Временной интервал исследования товарного рынка: </w:t>
      </w:r>
      <w:r w:rsidRPr="00F73803">
        <w:rPr>
          <w:sz w:val="28"/>
          <w:szCs w:val="28"/>
        </w:rPr>
        <w:t>2018-май 2019 г.</w:t>
      </w:r>
    </w:p>
    <w:p w:rsidR="00F73803" w:rsidRPr="00F73803" w:rsidRDefault="00F73803" w:rsidP="00F7380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F73803" w:rsidRPr="00F73803" w:rsidRDefault="00F73803" w:rsidP="00F7380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73803">
        <w:rPr>
          <w:b/>
          <w:bCs/>
          <w:sz w:val="28"/>
          <w:szCs w:val="28"/>
        </w:rPr>
        <w:t xml:space="preserve">3. Продуктовые границы товарного рынка: </w:t>
      </w:r>
      <w:r w:rsidRPr="00F73803">
        <w:rPr>
          <w:sz w:val="28"/>
          <w:szCs w:val="28"/>
        </w:rPr>
        <w:t>определены крупнооптовыми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 w:rsidRPr="00F73803">
        <w:rPr>
          <w:sz w:val="28"/>
          <w:szCs w:val="28"/>
        </w:rPr>
        <w:t>Аминофенилмасляная</w:t>
      </w:r>
      <w:proofErr w:type="spellEnd"/>
      <w:r w:rsidRPr="00F73803">
        <w:rPr>
          <w:sz w:val="28"/>
          <w:szCs w:val="28"/>
        </w:rPr>
        <w:t xml:space="preserve"> кислота» в дозировке 250 мг.</w:t>
      </w:r>
    </w:p>
    <w:p w:rsidR="00F73803" w:rsidRPr="00F73803" w:rsidRDefault="00F73803" w:rsidP="00F7380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F73803" w:rsidRPr="00F73803" w:rsidRDefault="00F73803" w:rsidP="00F7380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73803">
        <w:rPr>
          <w:b/>
          <w:bCs/>
          <w:sz w:val="28"/>
          <w:szCs w:val="28"/>
        </w:rPr>
        <w:t>4. Географические границы товарного рынка:</w:t>
      </w:r>
      <w:r w:rsidRPr="00F73803">
        <w:rPr>
          <w:sz w:val="28"/>
          <w:szCs w:val="28"/>
        </w:rPr>
        <w:t xml:space="preserve"> территория Российской Федерации.</w:t>
      </w:r>
    </w:p>
    <w:p w:rsidR="00F73803" w:rsidRPr="00F73803" w:rsidRDefault="00F73803" w:rsidP="00F7380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F73803" w:rsidRPr="00F73803" w:rsidRDefault="00F73803" w:rsidP="00F7380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73803">
        <w:rPr>
          <w:b/>
          <w:bCs/>
          <w:sz w:val="28"/>
          <w:szCs w:val="28"/>
        </w:rPr>
        <w:t>5. Результаты анализа</w:t>
      </w:r>
      <w:r>
        <w:rPr>
          <w:b/>
          <w:bCs/>
          <w:sz w:val="28"/>
          <w:szCs w:val="28"/>
        </w:rPr>
        <w:t>.</w:t>
      </w:r>
    </w:p>
    <w:p w:rsidR="00F73803" w:rsidRPr="00F73803" w:rsidRDefault="00F73803" w:rsidP="00F7380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73803">
        <w:rPr>
          <w:color w:val="000000"/>
          <w:sz w:val="28"/>
          <w:szCs w:val="28"/>
        </w:rPr>
        <w:t>В результате проведенного анализа установлено, что на указанном товарном рынке никто из хозяйствующих субъектов не занимает долю более 50%.</w:t>
      </w:r>
    </w:p>
    <w:p w:rsidR="00FF1148" w:rsidRPr="00F73803" w:rsidRDefault="00FF1148" w:rsidP="00F73803">
      <w:pPr>
        <w:spacing w:after="0" w:line="240" w:lineRule="auto"/>
        <w:jc w:val="both"/>
        <w:rPr>
          <w:sz w:val="28"/>
          <w:szCs w:val="28"/>
        </w:rPr>
      </w:pPr>
    </w:p>
    <w:sectPr w:rsidR="00FF1148" w:rsidRPr="00F7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03"/>
    <w:rsid w:val="000B344F"/>
    <w:rsid w:val="00F73803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22C28-F80B-463B-8BA7-AD6A31A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8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Афелия Сулеймановна Гусейнова</dc:creator>
  <cp:keywords/>
  <dc:description/>
  <cp:lastModifiedBy>Елагина Елена Викторовна</cp:lastModifiedBy>
  <cp:revision>2</cp:revision>
  <dcterms:created xsi:type="dcterms:W3CDTF">2019-08-28T09:57:00Z</dcterms:created>
  <dcterms:modified xsi:type="dcterms:W3CDTF">2019-08-28T09:57:00Z</dcterms:modified>
</cp:coreProperties>
</file>