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  <w:rPr>
          <w:b/>
        </w:rPr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0F0C3A" w:rsidRDefault="000F0C3A" w:rsidP="00DD388F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</w:t>
      </w:r>
      <w:r w:rsidR="00DD388F">
        <w:rPr>
          <w:b/>
          <w:u w:val="single"/>
        </w:rPr>
        <w:t xml:space="preserve">  </w:t>
      </w:r>
      <w:proofErr w:type="gramEnd"/>
      <w:r w:rsidR="00DD388F">
        <w:rPr>
          <w:b/>
          <w:u w:val="single"/>
        </w:rPr>
        <w:t xml:space="preserve">   </w:t>
      </w:r>
      <w:r w:rsidR="00DB44AB">
        <w:rPr>
          <w:b/>
          <w:u w:val="single"/>
        </w:rPr>
        <w:t xml:space="preserve"> </w:t>
      </w:r>
      <w:r w:rsidR="00982508">
        <w:rPr>
          <w:b/>
          <w:u w:val="single"/>
        </w:rPr>
        <w:t xml:space="preserve"> </w:t>
      </w:r>
      <w:r w:rsidR="000F0C3A">
        <w:rPr>
          <w:b/>
          <w:u w:val="single"/>
        </w:rPr>
        <w:t>01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0F0C3A">
        <w:rPr>
          <w:b/>
          <w:u w:val="single"/>
        </w:rPr>
        <w:t>21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064BB0" w:rsidRDefault="00290EA6" w:rsidP="00064BB0">
      <w:pPr>
        <w:rPr>
          <w:b/>
        </w:rPr>
      </w:pPr>
      <w:r>
        <w:rPr>
          <w:b/>
        </w:rPr>
        <w:t>«</w:t>
      </w:r>
      <w:r w:rsidR="00064BB0">
        <w:rPr>
          <w:b/>
        </w:rPr>
        <w:t>Ведущая</w:t>
      </w:r>
      <w:r>
        <w:rPr>
          <w:b/>
        </w:rPr>
        <w:t>»</w:t>
      </w:r>
      <w:r w:rsidR="00064BB0">
        <w:rPr>
          <w:b/>
        </w:rPr>
        <w:t xml:space="preserve"> группа должностей, категории «руководители»</w:t>
      </w:r>
      <w:r>
        <w:rPr>
          <w:b/>
        </w:rPr>
        <w:t>:</w:t>
      </w:r>
    </w:p>
    <w:p w:rsidR="00064BB0" w:rsidRDefault="00290EA6" w:rsidP="00064BB0">
      <w:r>
        <w:t xml:space="preserve">начальник организационно-финансового </w:t>
      </w:r>
      <w:r w:rsidR="00064BB0">
        <w:t>отдел</w:t>
      </w:r>
      <w:r>
        <w:t>а.</w:t>
      </w:r>
    </w:p>
    <w:p w:rsidR="00064BB0" w:rsidRDefault="00064BB0" w:rsidP="00064BB0">
      <w:pPr>
        <w:ind w:firstLine="0"/>
      </w:pPr>
      <w:r>
        <w:t xml:space="preserve">          -   Наличие высшего</w:t>
      </w:r>
      <w:r w:rsidR="00290EA6">
        <w:t xml:space="preserve"> </w:t>
      </w:r>
      <w:r>
        <w:t>образования.</w:t>
      </w:r>
    </w:p>
    <w:p w:rsidR="00064BB0" w:rsidRDefault="00064BB0" w:rsidP="00064BB0">
      <w:r>
        <w:t>-  Без предъявления требования к стажу.</w:t>
      </w:r>
    </w:p>
    <w:p w:rsidR="00EB1A82" w:rsidRPr="00CE1CD2" w:rsidRDefault="00CE1CD2" w:rsidP="008704E0">
      <w:r w:rsidRPr="00CE1CD2">
        <w:rPr>
          <w:b/>
          <w:i/>
        </w:rPr>
        <w:t xml:space="preserve">Требования </w:t>
      </w:r>
      <w:proofErr w:type="gramStart"/>
      <w:r w:rsidRPr="00CE1CD2">
        <w:rPr>
          <w:b/>
          <w:i/>
        </w:rPr>
        <w:t>к</w:t>
      </w:r>
      <w:r w:rsidR="000F0C3A">
        <w:rPr>
          <w:b/>
          <w:i/>
        </w:rPr>
        <w:t xml:space="preserve"> </w:t>
      </w:r>
      <w:r w:rsidRPr="00CE1CD2">
        <w:rPr>
          <w:b/>
          <w:i/>
        </w:rPr>
        <w:t xml:space="preserve"> должност</w:t>
      </w:r>
      <w:r w:rsidR="000F0C3A">
        <w:rPr>
          <w:b/>
          <w:i/>
        </w:rPr>
        <w:t>и</w:t>
      </w:r>
      <w:proofErr w:type="gramEnd"/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lastRenderedPageBreak/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0F0C3A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lastRenderedPageBreak/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</w:t>
      </w:r>
      <w:r w:rsidR="000F0C3A">
        <w:t xml:space="preserve"> </w:t>
      </w:r>
      <w:r>
        <w:t xml:space="preserve"> Личное заявление на имя руководителя управления;</w:t>
      </w:r>
    </w:p>
    <w:p w:rsidR="008704E0" w:rsidRDefault="000F0C3A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0F0C3A" w:rsidP="008704E0">
      <w:r>
        <w:t>- к</w:t>
      </w:r>
      <w:r w:rsidR="008704E0">
        <w:t>опию паспорта или заменяющего его документа (соответствующий документ пред</w:t>
      </w:r>
      <w:r>
        <w:t>ъявляется лично по прибытии на к</w:t>
      </w:r>
      <w:r w:rsidR="008704E0">
        <w:t>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0F0C3A" w:rsidP="008704E0">
      <w:r>
        <w:t>- к</w:t>
      </w:r>
      <w:r w:rsidR="008704E0"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0F0C3A" w:rsidP="008704E0">
      <w:r>
        <w:t>- к</w:t>
      </w:r>
      <w:r w:rsidR="008704E0"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0F0C3A" w:rsidP="008704E0">
      <w:r>
        <w:t>- к</w:t>
      </w:r>
      <w:r w:rsidR="008704E0">
        <w:t>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="00DD388F">
        <w:t>- Справка о доходах</w:t>
      </w:r>
      <w:r w:rsidR="00CE1CD2">
        <w:t>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Личное </w:t>
      </w:r>
      <w:r w:rsidRPr="00585712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0F0C3A" w:rsidP="008704E0">
      <w:r>
        <w:t>- з</w:t>
      </w:r>
      <w:r w:rsidR="008704E0">
        <w:t>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="008704E0" w:rsidRPr="00585712">
        <w:rPr>
          <w:b/>
        </w:rPr>
        <w:t xml:space="preserve">нкету </w:t>
      </w:r>
      <w:r w:rsidR="008704E0"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lastRenderedPageBreak/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0F0C3A">
        <w:t xml:space="preserve"> 2 этаж, кабинет 19-А</w:t>
      </w:r>
      <w:r>
        <w:t>,</w:t>
      </w:r>
      <w:r w:rsidR="000F0C3A">
        <w:t xml:space="preserve"> тел: 8 (349-22) 3-54-</w:t>
      </w:r>
      <w:proofErr w:type="gramStart"/>
      <w:r w:rsidR="000F0C3A">
        <w:t>65</w:t>
      </w:r>
      <w:r w:rsidR="00A44B8A">
        <w:t xml:space="preserve">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290EA6" w:rsidRDefault="00290EA6" w:rsidP="008704E0">
      <w:pPr>
        <w:rPr>
          <w:b/>
        </w:rPr>
      </w:pPr>
    </w:p>
    <w:p w:rsidR="008704E0" w:rsidRPr="008B2F89" w:rsidRDefault="008704E0" w:rsidP="008704E0">
      <w:pPr>
        <w:rPr>
          <w:b/>
        </w:rPr>
      </w:pPr>
      <w:bookmarkStart w:id="0" w:name="_GoBack"/>
      <w:bookmarkEnd w:id="0"/>
      <w:r w:rsidRPr="008B2F89">
        <w:rPr>
          <w:b/>
        </w:rPr>
        <w:t xml:space="preserve">Прием документов с </w:t>
      </w:r>
      <w:r w:rsidR="000F0C3A">
        <w:rPr>
          <w:b/>
        </w:rPr>
        <w:t xml:space="preserve">01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по </w:t>
      </w:r>
      <w:r w:rsidR="000F0C3A">
        <w:rPr>
          <w:b/>
        </w:rPr>
        <w:t xml:space="preserve">21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DB44AB">
        <w:t xml:space="preserve">на </w:t>
      </w:r>
      <w:r w:rsidR="000F0C3A">
        <w:t>05 октября</w:t>
      </w:r>
      <w:r w:rsidR="00DB44AB">
        <w:t xml:space="preserve"> </w:t>
      </w:r>
      <w:r>
        <w:t>20</w:t>
      </w:r>
      <w:r w:rsidR="00A76ABC">
        <w:t>2</w:t>
      </w:r>
      <w:r w:rsidR="00CE1CD2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5361B1" w:rsidP="008704E0">
      <w:r>
        <w:t>При проведении к</w:t>
      </w:r>
      <w:r w:rsidR="008704E0">
        <w:t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>По вопросам прохо</w:t>
      </w:r>
      <w:r w:rsidR="005361B1">
        <w:t>ждения 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5361B1">
        <w:t xml:space="preserve">54-65 к члену </w:t>
      </w:r>
      <w:r w:rsidR="00DD388F">
        <w:t xml:space="preserve">конкурсной </w:t>
      </w:r>
      <w:proofErr w:type="gramStart"/>
      <w:r w:rsidR="00DD388F">
        <w:t xml:space="preserve">комиссии  </w:t>
      </w:r>
      <w:proofErr w:type="spellStart"/>
      <w:r w:rsidR="005361B1">
        <w:t>Ярош</w:t>
      </w:r>
      <w:proofErr w:type="spellEnd"/>
      <w:proofErr w:type="gramEnd"/>
      <w:r w:rsidR="005361B1">
        <w:t xml:space="preserve"> Т.С.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64BB0"/>
    <w:rsid w:val="00072B91"/>
    <w:rsid w:val="000F0C3A"/>
    <w:rsid w:val="00183A09"/>
    <w:rsid w:val="001C1FE6"/>
    <w:rsid w:val="001C6314"/>
    <w:rsid w:val="00290EA6"/>
    <w:rsid w:val="002E5DB5"/>
    <w:rsid w:val="00315B22"/>
    <w:rsid w:val="00336232"/>
    <w:rsid w:val="003F6C0E"/>
    <w:rsid w:val="0041291B"/>
    <w:rsid w:val="0044604E"/>
    <w:rsid w:val="00503DB8"/>
    <w:rsid w:val="005361B1"/>
    <w:rsid w:val="005528F7"/>
    <w:rsid w:val="00585712"/>
    <w:rsid w:val="00622A5B"/>
    <w:rsid w:val="00702BA4"/>
    <w:rsid w:val="00730F6D"/>
    <w:rsid w:val="007E16DC"/>
    <w:rsid w:val="008704E0"/>
    <w:rsid w:val="008A13F2"/>
    <w:rsid w:val="008B2F89"/>
    <w:rsid w:val="00982508"/>
    <w:rsid w:val="00A44B8A"/>
    <w:rsid w:val="00A76ABC"/>
    <w:rsid w:val="00AC24D7"/>
    <w:rsid w:val="00AD74D4"/>
    <w:rsid w:val="00CB1511"/>
    <w:rsid w:val="00CE1CD2"/>
    <w:rsid w:val="00D63F75"/>
    <w:rsid w:val="00D7793B"/>
    <w:rsid w:val="00DB44AB"/>
    <w:rsid w:val="00DD388F"/>
    <w:rsid w:val="00DF2C2B"/>
    <w:rsid w:val="00E57871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5</cp:revision>
  <cp:lastPrinted>2021-02-24T10:51:00Z</cp:lastPrinted>
  <dcterms:created xsi:type="dcterms:W3CDTF">2021-08-31T11:55:00Z</dcterms:created>
  <dcterms:modified xsi:type="dcterms:W3CDTF">2021-08-31T12:00:00Z</dcterms:modified>
</cp:coreProperties>
</file>