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Default="00355F94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C2C63">
        <w:rPr>
          <w:b/>
          <w:sz w:val="28"/>
          <w:szCs w:val="28"/>
          <w:lang w:val="en-US"/>
        </w:rPr>
        <w:t>I</w:t>
      </w:r>
      <w:r w:rsidR="00F57B62">
        <w:rPr>
          <w:b/>
          <w:sz w:val="28"/>
          <w:szCs w:val="28"/>
          <w:lang w:val="en-US"/>
        </w:rPr>
        <w:t>I</w:t>
      </w:r>
      <w:r w:rsidRPr="007C7779">
        <w:rPr>
          <w:b/>
          <w:sz w:val="28"/>
          <w:szCs w:val="28"/>
        </w:rPr>
        <w:t xml:space="preserve"> </w:t>
      </w:r>
      <w:r w:rsidR="00F45482">
        <w:rPr>
          <w:b/>
          <w:sz w:val="28"/>
          <w:szCs w:val="28"/>
        </w:rPr>
        <w:t>КВАРТАЛ 2022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962447" w:rsidRDefault="00962447" w:rsidP="0068093C">
      <w:pPr>
        <w:jc w:val="center"/>
        <w:rPr>
          <w:b/>
          <w:sz w:val="28"/>
          <w:szCs w:val="28"/>
        </w:rPr>
      </w:pPr>
    </w:p>
    <w:p w:rsidR="00B02005" w:rsidRPr="00F214C6" w:rsidRDefault="00A97653" w:rsidP="00F214C6">
      <w:pPr>
        <w:jc w:val="both"/>
        <w:rPr>
          <w:sz w:val="28"/>
          <w:szCs w:val="28"/>
        </w:rPr>
      </w:pPr>
      <w:r w:rsidRPr="00F214C6">
        <w:rPr>
          <w:rStyle w:val="extended-textshort"/>
          <w:b/>
          <w:bCs/>
          <w:sz w:val="28"/>
          <w:szCs w:val="28"/>
        </w:rPr>
        <w:t>В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связи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со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сложившейся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эпидемиологической</w:t>
      </w:r>
      <w:r w:rsidRPr="00F214C6">
        <w:rPr>
          <w:rStyle w:val="extended-textshort"/>
          <w:sz w:val="28"/>
          <w:szCs w:val="28"/>
        </w:rPr>
        <w:t xml:space="preserve"> </w:t>
      </w:r>
      <w:r w:rsidRPr="00F214C6">
        <w:rPr>
          <w:rStyle w:val="extended-textshort"/>
          <w:b/>
          <w:bCs/>
          <w:sz w:val="28"/>
          <w:szCs w:val="28"/>
        </w:rPr>
        <w:t>ситуацией</w:t>
      </w:r>
      <w:r w:rsidRPr="00F214C6">
        <w:rPr>
          <w:rStyle w:val="extended-textshort"/>
          <w:sz w:val="28"/>
          <w:szCs w:val="28"/>
        </w:rPr>
        <w:t xml:space="preserve">, связанной с распространением CoViD-19, </w:t>
      </w:r>
      <w:r w:rsidR="00E86399" w:rsidRPr="00F214C6">
        <w:rPr>
          <w:rStyle w:val="extended-textshort"/>
          <w:sz w:val="28"/>
          <w:szCs w:val="28"/>
        </w:rPr>
        <w:t>в целях предупреждения ее распространения на территории Российской Федерации, защиты здоровья, прав и законных интересов граждан в ФАС России временно отменены личные приемы граждан.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563941" w:rsidRPr="00563941">
        <w:rPr>
          <w:b/>
          <w:sz w:val="28"/>
          <w:szCs w:val="28"/>
        </w:rPr>
        <w:t>824</w:t>
      </w:r>
      <w:r w:rsidR="00F214C6" w:rsidRPr="00F214C6">
        <w:rPr>
          <w:b/>
          <w:sz w:val="28"/>
          <w:szCs w:val="28"/>
        </w:rPr>
        <w:t xml:space="preserve"> </w:t>
      </w:r>
      <w:r w:rsidRPr="00F214C6">
        <w:rPr>
          <w:b/>
          <w:sz w:val="28"/>
          <w:szCs w:val="28"/>
        </w:rPr>
        <w:t>обращени</w:t>
      </w:r>
      <w:r w:rsidR="00FD3E10">
        <w:rPr>
          <w:b/>
          <w:sz w:val="28"/>
          <w:szCs w:val="28"/>
        </w:rPr>
        <w:t>я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через сайт ФАС России и по электронной почте, по вопросам, относящимся к сферам: 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6725F3" w:rsidRPr="00983779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A57555" w:rsidRPr="00983779">
        <w:rPr>
          <w:sz w:val="28"/>
          <w:szCs w:val="28"/>
        </w:rPr>
        <w:t>715</w:t>
      </w:r>
    </w:p>
    <w:p w:rsidR="00EB208F" w:rsidRPr="00983779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983779" w:rsidRPr="00983779">
        <w:rPr>
          <w:sz w:val="28"/>
          <w:szCs w:val="28"/>
        </w:rPr>
        <w:t>109</w:t>
      </w:r>
    </w:p>
    <w:p w:rsidR="00563941" w:rsidRPr="00F214C6" w:rsidRDefault="00563941" w:rsidP="00F214C6">
      <w:pPr>
        <w:jc w:val="both"/>
        <w:rPr>
          <w:b/>
          <w:sz w:val="28"/>
          <w:szCs w:val="28"/>
        </w:rPr>
      </w:pPr>
    </w:p>
    <w:p w:rsidR="00563941" w:rsidRPr="00983779" w:rsidRDefault="00F07C5D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 xml:space="preserve">Консультации: </w:t>
      </w:r>
      <w:r w:rsidR="00983779" w:rsidRPr="00983779">
        <w:rPr>
          <w:b/>
          <w:sz w:val="28"/>
          <w:szCs w:val="28"/>
        </w:rPr>
        <w:t>7936</w:t>
      </w:r>
    </w:p>
    <w:p w:rsidR="006725F3" w:rsidRPr="00983779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по телефону –</w:t>
      </w:r>
      <w:r w:rsidR="00F214C6" w:rsidRPr="00F214C6">
        <w:rPr>
          <w:sz w:val="28"/>
          <w:szCs w:val="28"/>
        </w:rPr>
        <w:t xml:space="preserve"> </w:t>
      </w:r>
      <w:r w:rsidR="00983779" w:rsidRPr="00983779">
        <w:rPr>
          <w:sz w:val="28"/>
          <w:szCs w:val="28"/>
        </w:rPr>
        <w:t>7840</w:t>
      </w:r>
    </w:p>
    <w:p w:rsidR="00EC705C" w:rsidRPr="00F94B51" w:rsidRDefault="001E199D" w:rsidP="00F214C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Telegram</w:t>
      </w:r>
      <w:r w:rsidRPr="00865CE8">
        <w:rPr>
          <w:sz w:val="28"/>
          <w:szCs w:val="28"/>
        </w:rPr>
        <w:t xml:space="preserve"> - </w:t>
      </w:r>
      <w:r w:rsidR="00983779" w:rsidRPr="00F94B51">
        <w:rPr>
          <w:sz w:val="28"/>
          <w:szCs w:val="28"/>
        </w:rPr>
        <w:t>96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563941" w:rsidRPr="00F94B51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983779" w:rsidRPr="00F94B51">
        <w:rPr>
          <w:b/>
          <w:sz w:val="28"/>
          <w:szCs w:val="28"/>
        </w:rPr>
        <w:t>8760</w:t>
      </w:r>
    </w:p>
    <w:p w:rsidR="00983779" w:rsidRPr="00F94B51" w:rsidRDefault="00983779" w:rsidP="00F214C6">
      <w:pPr>
        <w:jc w:val="both"/>
        <w:rPr>
          <w:b/>
          <w:sz w:val="28"/>
          <w:szCs w:val="28"/>
        </w:rPr>
      </w:pPr>
    </w:p>
    <w:p w:rsidR="00B02005" w:rsidRPr="00EC705C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2158BA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 </w:t>
      </w:r>
      <w:r w:rsidR="002158BA">
        <w:rPr>
          <w:sz w:val="28"/>
          <w:szCs w:val="28"/>
        </w:rPr>
        <w:t xml:space="preserve">повышения цен на </w:t>
      </w:r>
      <w:r w:rsidR="00D017BC">
        <w:rPr>
          <w:sz w:val="28"/>
          <w:szCs w:val="28"/>
        </w:rPr>
        <w:t>товары, работы, услуги</w:t>
      </w:r>
      <w:r w:rsidR="002158BA">
        <w:rPr>
          <w:sz w:val="28"/>
          <w:szCs w:val="28"/>
        </w:rPr>
        <w:t>;</w:t>
      </w:r>
    </w:p>
    <w:p w:rsidR="00B02005" w:rsidRPr="00F214C6" w:rsidRDefault="002158BA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005" w:rsidRPr="00F214C6">
        <w:rPr>
          <w:sz w:val="28"/>
          <w:szCs w:val="28"/>
        </w:rPr>
        <w:t>порядка подачи обращений в ФАС России;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 статуса ранее поданных обращений;</w:t>
      </w:r>
    </w:p>
    <w:p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 порядка подачи и </w:t>
      </w:r>
      <w:r w:rsidR="001E199D">
        <w:rPr>
          <w:sz w:val="28"/>
          <w:szCs w:val="28"/>
        </w:rPr>
        <w:t>рассмотрения жалоб по госзаказу</w:t>
      </w:r>
      <w:r w:rsidR="00F57B62">
        <w:rPr>
          <w:sz w:val="28"/>
          <w:szCs w:val="28"/>
        </w:rPr>
        <w:t>,</w:t>
      </w:r>
      <w:r w:rsidR="00F57B62" w:rsidRPr="00F57B62">
        <w:rPr>
          <w:sz w:val="28"/>
          <w:szCs w:val="28"/>
        </w:rPr>
        <w:t xml:space="preserve"> </w:t>
      </w:r>
      <w:r w:rsidR="00F57B62">
        <w:rPr>
          <w:sz w:val="28"/>
          <w:szCs w:val="28"/>
        </w:rPr>
        <w:t xml:space="preserve">в </w:t>
      </w:r>
      <w:proofErr w:type="spellStart"/>
      <w:r w:rsidR="00F57B62">
        <w:rPr>
          <w:sz w:val="28"/>
          <w:szCs w:val="28"/>
        </w:rPr>
        <w:t>т.ч</w:t>
      </w:r>
      <w:proofErr w:type="spellEnd"/>
      <w:r w:rsidR="00F57B62">
        <w:rPr>
          <w:sz w:val="28"/>
          <w:szCs w:val="28"/>
        </w:rPr>
        <w:t>. посредством площадки ЕИС</w:t>
      </w:r>
      <w:r w:rsidR="00F45482">
        <w:rPr>
          <w:sz w:val="28"/>
          <w:szCs w:val="28"/>
        </w:rPr>
        <w:t xml:space="preserve">. 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45482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 xml:space="preserve">одательства о размещении заказов, вопросы завышения цен на продукты и медицинские изделия, средства </w:t>
      </w:r>
      <w:r w:rsidR="00F94B51">
        <w:rPr>
          <w:sz w:val="28"/>
          <w:szCs w:val="28"/>
        </w:rPr>
        <w:t xml:space="preserve">индивидуальной </w:t>
      </w:r>
      <w:r w:rsidR="009A527B" w:rsidRPr="00F214C6">
        <w:rPr>
          <w:sz w:val="28"/>
          <w:szCs w:val="28"/>
        </w:rPr>
        <w:t>защиты</w:t>
      </w:r>
      <w:r w:rsidRPr="00F214C6">
        <w:rPr>
          <w:sz w:val="28"/>
          <w:szCs w:val="28"/>
        </w:rPr>
        <w:t>, принимает предупредительные меры, а в случае выявления нарушений</w:t>
      </w:r>
      <w:r w:rsidR="00F45482">
        <w:rPr>
          <w:sz w:val="28"/>
          <w:szCs w:val="28"/>
        </w:rPr>
        <w:t xml:space="preserve"> принимает меры к их устранению. </w:t>
      </w:r>
      <w:r w:rsidRPr="00F214C6">
        <w:rPr>
          <w:sz w:val="28"/>
          <w:szCs w:val="28"/>
        </w:rPr>
        <w:t>ФАС России публикует разъяснения антимонопольного законодательства, законодательства о рекламе и законод</w:t>
      </w:r>
      <w:r w:rsidR="00F45482">
        <w:rPr>
          <w:sz w:val="28"/>
          <w:szCs w:val="28"/>
        </w:rPr>
        <w:t>ательства о размещении заказов.</w:t>
      </w:r>
    </w:p>
    <w:p w:rsidR="00B02005" w:rsidRPr="00F214C6" w:rsidRDefault="00B02005" w:rsidP="00F57B62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B02005" w:rsidRDefault="00B02005" w:rsidP="00F214C6">
      <w:pPr>
        <w:jc w:val="both"/>
        <w:rPr>
          <w:sz w:val="28"/>
          <w:szCs w:val="28"/>
        </w:rPr>
      </w:pPr>
      <w:bookmarkStart w:id="0" w:name="_GoBack"/>
      <w:bookmarkEnd w:id="0"/>
    </w:p>
    <w:p w:rsidR="00F57B62" w:rsidRDefault="00F57B62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482811" w:rsidRPr="0068093C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</w:t>
      </w:r>
      <w:r w:rsidR="00FD3E10">
        <w:rPr>
          <w:sz w:val="28"/>
          <w:szCs w:val="28"/>
        </w:rPr>
        <w:t xml:space="preserve">                                 </w:t>
      </w:r>
      <w:r w:rsidRPr="00F214C6">
        <w:rPr>
          <w:sz w:val="28"/>
          <w:szCs w:val="28"/>
        </w:rPr>
        <w:t xml:space="preserve">    </w:t>
      </w:r>
      <w:r w:rsidR="00FD3E10">
        <w:rPr>
          <w:sz w:val="28"/>
          <w:szCs w:val="28"/>
        </w:rPr>
        <w:t>И.Н</w:t>
      </w:r>
      <w:r w:rsidRPr="00F214C6">
        <w:rPr>
          <w:sz w:val="28"/>
          <w:szCs w:val="28"/>
        </w:rPr>
        <w:t>.</w:t>
      </w:r>
      <w:r w:rsidR="00FD3E10">
        <w:rPr>
          <w:sz w:val="28"/>
          <w:szCs w:val="28"/>
        </w:rPr>
        <w:t xml:space="preserve"> Григорьев</w:t>
      </w:r>
    </w:p>
    <w:sectPr w:rsidR="00482811" w:rsidRPr="0068093C" w:rsidSect="00F4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77243"/>
    <w:rsid w:val="000857BF"/>
    <w:rsid w:val="0009078C"/>
    <w:rsid w:val="00146F43"/>
    <w:rsid w:val="00155159"/>
    <w:rsid w:val="0018573A"/>
    <w:rsid w:val="001C5FF1"/>
    <w:rsid w:val="001D0212"/>
    <w:rsid w:val="001E199D"/>
    <w:rsid w:val="001E254B"/>
    <w:rsid w:val="001E7B4C"/>
    <w:rsid w:val="002158BA"/>
    <w:rsid w:val="00241322"/>
    <w:rsid w:val="00260CE4"/>
    <w:rsid w:val="00287CB6"/>
    <w:rsid w:val="002F0B3D"/>
    <w:rsid w:val="002F638C"/>
    <w:rsid w:val="00315133"/>
    <w:rsid w:val="0031623D"/>
    <w:rsid w:val="00317C79"/>
    <w:rsid w:val="00355F94"/>
    <w:rsid w:val="003B2B6F"/>
    <w:rsid w:val="003C6E21"/>
    <w:rsid w:val="003E5FBE"/>
    <w:rsid w:val="004064C0"/>
    <w:rsid w:val="00482811"/>
    <w:rsid w:val="004C2C63"/>
    <w:rsid w:val="004D13A8"/>
    <w:rsid w:val="004F7A1C"/>
    <w:rsid w:val="00563941"/>
    <w:rsid w:val="005B4244"/>
    <w:rsid w:val="005B4EC9"/>
    <w:rsid w:val="005D4DC5"/>
    <w:rsid w:val="005E4376"/>
    <w:rsid w:val="005E5FFB"/>
    <w:rsid w:val="006329F2"/>
    <w:rsid w:val="006725F3"/>
    <w:rsid w:val="0068093C"/>
    <w:rsid w:val="00695260"/>
    <w:rsid w:val="006C1376"/>
    <w:rsid w:val="006C4B62"/>
    <w:rsid w:val="00702E28"/>
    <w:rsid w:val="007563FF"/>
    <w:rsid w:val="00766693"/>
    <w:rsid w:val="007C7779"/>
    <w:rsid w:val="007E083F"/>
    <w:rsid w:val="007F1083"/>
    <w:rsid w:val="007F13A1"/>
    <w:rsid w:val="007F2344"/>
    <w:rsid w:val="00820586"/>
    <w:rsid w:val="00864377"/>
    <w:rsid w:val="00865CE8"/>
    <w:rsid w:val="0086655D"/>
    <w:rsid w:val="0088592B"/>
    <w:rsid w:val="00962447"/>
    <w:rsid w:val="00970786"/>
    <w:rsid w:val="00983779"/>
    <w:rsid w:val="009A527B"/>
    <w:rsid w:val="009E68F8"/>
    <w:rsid w:val="00A0455C"/>
    <w:rsid w:val="00A57555"/>
    <w:rsid w:val="00A8076D"/>
    <w:rsid w:val="00A97653"/>
    <w:rsid w:val="00AC5E31"/>
    <w:rsid w:val="00AE04AD"/>
    <w:rsid w:val="00B02005"/>
    <w:rsid w:val="00B22545"/>
    <w:rsid w:val="00C46FC3"/>
    <w:rsid w:val="00CA5659"/>
    <w:rsid w:val="00D017BC"/>
    <w:rsid w:val="00D11239"/>
    <w:rsid w:val="00D30877"/>
    <w:rsid w:val="00D40F34"/>
    <w:rsid w:val="00D46194"/>
    <w:rsid w:val="00D96E3B"/>
    <w:rsid w:val="00DC6D72"/>
    <w:rsid w:val="00DD0BBB"/>
    <w:rsid w:val="00DD7EEE"/>
    <w:rsid w:val="00DF77A8"/>
    <w:rsid w:val="00E008FC"/>
    <w:rsid w:val="00E44DDF"/>
    <w:rsid w:val="00E86399"/>
    <w:rsid w:val="00EA2F25"/>
    <w:rsid w:val="00EB208F"/>
    <w:rsid w:val="00EB6C92"/>
    <w:rsid w:val="00EC24C1"/>
    <w:rsid w:val="00EC705C"/>
    <w:rsid w:val="00EE12E5"/>
    <w:rsid w:val="00EE7726"/>
    <w:rsid w:val="00F07C5D"/>
    <w:rsid w:val="00F214C6"/>
    <w:rsid w:val="00F45482"/>
    <w:rsid w:val="00F57B62"/>
    <w:rsid w:val="00F619D4"/>
    <w:rsid w:val="00F67B3F"/>
    <w:rsid w:val="00F74161"/>
    <w:rsid w:val="00F8383D"/>
    <w:rsid w:val="00F94B51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Григорьев Илья Николаевич</cp:lastModifiedBy>
  <cp:revision>2</cp:revision>
  <cp:lastPrinted>2020-07-03T09:24:00Z</cp:lastPrinted>
  <dcterms:created xsi:type="dcterms:W3CDTF">2022-10-04T06:52:00Z</dcterms:created>
  <dcterms:modified xsi:type="dcterms:W3CDTF">2022-10-04T06:52:00Z</dcterms:modified>
</cp:coreProperties>
</file>