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г.Гааге (Нидерланды) состоялась X Конференция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2011, 18:08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 мая 2011 года состоялась Х Конференция Международной конкурентной сети (МКС). С приветственной речью к делегатам Конференции обратились и.о.главы конкурентного ведомства Нидерландов Хенк Дон и Вице-президент Европейской Комиссии, Комиссар по конкуренции Хоакин Алмуниа.</w:t>
      </w:r>
      <w:r>
        <w:br/>
      </w:r>
      <w:r>
        <w:t xml:space="preserve">
В работе Конференции принимала активное участие делегация ФАС России, которую возглавил статс-секретарь, заместитель руководителя ФАС России Андрей Цариковский.</w:t>
      </w:r>
      <w:r>
        <w:br/>
      </w:r>
      <w:r>
        <w:t xml:space="preserve">
В первый день Конференции в числе прочих состоялись пленарное и секционные заседания Рабочей группы МКС по адвокатированию конкуренции, председателем которой является ФАС России. Основной темой для обсуждения в рамках этой группы стали принципы адвокатирования конкуренции в системе государственного управления. </w:t>
      </w:r>
      <w:r>
        <w:br/>
      </w:r>
      <w:r>
        <w:t xml:space="preserve">
В пленарном заседании Рабочей группы приняли участие руководители сильнейших мировых конкурентных ведомств: президент конкурентного ведомства Франции Бруно Лассер, Председатель Комиссии по конкуренции Мексики Эдуардо Перез Мота, Председатель Комиссии по справедливой торговле Японии Казухико Такешима, председатель Координационного Комитета МКС Джон Финглетон. </w:t>
      </w:r>
      <w:r>
        <w:br/>
      </w:r>
      <w:r>
        <w:t xml:space="preserve">
«Примечательным является тот факт, что по правилам МКС один и тот же представитель конкурентного ведомства не может дважды участвовать в пленарных заседаниях, поэтому мы высоко оценили, что руководители вышеперечисленных ведомств выбрали пленарное заседание именно той Рабочей Группы, которую возглавляет ФАС России», - сказал Андрей Цариковский.</w:t>
      </w:r>
      <w:r>
        <w:br/>
      </w:r>
      <w:r>
        <w:t xml:space="preserve">
В ходе секционного заседания с основным докладом выступил заместитель начальника Управления международного экономического сотрудничества ФАС России Андрей Юнак. Он рассказал об основных аспектах совершенствования конкурентных принципов в рамках системы размещения государственных закупок в России.   </w:t>
      </w:r>
      <w:r>
        <w:br/>
      </w:r>
      <w:r>
        <w:t xml:space="preserve">
В рамках второго дня Конференции состоялись заседания Рабочей группы по слияниям. Модератором одного из секционных заседаний стал помощник руководителя ФАС России Владимир Качалин. Он проинформировал участников о деятельности ФАС России по контролю экономической концентрации, в частности, об изменениях российского конкурентного законодательства в этой сфере, а также о международном сотрудничестве с зарубежными конкурентными ведомствами при рассмотрении слияний.</w:t>
      </w:r>
      <w:r>
        <w:br/>
      </w:r>
      <w:r>
        <w:t xml:space="preserve">
Кроме того, участники конференции обсудили Проект по оказанию консультативного содействия более опытными конкурентными ведомствами стран мира. ФАС России имеет большой опыт по оказанию консультационного содействия другим конкурентным ведомствам в рамках деятельности МКС. Так, эксперты ведомства неоднократно проводили консультации со специалистами конкурентных ведомств Казахстана, Кыргызстана и Монголии с целью совершенствования антимонопольного законодательства этих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подробную информацию по Конференции вы сможете найти на  ее официальном сайте: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http://www.icn-thehague.org/page.php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cn-thehague.org/page.php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